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4151FA" w14:textId="77777777" w:rsidR="007218DD" w:rsidRPr="00694680" w:rsidRDefault="007218DD" w:rsidP="007218DD">
      <w:pPr>
        <w:rPr>
          <w:rFonts w:ascii="Arial" w:hAnsi="Arial" w:cs="Arial"/>
        </w:rPr>
      </w:pPr>
      <w:r w:rsidRPr="00694680">
        <w:rPr>
          <w:rFonts w:ascii="Arial" w:hAnsi="Arial" w:cs="Arial"/>
        </w:rPr>
        <w:t>Property Address……………………………………………Date of visit……………………………</w:t>
      </w:r>
      <w:r>
        <w:rPr>
          <w:rFonts w:ascii="Arial" w:hAnsi="Arial" w:cs="Arial"/>
        </w:rPr>
        <w:t>……………</w:t>
      </w:r>
    </w:p>
    <w:p w14:paraId="5CF2B9E9" w14:textId="77777777" w:rsidR="007218DD" w:rsidRPr="00C52C3F" w:rsidRDefault="007218DD" w:rsidP="007218DD">
      <w:pPr>
        <w:rPr>
          <w:rFonts w:ascii="Arial" w:hAnsi="Arial" w:cs="Arial"/>
        </w:rPr>
      </w:pPr>
      <w:r w:rsidRPr="00694680">
        <w:rPr>
          <w:rFonts w:ascii="Arial" w:hAnsi="Arial" w:cs="Arial"/>
        </w:rPr>
        <w:t>Person completing inspection………………………………………………………………………………………</w:t>
      </w:r>
    </w:p>
    <w:tbl>
      <w:tblPr>
        <w:tblStyle w:val="TableGrid"/>
        <w:tblW w:w="10774" w:type="dxa"/>
        <w:tblInd w:w="-147" w:type="dxa"/>
        <w:tblLayout w:type="fixed"/>
        <w:tblLook w:val="04A0" w:firstRow="1" w:lastRow="0" w:firstColumn="1" w:lastColumn="0" w:noHBand="0" w:noVBand="1"/>
      </w:tblPr>
      <w:tblGrid>
        <w:gridCol w:w="7372"/>
        <w:gridCol w:w="3402"/>
      </w:tblGrid>
      <w:tr w:rsidR="007218DD" w:rsidRPr="00F67763" w14:paraId="647A4DC3" w14:textId="77777777" w:rsidTr="008F3147">
        <w:tc>
          <w:tcPr>
            <w:tcW w:w="7372" w:type="dxa"/>
            <w:shd w:val="clear" w:color="auto" w:fill="auto"/>
          </w:tcPr>
          <w:p w14:paraId="66D31488" w14:textId="503776B7" w:rsidR="007218DD" w:rsidRPr="00F67763" w:rsidRDefault="007218DD" w:rsidP="008F3147">
            <w:pPr>
              <w:pStyle w:val="Default"/>
            </w:pPr>
            <w:r>
              <w:t>Management Reg</w:t>
            </w:r>
            <w:r w:rsidR="00F214B9">
              <w:t>ulation</w:t>
            </w:r>
            <w:r>
              <w:t>s 200</w:t>
            </w:r>
            <w:r w:rsidR="00F214B9">
              <w:t>7</w:t>
            </w:r>
          </w:p>
        </w:tc>
        <w:tc>
          <w:tcPr>
            <w:tcW w:w="3402" w:type="dxa"/>
          </w:tcPr>
          <w:p w14:paraId="4AC78D08" w14:textId="77777777" w:rsidR="007218DD" w:rsidRDefault="007218DD" w:rsidP="008F3147">
            <w:pPr>
              <w:pStyle w:val="Default"/>
            </w:pPr>
            <w:r>
              <w:t>Notes</w:t>
            </w:r>
          </w:p>
        </w:tc>
      </w:tr>
      <w:tr w:rsidR="00B220DA" w:rsidRPr="00F67763" w14:paraId="6990F6E5" w14:textId="77777777" w:rsidTr="008F3147">
        <w:tc>
          <w:tcPr>
            <w:tcW w:w="10774" w:type="dxa"/>
            <w:gridSpan w:val="2"/>
            <w:shd w:val="clear" w:color="auto" w:fill="E7E6E6" w:themeFill="background2"/>
          </w:tcPr>
          <w:p w14:paraId="502B75B6" w14:textId="77777777" w:rsidR="00376766" w:rsidRDefault="00B25128" w:rsidP="008F3147">
            <w:pPr>
              <w:pStyle w:val="Default"/>
              <w:spacing w:after="20"/>
              <w:rPr>
                <w:bCs/>
                <w:sz w:val="23"/>
                <w:szCs w:val="23"/>
              </w:rPr>
            </w:pPr>
            <w:r>
              <w:rPr>
                <w:b/>
                <w:sz w:val="23"/>
                <w:szCs w:val="23"/>
              </w:rPr>
              <w:t>Section 3</w:t>
            </w:r>
            <w:r w:rsidR="00BF49EA">
              <w:rPr>
                <w:b/>
                <w:sz w:val="23"/>
                <w:szCs w:val="23"/>
              </w:rPr>
              <w:t xml:space="preserve">. Managers Duties: </w:t>
            </w:r>
            <w:r w:rsidR="00B220DA" w:rsidRPr="00BF49EA">
              <w:rPr>
                <w:bCs/>
                <w:sz w:val="23"/>
                <w:szCs w:val="23"/>
              </w:rPr>
              <w:t>The mana</w:t>
            </w:r>
            <w:r w:rsidRPr="00BF49EA">
              <w:rPr>
                <w:bCs/>
                <w:sz w:val="23"/>
                <w:szCs w:val="23"/>
              </w:rPr>
              <w:t>gers duty shall only apply in relation to such parts of the HMO over which it would be reasonable to except.</w:t>
            </w:r>
          </w:p>
          <w:p w14:paraId="56893A5D" w14:textId="4482204D" w:rsidR="00F4208B" w:rsidRPr="00F4208B" w:rsidRDefault="00F4208B" w:rsidP="008F3147">
            <w:pPr>
              <w:pStyle w:val="Default"/>
              <w:spacing w:after="20"/>
              <w:rPr>
                <w:bCs/>
                <w:sz w:val="23"/>
                <w:szCs w:val="23"/>
              </w:rPr>
            </w:pPr>
          </w:p>
        </w:tc>
      </w:tr>
      <w:tr w:rsidR="007218DD" w:rsidRPr="00F67763" w14:paraId="24605607" w14:textId="77777777" w:rsidTr="008F3147">
        <w:tc>
          <w:tcPr>
            <w:tcW w:w="10774" w:type="dxa"/>
            <w:gridSpan w:val="2"/>
            <w:shd w:val="clear" w:color="auto" w:fill="E7E6E6" w:themeFill="background2"/>
          </w:tcPr>
          <w:p w14:paraId="5B429523" w14:textId="5C15F2CD" w:rsidR="007218DD" w:rsidRPr="00F27973" w:rsidRDefault="007218DD" w:rsidP="008F3147">
            <w:pPr>
              <w:pStyle w:val="Default"/>
              <w:spacing w:after="20"/>
              <w:rPr>
                <w:b/>
                <w:sz w:val="23"/>
                <w:szCs w:val="23"/>
              </w:rPr>
            </w:pPr>
            <w:r>
              <w:rPr>
                <w:b/>
                <w:sz w:val="23"/>
                <w:szCs w:val="23"/>
              </w:rPr>
              <w:t xml:space="preserve">Section </w:t>
            </w:r>
            <w:r w:rsidR="00BF49EA">
              <w:rPr>
                <w:b/>
                <w:sz w:val="23"/>
                <w:szCs w:val="23"/>
              </w:rPr>
              <w:t>4</w:t>
            </w:r>
            <w:r>
              <w:rPr>
                <w:b/>
                <w:sz w:val="23"/>
                <w:szCs w:val="23"/>
              </w:rPr>
              <w:t xml:space="preserve">. </w:t>
            </w:r>
            <w:r w:rsidRPr="006A409A">
              <w:rPr>
                <w:b/>
                <w:sz w:val="23"/>
                <w:szCs w:val="23"/>
              </w:rPr>
              <w:t>Provide information to occupier</w:t>
            </w:r>
            <w:r>
              <w:rPr>
                <w:b/>
                <w:sz w:val="23"/>
                <w:szCs w:val="23"/>
              </w:rPr>
              <w:t>:</w:t>
            </w:r>
          </w:p>
        </w:tc>
      </w:tr>
      <w:tr w:rsidR="007218DD" w:rsidRPr="00F67763" w14:paraId="5904D5E9" w14:textId="77777777" w:rsidTr="008F3147">
        <w:trPr>
          <w:trHeight w:val="941"/>
        </w:trPr>
        <w:tc>
          <w:tcPr>
            <w:tcW w:w="7372" w:type="dxa"/>
          </w:tcPr>
          <w:p w14:paraId="1ED11D1E" w14:textId="09DF9001" w:rsidR="007218DD" w:rsidRDefault="007218DD" w:rsidP="008F3147">
            <w:pPr>
              <w:pStyle w:val="Default"/>
              <w:spacing w:after="20"/>
              <w:rPr>
                <w:sz w:val="23"/>
                <w:szCs w:val="23"/>
              </w:rPr>
            </w:pPr>
            <w:r w:rsidRPr="00F536BC">
              <w:rPr>
                <w:b/>
                <w:bCs/>
                <w:sz w:val="23"/>
                <w:szCs w:val="23"/>
              </w:rPr>
              <w:t>Name, address and telephone contact number</w:t>
            </w:r>
            <w:r w:rsidRPr="00F67763">
              <w:rPr>
                <w:sz w:val="23"/>
                <w:szCs w:val="23"/>
              </w:rPr>
              <w:t xml:space="preserve"> </w:t>
            </w:r>
            <w:r w:rsidR="00FE4DAA" w:rsidRPr="00FE4DAA">
              <w:rPr>
                <w:sz w:val="23"/>
                <w:szCs w:val="23"/>
              </w:rPr>
              <w:t>are clearly displayed in a prominent position in the common parts of the HMO so that they may be seen by all occupiers</w:t>
            </w:r>
          </w:p>
          <w:p w14:paraId="3656586D" w14:textId="2E4FB962" w:rsidR="007218DD" w:rsidRPr="0057646F" w:rsidRDefault="007218DD" w:rsidP="008F3147">
            <w:pPr>
              <w:pStyle w:val="Default"/>
              <w:spacing w:after="20"/>
              <w:rPr>
                <w:i/>
                <w:iCs/>
                <w:sz w:val="20"/>
                <w:szCs w:val="20"/>
              </w:rPr>
            </w:pPr>
          </w:p>
        </w:tc>
        <w:tc>
          <w:tcPr>
            <w:tcW w:w="3402" w:type="dxa"/>
          </w:tcPr>
          <w:p w14:paraId="298B1DD9" w14:textId="77777777" w:rsidR="007218DD" w:rsidRPr="00F67763" w:rsidRDefault="007218DD" w:rsidP="008F3147">
            <w:pPr>
              <w:pStyle w:val="Default"/>
              <w:spacing w:after="20"/>
              <w:rPr>
                <w:sz w:val="23"/>
                <w:szCs w:val="23"/>
              </w:rPr>
            </w:pPr>
          </w:p>
        </w:tc>
      </w:tr>
      <w:tr w:rsidR="007218DD" w:rsidRPr="00F67763" w14:paraId="5D61E1E7" w14:textId="77777777" w:rsidTr="008F3147">
        <w:tc>
          <w:tcPr>
            <w:tcW w:w="10774" w:type="dxa"/>
            <w:gridSpan w:val="2"/>
            <w:shd w:val="clear" w:color="auto" w:fill="E7E6E6" w:themeFill="background2"/>
          </w:tcPr>
          <w:p w14:paraId="77DC66D5" w14:textId="4A3BA8C2" w:rsidR="007218DD" w:rsidRPr="00F67763" w:rsidRDefault="007218DD" w:rsidP="008F3147">
            <w:pPr>
              <w:pStyle w:val="Default"/>
              <w:rPr>
                <w:b/>
                <w:bCs/>
                <w:sz w:val="23"/>
                <w:szCs w:val="23"/>
              </w:rPr>
            </w:pPr>
            <w:r>
              <w:rPr>
                <w:b/>
                <w:bCs/>
                <w:sz w:val="23"/>
                <w:szCs w:val="23"/>
              </w:rPr>
              <w:t xml:space="preserve">Section </w:t>
            </w:r>
            <w:r w:rsidR="00EA662C">
              <w:rPr>
                <w:b/>
                <w:bCs/>
                <w:sz w:val="23"/>
                <w:szCs w:val="23"/>
              </w:rPr>
              <w:t>5</w:t>
            </w:r>
            <w:r>
              <w:rPr>
                <w:b/>
                <w:bCs/>
                <w:sz w:val="23"/>
                <w:szCs w:val="23"/>
              </w:rPr>
              <w:t>. S</w:t>
            </w:r>
            <w:r w:rsidRPr="00F67763">
              <w:rPr>
                <w:b/>
                <w:bCs/>
                <w:sz w:val="23"/>
                <w:szCs w:val="23"/>
              </w:rPr>
              <w:t xml:space="preserve">afety measures: </w:t>
            </w:r>
          </w:p>
        </w:tc>
      </w:tr>
      <w:tr w:rsidR="007218DD" w:rsidRPr="00F67763" w14:paraId="650890C0" w14:textId="77777777" w:rsidTr="008F3147">
        <w:trPr>
          <w:trHeight w:val="1033"/>
        </w:trPr>
        <w:tc>
          <w:tcPr>
            <w:tcW w:w="7372" w:type="dxa"/>
          </w:tcPr>
          <w:p w14:paraId="0F2443BF" w14:textId="77777777" w:rsidR="007218DD" w:rsidRDefault="007218DD" w:rsidP="008F3147">
            <w:pPr>
              <w:pStyle w:val="Default"/>
              <w:rPr>
                <w:sz w:val="23"/>
                <w:szCs w:val="23"/>
              </w:rPr>
            </w:pPr>
            <w:r>
              <w:rPr>
                <w:sz w:val="23"/>
                <w:szCs w:val="23"/>
              </w:rPr>
              <w:t>A</w:t>
            </w:r>
            <w:r w:rsidRPr="00F67763">
              <w:rPr>
                <w:sz w:val="23"/>
                <w:szCs w:val="23"/>
              </w:rPr>
              <w:t xml:space="preserve">ll </w:t>
            </w:r>
            <w:r w:rsidRPr="00F536BC">
              <w:rPr>
                <w:b/>
                <w:bCs/>
                <w:sz w:val="23"/>
                <w:szCs w:val="23"/>
              </w:rPr>
              <w:t>means of escape</w:t>
            </w:r>
            <w:r w:rsidRPr="00F67763">
              <w:rPr>
                <w:sz w:val="23"/>
                <w:szCs w:val="23"/>
              </w:rPr>
              <w:t xml:space="preserve"> are </w:t>
            </w:r>
          </w:p>
          <w:p w14:paraId="7D47AE48" w14:textId="77777777" w:rsidR="007218DD" w:rsidRDefault="007218DD" w:rsidP="008F3147">
            <w:pPr>
              <w:pStyle w:val="Default"/>
              <w:numPr>
                <w:ilvl w:val="0"/>
                <w:numId w:val="1"/>
              </w:numPr>
              <w:rPr>
                <w:sz w:val="23"/>
                <w:szCs w:val="23"/>
              </w:rPr>
            </w:pPr>
            <w:r w:rsidRPr="00F67763">
              <w:rPr>
                <w:sz w:val="23"/>
                <w:szCs w:val="23"/>
              </w:rPr>
              <w:t>free from obstruction</w:t>
            </w:r>
          </w:p>
          <w:p w14:paraId="6DD11418" w14:textId="77777777" w:rsidR="007218DD" w:rsidRDefault="007218DD" w:rsidP="008F3147">
            <w:pPr>
              <w:pStyle w:val="Default"/>
              <w:numPr>
                <w:ilvl w:val="0"/>
                <w:numId w:val="1"/>
              </w:numPr>
              <w:rPr>
                <w:sz w:val="23"/>
                <w:szCs w:val="23"/>
              </w:rPr>
            </w:pPr>
            <w:r w:rsidRPr="00F67763">
              <w:rPr>
                <w:sz w:val="23"/>
                <w:szCs w:val="23"/>
              </w:rPr>
              <w:t>and ma</w:t>
            </w:r>
            <w:r>
              <w:rPr>
                <w:sz w:val="23"/>
                <w:szCs w:val="23"/>
              </w:rPr>
              <w:t>intained in good order</w:t>
            </w:r>
          </w:p>
          <w:p w14:paraId="41F5ED54" w14:textId="77777777" w:rsidR="009F6787" w:rsidRPr="00C52C3F" w:rsidRDefault="009F6787" w:rsidP="009F6787">
            <w:pPr>
              <w:pStyle w:val="Default"/>
              <w:rPr>
                <w:sz w:val="23"/>
                <w:szCs w:val="23"/>
              </w:rPr>
            </w:pPr>
          </w:p>
        </w:tc>
        <w:tc>
          <w:tcPr>
            <w:tcW w:w="3402" w:type="dxa"/>
          </w:tcPr>
          <w:p w14:paraId="129E7C05" w14:textId="77777777" w:rsidR="007218DD" w:rsidRDefault="007218DD" w:rsidP="008F3147">
            <w:pPr>
              <w:pStyle w:val="Default"/>
              <w:rPr>
                <w:sz w:val="23"/>
                <w:szCs w:val="23"/>
              </w:rPr>
            </w:pPr>
          </w:p>
        </w:tc>
      </w:tr>
      <w:tr w:rsidR="007218DD" w:rsidRPr="00F67763" w14:paraId="555F1F11" w14:textId="77777777" w:rsidTr="008F3147">
        <w:tc>
          <w:tcPr>
            <w:tcW w:w="7372" w:type="dxa"/>
          </w:tcPr>
          <w:p w14:paraId="14A5F3CA" w14:textId="77777777" w:rsidR="007218DD" w:rsidRDefault="007218DD" w:rsidP="008F3147">
            <w:pPr>
              <w:pStyle w:val="Default"/>
              <w:rPr>
                <w:sz w:val="23"/>
                <w:szCs w:val="23"/>
              </w:rPr>
            </w:pPr>
            <w:r>
              <w:rPr>
                <w:sz w:val="23"/>
                <w:szCs w:val="23"/>
              </w:rPr>
              <w:t>Any fire fighting equipment and fire alarms are maintained in good working order</w:t>
            </w:r>
          </w:p>
          <w:p w14:paraId="3D863E49" w14:textId="77777777" w:rsidR="007218DD" w:rsidRDefault="007218DD" w:rsidP="008F3147">
            <w:pPr>
              <w:pStyle w:val="Default"/>
              <w:rPr>
                <w:sz w:val="23"/>
                <w:szCs w:val="23"/>
              </w:rPr>
            </w:pPr>
            <w:r>
              <w:rPr>
                <w:sz w:val="23"/>
                <w:szCs w:val="23"/>
              </w:rPr>
              <w:t>Fire blanket</w:t>
            </w:r>
          </w:p>
          <w:p w14:paraId="62104F4F" w14:textId="77777777" w:rsidR="007218DD" w:rsidRDefault="007218DD" w:rsidP="008F3147">
            <w:pPr>
              <w:pStyle w:val="Default"/>
              <w:rPr>
                <w:sz w:val="23"/>
                <w:szCs w:val="23"/>
              </w:rPr>
            </w:pPr>
            <w:r>
              <w:rPr>
                <w:sz w:val="23"/>
                <w:szCs w:val="23"/>
              </w:rPr>
              <w:t>Fire extinguishers - tests</w:t>
            </w:r>
          </w:p>
          <w:p w14:paraId="26BF6CE8" w14:textId="77777777" w:rsidR="007218DD" w:rsidRDefault="007218DD" w:rsidP="008F3147">
            <w:pPr>
              <w:pStyle w:val="Default"/>
              <w:rPr>
                <w:sz w:val="23"/>
                <w:szCs w:val="23"/>
              </w:rPr>
            </w:pPr>
            <w:r>
              <w:rPr>
                <w:sz w:val="23"/>
                <w:szCs w:val="23"/>
              </w:rPr>
              <w:t>Control panel – interlinked panel</w:t>
            </w:r>
          </w:p>
          <w:p w14:paraId="18C1C6A4" w14:textId="77777777" w:rsidR="007218DD" w:rsidRDefault="007218DD" w:rsidP="008F3147">
            <w:pPr>
              <w:pStyle w:val="Default"/>
              <w:rPr>
                <w:sz w:val="23"/>
                <w:szCs w:val="23"/>
              </w:rPr>
            </w:pPr>
            <w:r>
              <w:rPr>
                <w:sz w:val="23"/>
                <w:szCs w:val="23"/>
              </w:rPr>
              <w:t>Smoke detectors</w:t>
            </w:r>
          </w:p>
          <w:p w14:paraId="5CEE4A8F" w14:textId="77777777" w:rsidR="007218DD" w:rsidRDefault="007218DD" w:rsidP="008F3147">
            <w:pPr>
              <w:pStyle w:val="Default"/>
              <w:rPr>
                <w:sz w:val="23"/>
                <w:szCs w:val="23"/>
              </w:rPr>
            </w:pPr>
            <w:r>
              <w:rPr>
                <w:sz w:val="23"/>
                <w:szCs w:val="23"/>
              </w:rPr>
              <w:t>Emergency lighting</w:t>
            </w:r>
          </w:p>
          <w:p w14:paraId="3CAF26A4" w14:textId="77777777" w:rsidR="009F6787" w:rsidRPr="00F67763" w:rsidRDefault="009F6787" w:rsidP="008F3147">
            <w:pPr>
              <w:pStyle w:val="Default"/>
              <w:rPr>
                <w:sz w:val="23"/>
                <w:szCs w:val="23"/>
              </w:rPr>
            </w:pPr>
          </w:p>
        </w:tc>
        <w:tc>
          <w:tcPr>
            <w:tcW w:w="3402" w:type="dxa"/>
          </w:tcPr>
          <w:p w14:paraId="266A417D" w14:textId="77777777" w:rsidR="007218DD" w:rsidRDefault="007218DD" w:rsidP="008F3147">
            <w:pPr>
              <w:pStyle w:val="Default"/>
              <w:rPr>
                <w:sz w:val="23"/>
                <w:szCs w:val="23"/>
              </w:rPr>
            </w:pPr>
          </w:p>
        </w:tc>
      </w:tr>
      <w:tr w:rsidR="007218DD" w:rsidRPr="00F67763" w14:paraId="676CB67C" w14:textId="77777777" w:rsidTr="008F3147">
        <w:tc>
          <w:tcPr>
            <w:tcW w:w="7372" w:type="dxa"/>
          </w:tcPr>
          <w:p w14:paraId="3BBF9503" w14:textId="77777777" w:rsidR="007218DD" w:rsidRDefault="000B15D0" w:rsidP="008F3147">
            <w:pPr>
              <w:pStyle w:val="Default"/>
              <w:rPr>
                <w:sz w:val="23"/>
                <w:szCs w:val="23"/>
              </w:rPr>
            </w:pPr>
            <w:r>
              <w:rPr>
                <w:sz w:val="23"/>
                <w:szCs w:val="23"/>
              </w:rPr>
              <w:t>A</w:t>
            </w:r>
            <w:r w:rsidRPr="000B15D0">
              <w:rPr>
                <w:sz w:val="23"/>
                <w:szCs w:val="23"/>
              </w:rPr>
              <w:t xml:space="preserve">ll </w:t>
            </w:r>
            <w:r w:rsidRPr="000B15D0">
              <w:rPr>
                <w:b/>
                <w:bCs/>
                <w:sz w:val="23"/>
                <w:szCs w:val="23"/>
              </w:rPr>
              <w:t>notices</w:t>
            </w:r>
            <w:r w:rsidRPr="000B15D0">
              <w:rPr>
                <w:sz w:val="23"/>
                <w:szCs w:val="23"/>
              </w:rPr>
              <w:t xml:space="preserve"> indicating the location of means of escape from fire are displayed in positions within the common parts of the HMO that enable them to be clearly visible to all the occupiers.</w:t>
            </w:r>
          </w:p>
          <w:p w14:paraId="1D025D1E" w14:textId="4EDCB50A" w:rsidR="009F6787" w:rsidRPr="00F67763" w:rsidRDefault="009F6787" w:rsidP="008F3147">
            <w:pPr>
              <w:pStyle w:val="Default"/>
              <w:rPr>
                <w:sz w:val="23"/>
                <w:szCs w:val="23"/>
              </w:rPr>
            </w:pPr>
          </w:p>
        </w:tc>
        <w:tc>
          <w:tcPr>
            <w:tcW w:w="3402" w:type="dxa"/>
          </w:tcPr>
          <w:p w14:paraId="7EBB02F0" w14:textId="77777777" w:rsidR="007218DD" w:rsidRDefault="007218DD" w:rsidP="008F3147">
            <w:pPr>
              <w:pStyle w:val="Default"/>
              <w:rPr>
                <w:sz w:val="23"/>
                <w:szCs w:val="23"/>
              </w:rPr>
            </w:pPr>
          </w:p>
        </w:tc>
      </w:tr>
      <w:tr w:rsidR="007218DD" w:rsidRPr="00F67763" w14:paraId="4FF5E2A2" w14:textId="77777777" w:rsidTr="008F3147">
        <w:tc>
          <w:tcPr>
            <w:tcW w:w="7372" w:type="dxa"/>
          </w:tcPr>
          <w:p w14:paraId="4F744A02" w14:textId="001509B4" w:rsidR="009F6787" w:rsidRPr="009457D2" w:rsidRDefault="00C82D16" w:rsidP="009457D2">
            <w:pPr>
              <w:pStyle w:val="Default"/>
              <w:rPr>
                <w:sz w:val="23"/>
                <w:szCs w:val="23"/>
              </w:rPr>
            </w:pPr>
            <w:r>
              <w:rPr>
                <w:sz w:val="23"/>
                <w:szCs w:val="23"/>
              </w:rPr>
              <w:t>T</w:t>
            </w:r>
            <w:r w:rsidR="009457D2" w:rsidRPr="009457D2">
              <w:rPr>
                <w:sz w:val="23"/>
                <w:szCs w:val="23"/>
              </w:rPr>
              <w:t>ake all such measures as are reasonably required to protect the occupiers of the HMO from injury, having regard to</w:t>
            </w:r>
          </w:p>
          <w:p w14:paraId="620BB9C4" w14:textId="1FEB7601" w:rsidR="009457D2" w:rsidRPr="009457D2" w:rsidRDefault="009457D2" w:rsidP="009457D2">
            <w:pPr>
              <w:pStyle w:val="Default"/>
              <w:rPr>
                <w:sz w:val="23"/>
                <w:szCs w:val="23"/>
              </w:rPr>
            </w:pPr>
            <w:r w:rsidRPr="009457D2">
              <w:rPr>
                <w:sz w:val="23"/>
                <w:szCs w:val="23"/>
              </w:rPr>
              <w:t>(a)the design of the HMO</w:t>
            </w:r>
          </w:p>
          <w:p w14:paraId="76E27203" w14:textId="15F50B5D" w:rsidR="009457D2" w:rsidRPr="009457D2" w:rsidRDefault="009457D2" w:rsidP="009457D2">
            <w:pPr>
              <w:pStyle w:val="Default"/>
              <w:rPr>
                <w:sz w:val="23"/>
                <w:szCs w:val="23"/>
              </w:rPr>
            </w:pPr>
            <w:r w:rsidRPr="009457D2">
              <w:rPr>
                <w:sz w:val="23"/>
                <w:szCs w:val="23"/>
              </w:rPr>
              <w:t>(b)the structural conditions in the HMO</w:t>
            </w:r>
          </w:p>
          <w:p w14:paraId="683CC6D0" w14:textId="74C1ADA6" w:rsidR="009457D2" w:rsidRPr="009457D2" w:rsidRDefault="009457D2" w:rsidP="009457D2">
            <w:pPr>
              <w:pStyle w:val="Default"/>
              <w:rPr>
                <w:sz w:val="23"/>
                <w:szCs w:val="23"/>
              </w:rPr>
            </w:pPr>
            <w:r w:rsidRPr="009457D2">
              <w:rPr>
                <w:sz w:val="23"/>
                <w:szCs w:val="23"/>
              </w:rPr>
              <w:t>(c)the number of flats or occupiers in the HMO</w:t>
            </w:r>
          </w:p>
          <w:p w14:paraId="6175A8D3" w14:textId="77777777" w:rsidR="007218DD" w:rsidRPr="00F67763" w:rsidRDefault="007218DD" w:rsidP="008F3147">
            <w:pPr>
              <w:pStyle w:val="Default"/>
              <w:rPr>
                <w:sz w:val="23"/>
                <w:szCs w:val="23"/>
              </w:rPr>
            </w:pPr>
          </w:p>
        </w:tc>
        <w:tc>
          <w:tcPr>
            <w:tcW w:w="3402" w:type="dxa"/>
          </w:tcPr>
          <w:p w14:paraId="79DA8A3B" w14:textId="77777777" w:rsidR="007218DD" w:rsidRDefault="007218DD" w:rsidP="008F3147">
            <w:pPr>
              <w:pStyle w:val="Default"/>
              <w:rPr>
                <w:sz w:val="23"/>
                <w:szCs w:val="23"/>
              </w:rPr>
            </w:pPr>
          </w:p>
        </w:tc>
      </w:tr>
      <w:tr w:rsidR="007218DD" w:rsidRPr="00F67763" w14:paraId="3A936B7E" w14:textId="77777777" w:rsidTr="008F3147">
        <w:tc>
          <w:tcPr>
            <w:tcW w:w="7372" w:type="dxa"/>
          </w:tcPr>
          <w:p w14:paraId="27043B97" w14:textId="77777777" w:rsidR="007218DD" w:rsidRDefault="007218DD" w:rsidP="008F3147">
            <w:pPr>
              <w:pStyle w:val="Default"/>
              <w:rPr>
                <w:sz w:val="23"/>
                <w:szCs w:val="23"/>
              </w:rPr>
            </w:pPr>
            <w:r w:rsidRPr="00F67763">
              <w:rPr>
                <w:sz w:val="23"/>
                <w:szCs w:val="23"/>
              </w:rPr>
              <w:t>Particularly the manager should ensure that any accessible roof, balcony or low windows are suitably protected.</w:t>
            </w:r>
          </w:p>
          <w:p w14:paraId="686EE86B" w14:textId="77777777" w:rsidR="007218DD" w:rsidRPr="00F67763" w:rsidRDefault="007218DD" w:rsidP="008F3147">
            <w:pPr>
              <w:pStyle w:val="Default"/>
              <w:rPr>
                <w:sz w:val="23"/>
                <w:szCs w:val="23"/>
              </w:rPr>
            </w:pPr>
          </w:p>
        </w:tc>
        <w:tc>
          <w:tcPr>
            <w:tcW w:w="3402" w:type="dxa"/>
          </w:tcPr>
          <w:p w14:paraId="01D7458A" w14:textId="77777777" w:rsidR="007218DD" w:rsidRPr="00F67763" w:rsidRDefault="007218DD" w:rsidP="008F3147">
            <w:pPr>
              <w:pStyle w:val="Default"/>
              <w:rPr>
                <w:sz w:val="23"/>
                <w:szCs w:val="23"/>
              </w:rPr>
            </w:pPr>
          </w:p>
        </w:tc>
      </w:tr>
      <w:tr w:rsidR="007218DD" w:rsidRPr="00F67763" w14:paraId="3D4D0DAF" w14:textId="77777777" w:rsidTr="008F3147">
        <w:tc>
          <w:tcPr>
            <w:tcW w:w="10774" w:type="dxa"/>
            <w:gridSpan w:val="2"/>
            <w:shd w:val="clear" w:color="auto" w:fill="E7E6E6" w:themeFill="background2"/>
          </w:tcPr>
          <w:p w14:paraId="448F88A2" w14:textId="3AD44512" w:rsidR="007218DD" w:rsidRDefault="007218DD" w:rsidP="008F3147">
            <w:pPr>
              <w:pStyle w:val="Default"/>
              <w:rPr>
                <w:b/>
                <w:bCs/>
                <w:sz w:val="23"/>
                <w:szCs w:val="23"/>
              </w:rPr>
            </w:pPr>
            <w:r>
              <w:rPr>
                <w:b/>
                <w:bCs/>
                <w:sz w:val="23"/>
                <w:szCs w:val="23"/>
              </w:rPr>
              <w:t xml:space="preserve">Section </w:t>
            </w:r>
            <w:r w:rsidR="00C82D16">
              <w:rPr>
                <w:b/>
                <w:bCs/>
                <w:sz w:val="23"/>
                <w:szCs w:val="23"/>
              </w:rPr>
              <w:t>6</w:t>
            </w:r>
            <w:r>
              <w:rPr>
                <w:b/>
                <w:bCs/>
                <w:sz w:val="23"/>
                <w:szCs w:val="23"/>
              </w:rPr>
              <w:t>. M</w:t>
            </w:r>
            <w:r w:rsidRPr="00F67763">
              <w:rPr>
                <w:b/>
                <w:bCs/>
                <w:sz w:val="23"/>
                <w:szCs w:val="23"/>
              </w:rPr>
              <w:t xml:space="preserve">aintain water supply and drainage: </w:t>
            </w:r>
          </w:p>
          <w:p w14:paraId="517980BF" w14:textId="77777777" w:rsidR="007218DD" w:rsidRPr="00F67763" w:rsidRDefault="007218DD" w:rsidP="008F3147">
            <w:pPr>
              <w:pStyle w:val="Default"/>
              <w:rPr>
                <w:b/>
                <w:bCs/>
                <w:sz w:val="23"/>
                <w:szCs w:val="23"/>
              </w:rPr>
            </w:pPr>
          </w:p>
        </w:tc>
      </w:tr>
      <w:tr w:rsidR="007218DD" w:rsidRPr="00F67763" w14:paraId="6A37C8DC" w14:textId="77777777" w:rsidTr="008F3147">
        <w:tc>
          <w:tcPr>
            <w:tcW w:w="7372" w:type="dxa"/>
          </w:tcPr>
          <w:p w14:paraId="5012B46F" w14:textId="77777777" w:rsidR="007218DD" w:rsidRDefault="007218DD" w:rsidP="008F3147">
            <w:pPr>
              <w:pStyle w:val="Default"/>
              <w:rPr>
                <w:sz w:val="23"/>
                <w:szCs w:val="23"/>
              </w:rPr>
            </w:pPr>
            <w:r w:rsidRPr="00F67763">
              <w:rPr>
                <w:sz w:val="23"/>
                <w:szCs w:val="23"/>
              </w:rPr>
              <w:t xml:space="preserve">The manager must ensure that the water supply and drainage system serving the property are maintained in a good, clean and working condition. </w:t>
            </w:r>
          </w:p>
          <w:p w14:paraId="78A0F990" w14:textId="77777777" w:rsidR="007218DD" w:rsidRPr="00F67763" w:rsidRDefault="007218DD" w:rsidP="008F3147">
            <w:pPr>
              <w:pStyle w:val="Default"/>
              <w:rPr>
                <w:sz w:val="23"/>
                <w:szCs w:val="23"/>
              </w:rPr>
            </w:pPr>
          </w:p>
        </w:tc>
        <w:tc>
          <w:tcPr>
            <w:tcW w:w="3402" w:type="dxa"/>
          </w:tcPr>
          <w:p w14:paraId="5292F116" w14:textId="77777777" w:rsidR="007218DD" w:rsidRPr="00F67763" w:rsidRDefault="007218DD" w:rsidP="008F3147">
            <w:pPr>
              <w:pStyle w:val="Default"/>
              <w:rPr>
                <w:sz w:val="23"/>
                <w:szCs w:val="23"/>
              </w:rPr>
            </w:pPr>
          </w:p>
        </w:tc>
      </w:tr>
      <w:tr w:rsidR="007218DD" w:rsidRPr="00F67763" w14:paraId="1A9B37F3" w14:textId="77777777" w:rsidTr="008F3147">
        <w:tc>
          <w:tcPr>
            <w:tcW w:w="7372" w:type="dxa"/>
          </w:tcPr>
          <w:p w14:paraId="79218107" w14:textId="77777777" w:rsidR="007218DD" w:rsidRDefault="007218DD" w:rsidP="008F3147">
            <w:pPr>
              <w:pStyle w:val="Default"/>
              <w:rPr>
                <w:sz w:val="23"/>
                <w:szCs w:val="23"/>
              </w:rPr>
            </w:pPr>
            <w:r w:rsidRPr="00F67763">
              <w:rPr>
                <w:sz w:val="23"/>
                <w:szCs w:val="23"/>
              </w:rPr>
              <w:t xml:space="preserve">More specifically all water fittings should be protected from frost and all water storage tanks should be provided with covers. </w:t>
            </w:r>
          </w:p>
          <w:p w14:paraId="155FD2F8" w14:textId="77777777" w:rsidR="007218DD" w:rsidRPr="00F67763" w:rsidRDefault="007218DD" w:rsidP="008F3147">
            <w:pPr>
              <w:pStyle w:val="Default"/>
              <w:rPr>
                <w:sz w:val="23"/>
                <w:szCs w:val="23"/>
              </w:rPr>
            </w:pPr>
          </w:p>
        </w:tc>
        <w:tc>
          <w:tcPr>
            <w:tcW w:w="3402" w:type="dxa"/>
          </w:tcPr>
          <w:p w14:paraId="182D3D74" w14:textId="77777777" w:rsidR="007218DD" w:rsidRPr="00F67763" w:rsidRDefault="007218DD" w:rsidP="008F3147">
            <w:pPr>
              <w:pStyle w:val="Default"/>
              <w:rPr>
                <w:sz w:val="23"/>
                <w:szCs w:val="23"/>
              </w:rPr>
            </w:pPr>
          </w:p>
        </w:tc>
      </w:tr>
      <w:tr w:rsidR="007218DD" w:rsidRPr="00F67763" w14:paraId="74191FD9" w14:textId="77777777" w:rsidTr="008F3147">
        <w:tc>
          <w:tcPr>
            <w:tcW w:w="7372" w:type="dxa"/>
          </w:tcPr>
          <w:p w14:paraId="589F7044" w14:textId="77B1AEDA" w:rsidR="007218DD" w:rsidRDefault="007218DD" w:rsidP="008F3147">
            <w:pPr>
              <w:pStyle w:val="Default"/>
              <w:rPr>
                <w:sz w:val="23"/>
                <w:szCs w:val="23"/>
              </w:rPr>
            </w:pPr>
            <w:r w:rsidRPr="00F67763">
              <w:rPr>
                <w:sz w:val="23"/>
                <w:szCs w:val="23"/>
              </w:rPr>
              <w:t>The manager must not unreasonably cause either the water or drainage provision to be interrupted to any occupant.</w:t>
            </w:r>
          </w:p>
          <w:p w14:paraId="4E5A8CA9" w14:textId="77777777" w:rsidR="009F6787" w:rsidRPr="00F67763" w:rsidRDefault="009F6787" w:rsidP="008F3147">
            <w:pPr>
              <w:pStyle w:val="Default"/>
              <w:rPr>
                <w:sz w:val="23"/>
                <w:szCs w:val="23"/>
              </w:rPr>
            </w:pPr>
          </w:p>
        </w:tc>
        <w:tc>
          <w:tcPr>
            <w:tcW w:w="3402" w:type="dxa"/>
          </w:tcPr>
          <w:p w14:paraId="02D302A5" w14:textId="77777777" w:rsidR="007218DD" w:rsidRPr="00F67763" w:rsidRDefault="007218DD" w:rsidP="008F3147">
            <w:pPr>
              <w:pStyle w:val="Default"/>
              <w:rPr>
                <w:sz w:val="23"/>
                <w:szCs w:val="23"/>
              </w:rPr>
            </w:pPr>
          </w:p>
        </w:tc>
      </w:tr>
      <w:tr w:rsidR="007218DD" w:rsidRPr="00F67763" w14:paraId="78FE6C82" w14:textId="77777777" w:rsidTr="008F3147">
        <w:tc>
          <w:tcPr>
            <w:tcW w:w="10774" w:type="dxa"/>
            <w:gridSpan w:val="2"/>
            <w:shd w:val="clear" w:color="auto" w:fill="E7E6E6" w:themeFill="background2"/>
          </w:tcPr>
          <w:p w14:paraId="0DBBCEEF" w14:textId="7560ACC0" w:rsidR="007218DD" w:rsidRPr="00F67763" w:rsidRDefault="007218DD" w:rsidP="008F3147">
            <w:pPr>
              <w:pStyle w:val="Default"/>
              <w:rPr>
                <w:b/>
                <w:bCs/>
                <w:sz w:val="23"/>
                <w:szCs w:val="23"/>
              </w:rPr>
            </w:pPr>
            <w:r>
              <w:rPr>
                <w:b/>
                <w:bCs/>
                <w:sz w:val="23"/>
                <w:szCs w:val="23"/>
              </w:rPr>
              <w:t xml:space="preserve">Section </w:t>
            </w:r>
            <w:r w:rsidR="007B4ADF">
              <w:rPr>
                <w:b/>
                <w:bCs/>
                <w:sz w:val="23"/>
                <w:szCs w:val="23"/>
              </w:rPr>
              <w:t>7</w:t>
            </w:r>
            <w:r>
              <w:rPr>
                <w:b/>
                <w:bCs/>
                <w:sz w:val="23"/>
                <w:szCs w:val="23"/>
              </w:rPr>
              <w:t>. S</w:t>
            </w:r>
            <w:r w:rsidRPr="00F67763">
              <w:rPr>
                <w:b/>
                <w:bCs/>
                <w:sz w:val="23"/>
                <w:szCs w:val="23"/>
              </w:rPr>
              <w:t xml:space="preserve">upply and maintain gas and electricity: </w:t>
            </w:r>
          </w:p>
        </w:tc>
      </w:tr>
      <w:tr w:rsidR="007218DD" w:rsidRPr="00F67763" w14:paraId="25A19F7A" w14:textId="77777777" w:rsidTr="008F3147">
        <w:tc>
          <w:tcPr>
            <w:tcW w:w="7372" w:type="dxa"/>
          </w:tcPr>
          <w:p w14:paraId="5395A538" w14:textId="77777777" w:rsidR="007218DD" w:rsidRDefault="007218DD" w:rsidP="008F3147">
            <w:pPr>
              <w:pStyle w:val="Default"/>
              <w:rPr>
                <w:sz w:val="23"/>
                <w:szCs w:val="23"/>
              </w:rPr>
            </w:pPr>
            <w:r>
              <w:rPr>
                <w:sz w:val="23"/>
                <w:szCs w:val="23"/>
              </w:rPr>
              <w:t>L</w:t>
            </w:r>
            <w:r w:rsidRPr="00F67763">
              <w:rPr>
                <w:sz w:val="23"/>
                <w:szCs w:val="23"/>
              </w:rPr>
              <w:t xml:space="preserve">atest </w:t>
            </w:r>
            <w:r w:rsidRPr="00FF1828">
              <w:rPr>
                <w:b/>
                <w:bCs/>
                <w:sz w:val="23"/>
                <w:szCs w:val="23"/>
              </w:rPr>
              <w:t>gas safety</w:t>
            </w:r>
            <w:r w:rsidRPr="00F67763">
              <w:rPr>
                <w:sz w:val="23"/>
                <w:szCs w:val="23"/>
              </w:rPr>
              <w:t xml:space="preserve"> certificate. </w:t>
            </w:r>
            <w:r>
              <w:rPr>
                <w:sz w:val="23"/>
                <w:szCs w:val="23"/>
              </w:rPr>
              <w:t>Provide within 7 days to The Council.</w:t>
            </w:r>
          </w:p>
          <w:p w14:paraId="2EF0480F" w14:textId="77777777" w:rsidR="007218DD" w:rsidRPr="00F67763" w:rsidRDefault="007218DD" w:rsidP="008F3147">
            <w:pPr>
              <w:pStyle w:val="Default"/>
              <w:rPr>
                <w:sz w:val="23"/>
                <w:szCs w:val="23"/>
              </w:rPr>
            </w:pPr>
          </w:p>
        </w:tc>
        <w:tc>
          <w:tcPr>
            <w:tcW w:w="3402" w:type="dxa"/>
          </w:tcPr>
          <w:p w14:paraId="530944CF" w14:textId="77777777" w:rsidR="007218DD" w:rsidRDefault="007218DD" w:rsidP="008F3147">
            <w:pPr>
              <w:pStyle w:val="Default"/>
              <w:rPr>
                <w:sz w:val="23"/>
                <w:szCs w:val="23"/>
              </w:rPr>
            </w:pPr>
          </w:p>
        </w:tc>
      </w:tr>
      <w:tr w:rsidR="007218DD" w:rsidRPr="00F67763" w14:paraId="7DF2071D" w14:textId="77777777" w:rsidTr="008F3147">
        <w:tc>
          <w:tcPr>
            <w:tcW w:w="7372" w:type="dxa"/>
          </w:tcPr>
          <w:p w14:paraId="446FE2D6" w14:textId="77777777" w:rsidR="007218DD" w:rsidRDefault="007218DD" w:rsidP="008F3147">
            <w:pPr>
              <w:pStyle w:val="Default"/>
              <w:rPr>
                <w:sz w:val="23"/>
                <w:szCs w:val="23"/>
              </w:rPr>
            </w:pPr>
            <w:r w:rsidRPr="00F67763">
              <w:rPr>
                <w:sz w:val="23"/>
                <w:szCs w:val="23"/>
              </w:rPr>
              <w:t>The supply of gas and electricity should not be unreasonably interrupted.</w:t>
            </w:r>
          </w:p>
          <w:p w14:paraId="135E0B94" w14:textId="77777777" w:rsidR="007218DD" w:rsidRPr="00F67763" w:rsidRDefault="007218DD" w:rsidP="008F3147">
            <w:pPr>
              <w:pStyle w:val="Default"/>
              <w:rPr>
                <w:sz w:val="23"/>
                <w:szCs w:val="23"/>
              </w:rPr>
            </w:pPr>
          </w:p>
        </w:tc>
        <w:tc>
          <w:tcPr>
            <w:tcW w:w="3402" w:type="dxa"/>
          </w:tcPr>
          <w:p w14:paraId="19EEEC75" w14:textId="77777777" w:rsidR="007218DD" w:rsidRPr="00F67763" w:rsidRDefault="007218DD" w:rsidP="008F3147">
            <w:pPr>
              <w:pStyle w:val="Default"/>
              <w:rPr>
                <w:sz w:val="23"/>
                <w:szCs w:val="23"/>
              </w:rPr>
            </w:pPr>
          </w:p>
        </w:tc>
      </w:tr>
      <w:tr w:rsidR="007218DD" w:rsidRPr="00F67763" w14:paraId="17BB7477" w14:textId="77777777" w:rsidTr="008F3147">
        <w:tc>
          <w:tcPr>
            <w:tcW w:w="7372" w:type="dxa"/>
          </w:tcPr>
          <w:p w14:paraId="7AA3B15B" w14:textId="77777777" w:rsidR="007218DD" w:rsidRDefault="007218DD" w:rsidP="008F3147">
            <w:pPr>
              <w:pStyle w:val="Default"/>
              <w:rPr>
                <w:bCs/>
                <w:sz w:val="23"/>
                <w:szCs w:val="23"/>
              </w:rPr>
            </w:pPr>
            <w:r>
              <w:rPr>
                <w:sz w:val="23"/>
                <w:szCs w:val="23"/>
              </w:rPr>
              <w:lastRenderedPageBreak/>
              <w:t>F</w:t>
            </w:r>
            <w:r w:rsidRPr="00F67763">
              <w:rPr>
                <w:sz w:val="23"/>
                <w:szCs w:val="23"/>
              </w:rPr>
              <w:t xml:space="preserve">ixed electrical installation is inspected and </w:t>
            </w:r>
            <w:r w:rsidRPr="00F67763">
              <w:rPr>
                <w:b/>
                <w:bCs/>
                <w:sz w:val="23"/>
                <w:szCs w:val="23"/>
              </w:rPr>
              <w:t>tested at least every 5 years</w:t>
            </w:r>
            <w:r>
              <w:rPr>
                <w:b/>
                <w:bCs/>
                <w:sz w:val="23"/>
                <w:szCs w:val="23"/>
              </w:rPr>
              <w:t xml:space="preserve">. </w:t>
            </w:r>
            <w:r w:rsidRPr="00C63967">
              <w:rPr>
                <w:bCs/>
                <w:sz w:val="23"/>
                <w:szCs w:val="23"/>
              </w:rPr>
              <w:t>Provide within 7 days</w:t>
            </w:r>
            <w:r>
              <w:rPr>
                <w:bCs/>
                <w:sz w:val="23"/>
                <w:szCs w:val="23"/>
              </w:rPr>
              <w:t xml:space="preserve"> to The Council.</w:t>
            </w:r>
          </w:p>
          <w:p w14:paraId="4907CFBB" w14:textId="77777777" w:rsidR="005D3DCC" w:rsidRPr="0033405A" w:rsidRDefault="005D3DCC" w:rsidP="008F3147">
            <w:pPr>
              <w:pStyle w:val="Default"/>
              <w:rPr>
                <w:bCs/>
                <w:sz w:val="23"/>
                <w:szCs w:val="23"/>
              </w:rPr>
            </w:pPr>
          </w:p>
        </w:tc>
        <w:tc>
          <w:tcPr>
            <w:tcW w:w="3402" w:type="dxa"/>
          </w:tcPr>
          <w:p w14:paraId="4BB91DDD" w14:textId="77777777" w:rsidR="007218DD" w:rsidRDefault="007218DD" w:rsidP="008F3147">
            <w:pPr>
              <w:pStyle w:val="Default"/>
              <w:rPr>
                <w:sz w:val="23"/>
                <w:szCs w:val="23"/>
              </w:rPr>
            </w:pPr>
          </w:p>
        </w:tc>
      </w:tr>
      <w:tr w:rsidR="007218DD" w:rsidRPr="00F67763" w14:paraId="09B6CEF6" w14:textId="77777777" w:rsidTr="008F3147">
        <w:tc>
          <w:tcPr>
            <w:tcW w:w="10774" w:type="dxa"/>
            <w:gridSpan w:val="2"/>
            <w:shd w:val="clear" w:color="auto" w:fill="E7E6E6" w:themeFill="background2"/>
          </w:tcPr>
          <w:p w14:paraId="10C5A77B" w14:textId="179C978B" w:rsidR="007218DD" w:rsidRPr="009B00DD" w:rsidRDefault="007218DD" w:rsidP="008F3147">
            <w:pPr>
              <w:rPr>
                <w:rFonts w:ascii="Arial" w:hAnsi="Arial" w:cs="Arial"/>
                <w:b/>
                <w:bCs/>
                <w:sz w:val="23"/>
                <w:szCs w:val="23"/>
              </w:rPr>
            </w:pPr>
            <w:r w:rsidRPr="0082014A">
              <w:rPr>
                <w:rFonts w:ascii="Arial" w:hAnsi="Arial" w:cs="Arial"/>
                <w:b/>
                <w:bCs/>
                <w:sz w:val="23"/>
                <w:szCs w:val="23"/>
              </w:rPr>
              <w:t xml:space="preserve">Section </w:t>
            </w:r>
            <w:r w:rsidR="005D3DCC">
              <w:rPr>
                <w:rFonts w:ascii="Arial" w:hAnsi="Arial" w:cs="Arial"/>
                <w:b/>
                <w:bCs/>
                <w:sz w:val="23"/>
                <w:szCs w:val="23"/>
              </w:rPr>
              <w:t>8</w:t>
            </w:r>
            <w:r w:rsidRPr="0082014A">
              <w:rPr>
                <w:rFonts w:ascii="Arial" w:hAnsi="Arial" w:cs="Arial"/>
                <w:b/>
                <w:bCs/>
                <w:sz w:val="23"/>
                <w:szCs w:val="23"/>
              </w:rPr>
              <w:t xml:space="preserve">. Maintain common parts, fixtures, fittings and appliances: </w:t>
            </w:r>
          </w:p>
        </w:tc>
      </w:tr>
      <w:tr w:rsidR="007218DD" w:rsidRPr="00F67763" w14:paraId="4BD17D07" w14:textId="77777777" w:rsidTr="008F3147">
        <w:tc>
          <w:tcPr>
            <w:tcW w:w="7372" w:type="dxa"/>
          </w:tcPr>
          <w:p w14:paraId="452E6C76" w14:textId="77777777" w:rsidR="007218DD" w:rsidRDefault="007218DD" w:rsidP="008F3147">
            <w:pPr>
              <w:rPr>
                <w:rFonts w:ascii="Arial" w:hAnsi="Arial" w:cs="Arial"/>
                <w:sz w:val="23"/>
                <w:szCs w:val="23"/>
              </w:rPr>
            </w:pPr>
            <w:r w:rsidRPr="0082014A">
              <w:rPr>
                <w:rFonts w:ascii="Arial" w:hAnsi="Arial" w:cs="Arial"/>
                <w:sz w:val="23"/>
                <w:szCs w:val="23"/>
              </w:rPr>
              <w:t>All common parts of the property are maintained in good and clean decorative repair and safe and working condition and kept reasonably clear from obstruction. (including no damp and mould being present)</w:t>
            </w:r>
          </w:p>
          <w:p w14:paraId="2103D472" w14:textId="77777777" w:rsidR="007218DD" w:rsidRPr="0082014A" w:rsidRDefault="007218DD" w:rsidP="008F3147">
            <w:pPr>
              <w:rPr>
                <w:rFonts w:ascii="Arial" w:hAnsi="Arial" w:cs="Arial"/>
                <w:sz w:val="23"/>
                <w:szCs w:val="23"/>
              </w:rPr>
            </w:pPr>
          </w:p>
        </w:tc>
        <w:tc>
          <w:tcPr>
            <w:tcW w:w="3402" w:type="dxa"/>
          </w:tcPr>
          <w:p w14:paraId="2AF9CA45" w14:textId="77777777" w:rsidR="007218DD" w:rsidRPr="0082014A" w:rsidRDefault="007218DD" w:rsidP="008F3147">
            <w:pPr>
              <w:rPr>
                <w:rFonts w:ascii="Arial" w:hAnsi="Arial" w:cs="Arial"/>
                <w:sz w:val="23"/>
                <w:szCs w:val="23"/>
              </w:rPr>
            </w:pPr>
          </w:p>
        </w:tc>
      </w:tr>
      <w:tr w:rsidR="007218DD" w:rsidRPr="00F67763" w14:paraId="3E36DEED" w14:textId="77777777" w:rsidTr="008F3147">
        <w:tc>
          <w:tcPr>
            <w:tcW w:w="10774" w:type="dxa"/>
            <w:gridSpan w:val="2"/>
          </w:tcPr>
          <w:p w14:paraId="3EB645B7" w14:textId="77777777" w:rsidR="007218DD" w:rsidRDefault="007218DD" w:rsidP="008F3147">
            <w:pPr>
              <w:rPr>
                <w:rFonts w:ascii="Arial" w:hAnsi="Arial" w:cs="Arial"/>
                <w:sz w:val="23"/>
                <w:szCs w:val="23"/>
              </w:rPr>
            </w:pPr>
            <w:r w:rsidRPr="0082014A">
              <w:rPr>
                <w:rFonts w:ascii="Arial" w:hAnsi="Arial" w:cs="Arial"/>
                <w:sz w:val="23"/>
                <w:szCs w:val="23"/>
              </w:rPr>
              <w:t>Particularly the manager should ensure that:</w:t>
            </w:r>
          </w:p>
          <w:p w14:paraId="719D64F4" w14:textId="77777777" w:rsidR="007218DD" w:rsidRPr="0082014A" w:rsidRDefault="007218DD" w:rsidP="008F3147">
            <w:pPr>
              <w:rPr>
                <w:rFonts w:ascii="Arial" w:hAnsi="Arial" w:cs="Arial"/>
                <w:sz w:val="23"/>
                <w:szCs w:val="23"/>
              </w:rPr>
            </w:pPr>
            <w:r w:rsidRPr="0082014A">
              <w:rPr>
                <w:rFonts w:ascii="Arial" w:hAnsi="Arial" w:cs="Arial"/>
                <w:sz w:val="23"/>
                <w:szCs w:val="23"/>
              </w:rPr>
              <w:t xml:space="preserve"> </w:t>
            </w:r>
          </w:p>
        </w:tc>
      </w:tr>
      <w:tr w:rsidR="007218DD" w:rsidRPr="00F67763" w14:paraId="3C9594E4" w14:textId="77777777" w:rsidTr="008F3147">
        <w:tc>
          <w:tcPr>
            <w:tcW w:w="7372" w:type="dxa"/>
          </w:tcPr>
          <w:p w14:paraId="5A12EE5B" w14:textId="77777777" w:rsidR="007218DD" w:rsidRDefault="007218DD" w:rsidP="008F3147">
            <w:pPr>
              <w:rPr>
                <w:rFonts w:ascii="Arial" w:hAnsi="Arial" w:cs="Arial"/>
                <w:sz w:val="23"/>
                <w:szCs w:val="23"/>
              </w:rPr>
            </w:pPr>
            <w:r w:rsidRPr="0082014A">
              <w:rPr>
                <w:rFonts w:ascii="Arial" w:hAnsi="Arial" w:cs="Arial"/>
                <w:sz w:val="23"/>
                <w:szCs w:val="23"/>
              </w:rPr>
              <w:t xml:space="preserve">o </w:t>
            </w:r>
            <w:r w:rsidRPr="00C311FA">
              <w:rPr>
                <w:rFonts w:ascii="Arial" w:hAnsi="Arial" w:cs="Arial"/>
                <w:b/>
                <w:bCs/>
                <w:sz w:val="23"/>
                <w:szCs w:val="23"/>
              </w:rPr>
              <w:t>all handrails and banisters</w:t>
            </w:r>
            <w:r w:rsidRPr="0082014A">
              <w:rPr>
                <w:rFonts w:ascii="Arial" w:hAnsi="Arial" w:cs="Arial"/>
                <w:sz w:val="23"/>
                <w:szCs w:val="23"/>
              </w:rPr>
              <w:t xml:space="preserve"> are at all times kept in good repair </w:t>
            </w:r>
          </w:p>
          <w:p w14:paraId="234F051B" w14:textId="77777777" w:rsidR="007218DD" w:rsidRPr="0082014A" w:rsidRDefault="007218DD" w:rsidP="008F3147">
            <w:pPr>
              <w:rPr>
                <w:rFonts w:ascii="Arial" w:hAnsi="Arial" w:cs="Arial"/>
                <w:sz w:val="23"/>
                <w:szCs w:val="23"/>
              </w:rPr>
            </w:pPr>
          </w:p>
        </w:tc>
        <w:tc>
          <w:tcPr>
            <w:tcW w:w="3402" w:type="dxa"/>
          </w:tcPr>
          <w:p w14:paraId="2983B3CD" w14:textId="77777777" w:rsidR="007218DD" w:rsidRPr="0082014A" w:rsidRDefault="007218DD" w:rsidP="008F3147">
            <w:pPr>
              <w:rPr>
                <w:rFonts w:ascii="Arial" w:hAnsi="Arial" w:cs="Arial"/>
                <w:sz w:val="23"/>
                <w:szCs w:val="23"/>
              </w:rPr>
            </w:pPr>
          </w:p>
        </w:tc>
      </w:tr>
      <w:tr w:rsidR="007218DD" w:rsidRPr="00F67763" w14:paraId="1214063E" w14:textId="77777777" w:rsidTr="008F3147">
        <w:tc>
          <w:tcPr>
            <w:tcW w:w="7372" w:type="dxa"/>
          </w:tcPr>
          <w:p w14:paraId="517DCB5D" w14:textId="77777777" w:rsidR="007218DD" w:rsidRDefault="007218DD" w:rsidP="008F3147">
            <w:pPr>
              <w:rPr>
                <w:rFonts w:ascii="Arial" w:hAnsi="Arial" w:cs="Arial"/>
                <w:sz w:val="23"/>
                <w:szCs w:val="23"/>
              </w:rPr>
            </w:pPr>
            <w:r w:rsidRPr="0082014A">
              <w:rPr>
                <w:rFonts w:ascii="Arial" w:hAnsi="Arial" w:cs="Arial"/>
                <w:sz w:val="23"/>
                <w:szCs w:val="23"/>
              </w:rPr>
              <w:t xml:space="preserve">o such </w:t>
            </w:r>
            <w:r w:rsidRPr="00C311FA">
              <w:rPr>
                <w:rFonts w:ascii="Arial" w:hAnsi="Arial" w:cs="Arial"/>
                <w:b/>
                <w:bCs/>
                <w:sz w:val="23"/>
                <w:szCs w:val="23"/>
              </w:rPr>
              <w:t>additional handrails or banisters</w:t>
            </w:r>
            <w:r w:rsidRPr="0082014A">
              <w:rPr>
                <w:rFonts w:ascii="Arial" w:hAnsi="Arial" w:cs="Arial"/>
                <w:sz w:val="23"/>
                <w:szCs w:val="23"/>
              </w:rPr>
              <w:t xml:space="preserve"> as are necessary for the safety of the occupiers of the HMO are provided </w:t>
            </w:r>
          </w:p>
          <w:p w14:paraId="61EF9523" w14:textId="77777777" w:rsidR="007218DD" w:rsidRPr="0082014A" w:rsidRDefault="007218DD" w:rsidP="008F3147">
            <w:pPr>
              <w:rPr>
                <w:rFonts w:ascii="Arial" w:hAnsi="Arial" w:cs="Arial"/>
                <w:sz w:val="23"/>
                <w:szCs w:val="23"/>
              </w:rPr>
            </w:pPr>
          </w:p>
        </w:tc>
        <w:tc>
          <w:tcPr>
            <w:tcW w:w="3402" w:type="dxa"/>
          </w:tcPr>
          <w:p w14:paraId="3F393E33" w14:textId="77777777" w:rsidR="007218DD" w:rsidRPr="0082014A" w:rsidRDefault="007218DD" w:rsidP="008F3147">
            <w:pPr>
              <w:rPr>
                <w:rFonts w:ascii="Arial" w:hAnsi="Arial" w:cs="Arial"/>
                <w:sz w:val="23"/>
                <w:szCs w:val="23"/>
              </w:rPr>
            </w:pPr>
          </w:p>
        </w:tc>
      </w:tr>
      <w:tr w:rsidR="007218DD" w:rsidRPr="00F67763" w14:paraId="20E2B9AB" w14:textId="77777777" w:rsidTr="008F3147">
        <w:tc>
          <w:tcPr>
            <w:tcW w:w="7372" w:type="dxa"/>
          </w:tcPr>
          <w:p w14:paraId="25403897" w14:textId="77777777" w:rsidR="007218DD" w:rsidRDefault="007218DD" w:rsidP="008F3147">
            <w:pPr>
              <w:rPr>
                <w:rFonts w:ascii="Arial" w:hAnsi="Arial" w:cs="Arial"/>
                <w:sz w:val="23"/>
                <w:szCs w:val="23"/>
              </w:rPr>
            </w:pPr>
            <w:r w:rsidRPr="0082014A">
              <w:rPr>
                <w:rFonts w:ascii="Arial" w:hAnsi="Arial" w:cs="Arial"/>
                <w:sz w:val="23"/>
                <w:szCs w:val="23"/>
              </w:rPr>
              <w:t xml:space="preserve">o any </w:t>
            </w:r>
            <w:r w:rsidRPr="00C311FA">
              <w:rPr>
                <w:rFonts w:ascii="Arial" w:hAnsi="Arial" w:cs="Arial"/>
                <w:b/>
                <w:bCs/>
                <w:sz w:val="23"/>
                <w:szCs w:val="23"/>
              </w:rPr>
              <w:t>stair coverings</w:t>
            </w:r>
            <w:r w:rsidRPr="0082014A">
              <w:rPr>
                <w:rFonts w:ascii="Arial" w:hAnsi="Arial" w:cs="Arial"/>
                <w:sz w:val="23"/>
                <w:szCs w:val="23"/>
              </w:rPr>
              <w:t xml:space="preserve"> are safely fixed and kept in good repair </w:t>
            </w:r>
          </w:p>
          <w:p w14:paraId="2BC7B7F2" w14:textId="77777777" w:rsidR="007218DD" w:rsidRPr="0082014A" w:rsidRDefault="007218DD" w:rsidP="008F3147">
            <w:pPr>
              <w:rPr>
                <w:rFonts w:ascii="Arial" w:hAnsi="Arial" w:cs="Arial"/>
                <w:sz w:val="23"/>
                <w:szCs w:val="23"/>
              </w:rPr>
            </w:pPr>
          </w:p>
        </w:tc>
        <w:tc>
          <w:tcPr>
            <w:tcW w:w="3402" w:type="dxa"/>
          </w:tcPr>
          <w:p w14:paraId="27E89682" w14:textId="77777777" w:rsidR="007218DD" w:rsidRPr="0082014A" w:rsidRDefault="007218DD" w:rsidP="008F3147">
            <w:pPr>
              <w:rPr>
                <w:rFonts w:ascii="Arial" w:hAnsi="Arial" w:cs="Arial"/>
                <w:sz w:val="23"/>
                <w:szCs w:val="23"/>
              </w:rPr>
            </w:pPr>
          </w:p>
        </w:tc>
      </w:tr>
      <w:tr w:rsidR="007218DD" w:rsidRPr="00F67763" w14:paraId="7811447C" w14:textId="77777777" w:rsidTr="008F3147">
        <w:tc>
          <w:tcPr>
            <w:tcW w:w="7372" w:type="dxa"/>
          </w:tcPr>
          <w:p w14:paraId="34F990B1" w14:textId="77777777" w:rsidR="007218DD" w:rsidRDefault="007218DD" w:rsidP="008F3147">
            <w:pPr>
              <w:rPr>
                <w:rFonts w:ascii="Arial" w:hAnsi="Arial" w:cs="Arial"/>
                <w:sz w:val="23"/>
                <w:szCs w:val="23"/>
              </w:rPr>
            </w:pPr>
            <w:r w:rsidRPr="0082014A">
              <w:rPr>
                <w:rFonts w:ascii="Arial" w:hAnsi="Arial" w:cs="Arial"/>
                <w:sz w:val="23"/>
                <w:szCs w:val="23"/>
              </w:rPr>
              <w:t xml:space="preserve">o all </w:t>
            </w:r>
            <w:r w:rsidRPr="00C311FA">
              <w:rPr>
                <w:rFonts w:ascii="Arial" w:hAnsi="Arial" w:cs="Arial"/>
                <w:b/>
                <w:bCs/>
                <w:sz w:val="23"/>
                <w:szCs w:val="23"/>
              </w:rPr>
              <w:t>windows and other means of ventilation</w:t>
            </w:r>
            <w:r w:rsidRPr="0082014A">
              <w:rPr>
                <w:rFonts w:ascii="Arial" w:hAnsi="Arial" w:cs="Arial"/>
                <w:sz w:val="23"/>
                <w:szCs w:val="23"/>
              </w:rPr>
              <w:t xml:space="preserve"> within the common parts are kept in good repair </w:t>
            </w:r>
          </w:p>
          <w:p w14:paraId="65309949" w14:textId="77777777" w:rsidR="007218DD" w:rsidRPr="0082014A" w:rsidRDefault="007218DD" w:rsidP="008F3147">
            <w:pPr>
              <w:rPr>
                <w:rFonts w:ascii="Arial" w:hAnsi="Arial" w:cs="Arial"/>
                <w:sz w:val="23"/>
                <w:szCs w:val="23"/>
              </w:rPr>
            </w:pPr>
          </w:p>
        </w:tc>
        <w:tc>
          <w:tcPr>
            <w:tcW w:w="3402" w:type="dxa"/>
          </w:tcPr>
          <w:p w14:paraId="14756E33" w14:textId="77777777" w:rsidR="007218DD" w:rsidRPr="0082014A" w:rsidRDefault="007218DD" w:rsidP="008F3147">
            <w:pPr>
              <w:rPr>
                <w:rFonts w:ascii="Arial" w:hAnsi="Arial" w:cs="Arial"/>
                <w:sz w:val="23"/>
                <w:szCs w:val="23"/>
              </w:rPr>
            </w:pPr>
          </w:p>
        </w:tc>
      </w:tr>
      <w:tr w:rsidR="007218DD" w:rsidRPr="00F67763" w14:paraId="19F2F68C" w14:textId="77777777" w:rsidTr="008F3147">
        <w:tc>
          <w:tcPr>
            <w:tcW w:w="7372" w:type="dxa"/>
          </w:tcPr>
          <w:p w14:paraId="497D3E76" w14:textId="77777777" w:rsidR="007218DD" w:rsidRDefault="007218DD" w:rsidP="008F3147">
            <w:pPr>
              <w:rPr>
                <w:rFonts w:ascii="Arial" w:hAnsi="Arial" w:cs="Arial"/>
                <w:sz w:val="23"/>
                <w:szCs w:val="23"/>
              </w:rPr>
            </w:pPr>
            <w:r w:rsidRPr="0082014A">
              <w:rPr>
                <w:rFonts w:ascii="Arial" w:hAnsi="Arial" w:cs="Arial"/>
                <w:sz w:val="23"/>
                <w:szCs w:val="23"/>
              </w:rPr>
              <w:t xml:space="preserve">o the </w:t>
            </w:r>
            <w:r w:rsidRPr="00C311FA">
              <w:rPr>
                <w:rFonts w:ascii="Arial" w:hAnsi="Arial" w:cs="Arial"/>
                <w:b/>
                <w:bCs/>
                <w:sz w:val="23"/>
                <w:szCs w:val="23"/>
              </w:rPr>
              <w:t>common parts are fitted with adequate light fittings</w:t>
            </w:r>
            <w:r w:rsidRPr="0082014A">
              <w:rPr>
                <w:rFonts w:ascii="Arial" w:hAnsi="Arial" w:cs="Arial"/>
                <w:sz w:val="23"/>
                <w:szCs w:val="23"/>
              </w:rPr>
              <w:t xml:space="preserve"> that are always available for use by every occupier of the HMO; and </w:t>
            </w:r>
          </w:p>
          <w:p w14:paraId="64D2009E" w14:textId="77777777" w:rsidR="007218DD" w:rsidRPr="0082014A" w:rsidRDefault="007218DD" w:rsidP="008F3147">
            <w:pPr>
              <w:rPr>
                <w:rFonts w:ascii="Arial" w:hAnsi="Arial" w:cs="Arial"/>
                <w:sz w:val="23"/>
                <w:szCs w:val="23"/>
              </w:rPr>
            </w:pPr>
          </w:p>
        </w:tc>
        <w:tc>
          <w:tcPr>
            <w:tcW w:w="3402" w:type="dxa"/>
          </w:tcPr>
          <w:p w14:paraId="676E9FBD" w14:textId="77777777" w:rsidR="007218DD" w:rsidRPr="0082014A" w:rsidRDefault="007218DD" w:rsidP="008F3147">
            <w:pPr>
              <w:rPr>
                <w:rFonts w:ascii="Arial" w:hAnsi="Arial" w:cs="Arial"/>
                <w:sz w:val="23"/>
                <w:szCs w:val="23"/>
              </w:rPr>
            </w:pPr>
          </w:p>
        </w:tc>
      </w:tr>
      <w:tr w:rsidR="007218DD" w:rsidRPr="00F67763" w14:paraId="2D156AE3" w14:textId="77777777" w:rsidTr="008F3147">
        <w:tc>
          <w:tcPr>
            <w:tcW w:w="7372" w:type="dxa"/>
          </w:tcPr>
          <w:p w14:paraId="18E90705" w14:textId="0503DAF8" w:rsidR="007218DD" w:rsidRDefault="007218DD" w:rsidP="008F3147">
            <w:pPr>
              <w:rPr>
                <w:rFonts w:ascii="Arial" w:hAnsi="Arial" w:cs="Arial"/>
                <w:sz w:val="23"/>
                <w:szCs w:val="23"/>
              </w:rPr>
            </w:pPr>
            <w:r w:rsidRPr="0082014A">
              <w:rPr>
                <w:rFonts w:ascii="Arial" w:hAnsi="Arial" w:cs="Arial"/>
                <w:sz w:val="23"/>
                <w:szCs w:val="23"/>
              </w:rPr>
              <w:t xml:space="preserve">o </w:t>
            </w:r>
            <w:r w:rsidRPr="00C311FA">
              <w:rPr>
                <w:rFonts w:ascii="Arial" w:hAnsi="Arial" w:cs="Arial"/>
                <w:b/>
                <w:bCs/>
                <w:sz w:val="23"/>
                <w:szCs w:val="23"/>
              </w:rPr>
              <w:t>fixtures, fittings or appliances</w:t>
            </w:r>
            <w:r w:rsidRPr="0082014A">
              <w:rPr>
                <w:rFonts w:ascii="Arial" w:hAnsi="Arial" w:cs="Arial"/>
                <w:sz w:val="23"/>
                <w:szCs w:val="23"/>
              </w:rPr>
              <w:t xml:space="preserve"> used in common by two or more households within the HMO are maintained in good and safe repair and in clean working order</w:t>
            </w:r>
            <w:r w:rsidR="00232684">
              <w:rPr>
                <w:rFonts w:ascii="Arial" w:hAnsi="Arial" w:cs="Arial"/>
                <w:sz w:val="23"/>
                <w:szCs w:val="23"/>
              </w:rPr>
              <w:t>.</w:t>
            </w:r>
          </w:p>
          <w:p w14:paraId="3EBEFA19" w14:textId="77777777" w:rsidR="007218DD" w:rsidRPr="0082014A" w:rsidRDefault="007218DD" w:rsidP="007B7A04">
            <w:pPr>
              <w:rPr>
                <w:rFonts w:ascii="Arial" w:hAnsi="Arial" w:cs="Arial"/>
                <w:sz w:val="23"/>
                <w:szCs w:val="23"/>
              </w:rPr>
            </w:pPr>
          </w:p>
        </w:tc>
        <w:tc>
          <w:tcPr>
            <w:tcW w:w="3402" w:type="dxa"/>
          </w:tcPr>
          <w:p w14:paraId="3F8D5C29" w14:textId="77777777" w:rsidR="007218DD" w:rsidRPr="0082014A" w:rsidRDefault="007218DD" w:rsidP="008F3147">
            <w:pPr>
              <w:rPr>
                <w:rFonts w:ascii="Arial" w:hAnsi="Arial" w:cs="Arial"/>
                <w:sz w:val="23"/>
                <w:szCs w:val="23"/>
              </w:rPr>
            </w:pPr>
          </w:p>
        </w:tc>
      </w:tr>
      <w:tr w:rsidR="007218DD" w:rsidRPr="00F67763" w14:paraId="6F83C4EB" w14:textId="77777777" w:rsidTr="008F3147">
        <w:tc>
          <w:tcPr>
            <w:tcW w:w="7372" w:type="dxa"/>
          </w:tcPr>
          <w:p w14:paraId="29B23FB6" w14:textId="77777777" w:rsidR="007218DD" w:rsidRDefault="007218DD" w:rsidP="008F3147">
            <w:pPr>
              <w:rPr>
                <w:rFonts w:ascii="Arial" w:hAnsi="Arial" w:cs="Arial"/>
                <w:sz w:val="23"/>
                <w:szCs w:val="23"/>
              </w:rPr>
            </w:pPr>
            <w:r w:rsidRPr="0082014A">
              <w:rPr>
                <w:rFonts w:ascii="Arial" w:hAnsi="Arial" w:cs="Arial"/>
                <w:sz w:val="23"/>
                <w:szCs w:val="23"/>
              </w:rPr>
              <w:t xml:space="preserve">o </w:t>
            </w:r>
            <w:r w:rsidRPr="00C311FA">
              <w:rPr>
                <w:rFonts w:ascii="Arial" w:hAnsi="Arial" w:cs="Arial"/>
                <w:b/>
                <w:bCs/>
                <w:sz w:val="23"/>
                <w:szCs w:val="23"/>
              </w:rPr>
              <w:t>outbuildings, yards and forecourts</w:t>
            </w:r>
            <w:r w:rsidRPr="0082014A">
              <w:rPr>
                <w:rFonts w:ascii="Arial" w:hAnsi="Arial" w:cs="Arial"/>
                <w:sz w:val="23"/>
                <w:szCs w:val="23"/>
              </w:rPr>
              <w:t xml:space="preserve"> which are used in common by two or more households living within the HMO are maintained in repair, clean condition and good order; </w:t>
            </w:r>
          </w:p>
          <w:p w14:paraId="3642FA44" w14:textId="77777777" w:rsidR="007218DD" w:rsidRPr="0082014A" w:rsidRDefault="007218DD" w:rsidP="008F3147">
            <w:pPr>
              <w:rPr>
                <w:rFonts w:ascii="Arial" w:hAnsi="Arial" w:cs="Arial"/>
                <w:sz w:val="23"/>
                <w:szCs w:val="23"/>
              </w:rPr>
            </w:pPr>
          </w:p>
        </w:tc>
        <w:tc>
          <w:tcPr>
            <w:tcW w:w="3402" w:type="dxa"/>
          </w:tcPr>
          <w:p w14:paraId="4287D1AD" w14:textId="77777777" w:rsidR="007218DD" w:rsidRPr="0082014A" w:rsidRDefault="007218DD" w:rsidP="008F3147">
            <w:pPr>
              <w:rPr>
                <w:rFonts w:ascii="Arial" w:hAnsi="Arial" w:cs="Arial"/>
                <w:sz w:val="23"/>
                <w:szCs w:val="23"/>
              </w:rPr>
            </w:pPr>
          </w:p>
        </w:tc>
      </w:tr>
      <w:tr w:rsidR="007218DD" w:rsidRPr="00F67763" w14:paraId="6AA75041" w14:textId="77777777" w:rsidTr="008F3147">
        <w:tc>
          <w:tcPr>
            <w:tcW w:w="7372" w:type="dxa"/>
          </w:tcPr>
          <w:p w14:paraId="2D265ADE" w14:textId="77777777" w:rsidR="007218DD" w:rsidRDefault="007218DD" w:rsidP="008F3147">
            <w:pPr>
              <w:rPr>
                <w:rFonts w:ascii="Arial" w:hAnsi="Arial" w:cs="Arial"/>
                <w:sz w:val="23"/>
                <w:szCs w:val="23"/>
              </w:rPr>
            </w:pPr>
            <w:r w:rsidRPr="0082014A">
              <w:rPr>
                <w:rFonts w:ascii="Arial" w:hAnsi="Arial" w:cs="Arial"/>
                <w:sz w:val="23"/>
                <w:szCs w:val="23"/>
              </w:rPr>
              <w:t xml:space="preserve">o any </w:t>
            </w:r>
            <w:r w:rsidRPr="00C311FA">
              <w:rPr>
                <w:rFonts w:ascii="Arial" w:hAnsi="Arial" w:cs="Arial"/>
                <w:b/>
                <w:bCs/>
                <w:sz w:val="23"/>
                <w:szCs w:val="23"/>
              </w:rPr>
              <w:t>garden</w:t>
            </w:r>
            <w:r w:rsidRPr="0082014A">
              <w:rPr>
                <w:rFonts w:ascii="Arial" w:hAnsi="Arial" w:cs="Arial"/>
                <w:sz w:val="23"/>
                <w:szCs w:val="23"/>
              </w:rPr>
              <w:t xml:space="preserve"> belonging to the HMO is kept in a safe and tidy condition; and </w:t>
            </w:r>
          </w:p>
          <w:p w14:paraId="3378B4EA" w14:textId="77777777" w:rsidR="007218DD" w:rsidRPr="0082014A" w:rsidRDefault="007218DD" w:rsidP="008F3147">
            <w:pPr>
              <w:rPr>
                <w:rFonts w:ascii="Arial" w:hAnsi="Arial" w:cs="Arial"/>
                <w:sz w:val="23"/>
                <w:szCs w:val="23"/>
              </w:rPr>
            </w:pPr>
          </w:p>
        </w:tc>
        <w:tc>
          <w:tcPr>
            <w:tcW w:w="3402" w:type="dxa"/>
          </w:tcPr>
          <w:p w14:paraId="38C14CAD" w14:textId="77777777" w:rsidR="007218DD" w:rsidRPr="0082014A" w:rsidRDefault="007218DD" w:rsidP="008F3147">
            <w:pPr>
              <w:rPr>
                <w:rFonts w:ascii="Arial" w:hAnsi="Arial" w:cs="Arial"/>
                <w:sz w:val="23"/>
                <w:szCs w:val="23"/>
              </w:rPr>
            </w:pPr>
          </w:p>
        </w:tc>
      </w:tr>
      <w:tr w:rsidR="007218DD" w:rsidRPr="00F67763" w14:paraId="5B21BB9C" w14:textId="77777777" w:rsidTr="008F3147">
        <w:tc>
          <w:tcPr>
            <w:tcW w:w="7372" w:type="dxa"/>
          </w:tcPr>
          <w:p w14:paraId="2FBEAB6D" w14:textId="77777777" w:rsidR="007218DD" w:rsidRDefault="007218DD" w:rsidP="008F3147">
            <w:pPr>
              <w:rPr>
                <w:rFonts w:ascii="Arial" w:hAnsi="Arial" w:cs="Arial"/>
                <w:sz w:val="23"/>
                <w:szCs w:val="23"/>
              </w:rPr>
            </w:pPr>
            <w:r w:rsidRPr="00C311FA">
              <w:rPr>
                <w:rFonts w:ascii="Arial" w:hAnsi="Arial" w:cs="Arial"/>
                <w:b/>
                <w:bCs/>
                <w:sz w:val="23"/>
                <w:szCs w:val="23"/>
              </w:rPr>
              <w:t>o boundary walls, fences and railings</w:t>
            </w:r>
            <w:r w:rsidRPr="0082014A">
              <w:rPr>
                <w:rFonts w:ascii="Arial" w:hAnsi="Arial" w:cs="Arial"/>
                <w:sz w:val="23"/>
                <w:szCs w:val="23"/>
              </w:rPr>
              <w:t xml:space="preserve"> (including any basement area railings), in so far as they belong to the HMO, are kept and maintained in good and safe repair so as not to constitute a danger to occupiers. </w:t>
            </w:r>
          </w:p>
          <w:p w14:paraId="40C337F5" w14:textId="77777777" w:rsidR="007218DD" w:rsidRPr="0082014A" w:rsidRDefault="007218DD" w:rsidP="008F3147">
            <w:pPr>
              <w:rPr>
                <w:rFonts w:ascii="Arial" w:hAnsi="Arial" w:cs="Arial"/>
                <w:sz w:val="23"/>
                <w:szCs w:val="23"/>
              </w:rPr>
            </w:pPr>
          </w:p>
        </w:tc>
        <w:tc>
          <w:tcPr>
            <w:tcW w:w="3402" w:type="dxa"/>
          </w:tcPr>
          <w:p w14:paraId="1C469729" w14:textId="77777777" w:rsidR="007218DD" w:rsidRPr="0082014A" w:rsidRDefault="007218DD" w:rsidP="008F3147">
            <w:pPr>
              <w:rPr>
                <w:rFonts w:ascii="Arial" w:hAnsi="Arial" w:cs="Arial"/>
                <w:sz w:val="23"/>
                <w:szCs w:val="23"/>
              </w:rPr>
            </w:pPr>
          </w:p>
        </w:tc>
      </w:tr>
      <w:tr w:rsidR="007218DD" w:rsidRPr="00F67763" w14:paraId="727F82D8" w14:textId="77777777" w:rsidTr="008F3147">
        <w:tc>
          <w:tcPr>
            <w:tcW w:w="7372" w:type="dxa"/>
          </w:tcPr>
          <w:p w14:paraId="382746F5" w14:textId="77777777" w:rsidR="007218DD" w:rsidRPr="0082014A" w:rsidRDefault="007218DD" w:rsidP="008F3147">
            <w:pPr>
              <w:rPr>
                <w:rFonts w:ascii="Arial" w:hAnsi="Arial" w:cs="Arial"/>
                <w:sz w:val="23"/>
                <w:szCs w:val="23"/>
              </w:rPr>
            </w:pPr>
            <w:r w:rsidRPr="0082014A">
              <w:rPr>
                <w:rFonts w:ascii="Arial" w:hAnsi="Arial" w:cs="Arial"/>
                <w:sz w:val="23"/>
                <w:szCs w:val="23"/>
              </w:rPr>
              <w:t xml:space="preserve">If any part of the HMO is not in use, the manager shall ensure that such part, including any passage and staircase directly giving access to it, is kept reasonably clean and free from refuse and litter. </w:t>
            </w:r>
          </w:p>
          <w:p w14:paraId="55DA0570" w14:textId="77777777" w:rsidR="007218DD" w:rsidRPr="0082014A" w:rsidRDefault="007218DD" w:rsidP="008F3147">
            <w:pPr>
              <w:rPr>
                <w:rFonts w:ascii="Arial" w:hAnsi="Arial" w:cs="Arial"/>
                <w:sz w:val="23"/>
                <w:szCs w:val="23"/>
              </w:rPr>
            </w:pPr>
          </w:p>
        </w:tc>
        <w:tc>
          <w:tcPr>
            <w:tcW w:w="3402" w:type="dxa"/>
          </w:tcPr>
          <w:p w14:paraId="280F6AC3" w14:textId="77777777" w:rsidR="007218DD" w:rsidRPr="0082014A" w:rsidRDefault="007218DD" w:rsidP="008F3147">
            <w:pPr>
              <w:rPr>
                <w:rFonts w:ascii="Arial" w:hAnsi="Arial" w:cs="Arial"/>
                <w:sz w:val="23"/>
                <w:szCs w:val="23"/>
              </w:rPr>
            </w:pPr>
          </w:p>
        </w:tc>
      </w:tr>
      <w:tr w:rsidR="007218DD" w:rsidRPr="00F67763" w14:paraId="614A82BD" w14:textId="77777777" w:rsidTr="008F3147">
        <w:tc>
          <w:tcPr>
            <w:tcW w:w="10774" w:type="dxa"/>
            <w:gridSpan w:val="2"/>
            <w:shd w:val="clear" w:color="auto" w:fill="E7E6E6" w:themeFill="background2"/>
          </w:tcPr>
          <w:p w14:paraId="3B204D84" w14:textId="2ED97814" w:rsidR="007218DD" w:rsidRPr="00F67763" w:rsidRDefault="007218DD" w:rsidP="008F3147">
            <w:pPr>
              <w:pStyle w:val="Default"/>
              <w:rPr>
                <w:b/>
                <w:bCs/>
                <w:sz w:val="23"/>
                <w:szCs w:val="23"/>
              </w:rPr>
            </w:pPr>
            <w:r>
              <w:rPr>
                <w:b/>
                <w:bCs/>
                <w:sz w:val="23"/>
                <w:szCs w:val="23"/>
              </w:rPr>
              <w:t xml:space="preserve">Section </w:t>
            </w:r>
            <w:r w:rsidR="00140206">
              <w:rPr>
                <w:b/>
                <w:bCs/>
                <w:sz w:val="23"/>
                <w:szCs w:val="23"/>
              </w:rPr>
              <w:t>9</w:t>
            </w:r>
            <w:r>
              <w:rPr>
                <w:b/>
                <w:bCs/>
                <w:sz w:val="23"/>
                <w:szCs w:val="23"/>
              </w:rPr>
              <w:t>. M</w:t>
            </w:r>
            <w:r w:rsidRPr="00F67763">
              <w:rPr>
                <w:b/>
                <w:bCs/>
                <w:sz w:val="23"/>
                <w:szCs w:val="23"/>
              </w:rPr>
              <w:t xml:space="preserve">aintain living accommodation: </w:t>
            </w:r>
          </w:p>
        </w:tc>
      </w:tr>
      <w:tr w:rsidR="007218DD" w:rsidRPr="00F67763" w14:paraId="09B664FD" w14:textId="77777777" w:rsidTr="008F3147">
        <w:tc>
          <w:tcPr>
            <w:tcW w:w="7372" w:type="dxa"/>
          </w:tcPr>
          <w:p w14:paraId="5AEE707F" w14:textId="77777777" w:rsidR="007218DD" w:rsidRDefault="007218DD" w:rsidP="008F3147">
            <w:pPr>
              <w:pStyle w:val="Default"/>
              <w:rPr>
                <w:sz w:val="23"/>
                <w:szCs w:val="23"/>
              </w:rPr>
            </w:pPr>
            <w:r w:rsidRPr="00F67763">
              <w:rPr>
                <w:sz w:val="23"/>
                <w:szCs w:val="23"/>
              </w:rPr>
              <w:t xml:space="preserve">The manager must ensure that each unit of living accommodation within the HMO and any furniture supplied with it are in clean condition at the beginning of a person's occupation of it. Also, he/she must ensure, in relation to each part of the HMO that is used as living accommodation, that: </w:t>
            </w:r>
          </w:p>
          <w:p w14:paraId="7BDA2E5B" w14:textId="404B7228" w:rsidR="00140206" w:rsidRPr="00F67763" w:rsidRDefault="00140206" w:rsidP="008F3147">
            <w:pPr>
              <w:pStyle w:val="Default"/>
              <w:rPr>
                <w:sz w:val="23"/>
                <w:szCs w:val="23"/>
              </w:rPr>
            </w:pPr>
          </w:p>
        </w:tc>
        <w:tc>
          <w:tcPr>
            <w:tcW w:w="3402" w:type="dxa"/>
          </w:tcPr>
          <w:p w14:paraId="7C31487A" w14:textId="77777777" w:rsidR="007218DD" w:rsidRPr="00F67763" w:rsidRDefault="007218DD" w:rsidP="008F3147">
            <w:pPr>
              <w:pStyle w:val="Default"/>
              <w:rPr>
                <w:sz w:val="23"/>
                <w:szCs w:val="23"/>
              </w:rPr>
            </w:pPr>
          </w:p>
        </w:tc>
      </w:tr>
      <w:tr w:rsidR="007218DD" w:rsidRPr="00F67763" w14:paraId="5FD6D779" w14:textId="77777777" w:rsidTr="008F3147">
        <w:tc>
          <w:tcPr>
            <w:tcW w:w="7372" w:type="dxa"/>
          </w:tcPr>
          <w:p w14:paraId="354CEA58" w14:textId="77777777" w:rsidR="007218DD" w:rsidRDefault="007218DD" w:rsidP="008F3147">
            <w:pPr>
              <w:pStyle w:val="Default"/>
              <w:spacing w:after="20"/>
              <w:rPr>
                <w:sz w:val="23"/>
                <w:szCs w:val="23"/>
              </w:rPr>
            </w:pPr>
            <w:r w:rsidRPr="00F67763">
              <w:rPr>
                <w:rFonts w:ascii="Courier New" w:hAnsi="Courier New" w:cs="Courier New"/>
                <w:sz w:val="23"/>
                <w:szCs w:val="23"/>
              </w:rPr>
              <w:t xml:space="preserve">o </w:t>
            </w:r>
            <w:r w:rsidRPr="00F67763">
              <w:rPr>
                <w:sz w:val="23"/>
                <w:szCs w:val="23"/>
              </w:rPr>
              <w:t xml:space="preserve">the </w:t>
            </w:r>
            <w:r w:rsidRPr="00D34F84">
              <w:rPr>
                <w:b/>
                <w:bCs/>
                <w:sz w:val="23"/>
                <w:szCs w:val="23"/>
              </w:rPr>
              <w:t>internal structure</w:t>
            </w:r>
            <w:r w:rsidRPr="00F67763">
              <w:rPr>
                <w:sz w:val="23"/>
                <w:szCs w:val="23"/>
              </w:rPr>
              <w:t xml:space="preserve"> is maintained in good repair; </w:t>
            </w:r>
            <w:r>
              <w:rPr>
                <w:sz w:val="23"/>
                <w:szCs w:val="23"/>
              </w:rPr>
              <w:t>(including no damp and mould being present)</w:t>
            </w:r>
          </w:p>
          <w:p w14:paraId="62C700CB" w14:textId="77777777" w:rsidR="007218DD" w:rsidRPr="00F67763" w:rsidRDefault="007218DD" w:rsidP="008F3147">
            <w:pPr>
              <w:pStyle w:val="Default"/>
              <w:spacing w:after="20"/>
              <w:rPr>
                <w:rFonts w:ascii="Courier New" w:hAnsi="Courier New" w:cs="Courier New"/>
                <w:sz w:val="23"/>
                <w:szCs w:val="23"/>
              </w:rPr>
            </w:pPr>
          </w:p>
        </w:tc>
        <w:tc>
          <w:tcPr>
            <w:tcW w:w="3402" w:type="dxa"/>
          </w:tcPr>
          <w:p w14:paraId="077648E3" w14:textId="77777777" w:rsidR="007218DD" w:rsidRPr="00F67763" w:rsidRDefault="007218DD" w:rsidP="008F3147">
            <w:pPr>
              <w:pStyle w:val="Default"/>
              <w:spacing w:after="20"/>
              <w:rPr>
                <w:rFonts w:ascii="Courier New" w:hAnsi="Courier New" w:cs="Courier New"/>
                <w:sz w:val="23"/>
                <w:szCs w:val="23"/>
              </w:rPr>
            </w:pPr>
          </w:p>
        </w:tc>
      </w:tr>
      <w:tr w:rsidR="007218DD" w:rsidRPr="00F67763" w14:paraId="747C08C1" w14:textId="77777777" w:rsidTr="008F3147">
        <w:tc>
          <w:tcPr>
            <w:tcW w:w="7372" w:type="dxa"/>
          </w:tcPr>
          <w:p w14:paraId="501520D6" w14:textId="77777777" w:rsidR="007218DD" w:rsidRDefault="007218DD" w:rsidP="008F3147">
            <w:pPr>
              <w:pStyle w:val="Default"/>
              <w:spacing w:after="20"/>
              <w:rPr>
                <w:sz w:val="23"/>
                <w:szCs w:val="23"/>
              </w:rPr>
            </w:pPr>
            <w:r w:rsidRPr="00F67763">
              <w:rPr>
                <w:rFonts w:ascii="Courier New" w:hAnsi="Courier New" w:cs="Courier New"/>
                <w:sz w:val="23"/>
                <w:szCs w:val="23"/>
              </w:rPr>
              <w:t xml:space="preserve">o </w:t>
            </w:r>
            <w:r w:rsidRPr="00F67763">
              <w:rPr>
                <w:sz w:val="23"/>
                <w:szCs w:val="23"/>
              </w:rPr>
              <w:t xml:space="preserve">any </w:t>
            </w:r>
            <w:r w:rsidRPr="00D34F84">
              <w:rPr>
                <w:b/>
                <w:bCs/>
                <w:sz w:val="23"/>
                <w:szCs w:val="23"/>
              </w:rPr>
              <w:t>fixtures, fittings or appliances</w:t>
            </w:r>
            <w:r w:rsidRPr="00F67763">
              <w:rPr>
                <w:sz w:val="23"/>
                <w:szCs w:val="23"/>
              </w:rPr>
              <w:t xml:space="preserve"> within the part are maintained in good repair and in clean working order; and </w:t>
            </w:r>
          </w:p>
          <w:p w14:paraId="55999073" w14:textId="77777777" w:rsidR="007218DD" w:rsidRPr="00F67763" w:rsidRDefault="007218DD" w:rsidP="008F3147">
            <w:pPr>
              <w:pStyle w:val="Default"/>
              <w:spacing w:after="20"/>
              <w:rPr>
                <w:rFonts w:ascii="Courier New" w:hAnsi="Courier New" w:cs="Courier New"/>
                <w:sz w:val="23"/>
                <w:szCs w:val="23"/>
              </w:rPr>
            </w:pPr>
          </w:p>
        </w:tc>
        <w:tc>
          <w:tcPr>
            <w:tcW w:w="3402" w:type="dxa"/>
          </w:tcPr>
          <w:p w14:paraId="7F477C64" w14:textId="77777777" w:rsidR="007218DD" w:rsidRPr="00F67763" w:rsidRDefault="007218DD" w:rsidP="008F3147">
            <w:pPr>
              <w:pStyle w:val="Default"/>
              <w:spacing w:after="20"/>
              <w:rPr>
                <w:rFonts w:ascii="Courier New" w:hAnsi="Courier New" w:cs="Courier New"/>
                <w:sz w:val="23"/>
                <w:szCs w:val="23"/>
              </w:rPr>
            </w:pPr>
          </w:p>
        </w:tc>
      </w:tr>
      <w:tr w:rsidR="007218DD" w:rsidRPr="00F67763" w14:paraId="3EC78E22" w14:textId="77777777" w:rsidTr="008F3147">
        <w:tc>
          <w:tcPr>
            <w:tcW w:w="7372" w:type="dxa"/>
          </w:tcPr>
          <w:p w14:paraId="5568BAD7" w14:textId="77777777" w:rsidR="007218DD" w:rsidRDefault="007218DD" w:rsidP="008F3147">
            <w:pPr>
              <w:pStyle w:val="Default"/>
              <w:rPr>
                <w:sz w:val="23"/>
                <w:szCs w:val="23"/>
              </w:rPr>
            </w:pPr>
            <w:r w:rsidRPr="00F67763">
              <w:rPr>
                <w:rFonts w:ascii="Courier New" w:hAnsi="Courier New" w:cs="Courier New"/>
                <w:sz w:val="23"/>
                <w:szCs w:val="23"/>
              </w:rPr>
              <w:lastRenderedPageBreak/>
              <w:t xml:space="preserve">o </w:t>
            </w:r>
            <w:r w:rsidRPr="00F67763">
              <w:rPr>
                <w:sz w:val="23"/>
                <w:szCs w:val="23"/>
              </w:rPr>
              <w:t xml:space="preserve">every </w:t>
            </w:r>
            <w:r w:rsidRPr="00D34F84">
              <w:rPr>
                <w:b/>
                <w:bCs/>
                <w:sz w:val="23"/>
                <w:szCs w:val="23"/>
              </w:rPr>
              <w:t>window and other means of ventilation</w:t>
            </w:r>
            <w:r w:rsidRPr="00F67763">
              <w:rPr>
                <w:sz w:val="23"/>
                <w:szCs w:val="23"/>
              </w:rPr>
              <w:t xml:space="preserve"> are kept in good repair. </w:t>
            </w:r>
          </w:p>
          <w:p w14:paraId="2DD4A525" w14:textId="77777777" w:rsidR="007218DD" w:rsidRPr="00F67763" w:rsidRDefault="007218DD" w:rsidP="008F3147">
            <w:pPr>
              <w:pStyle w:val="Default"/>
              <w:rPr>
                <w:rFonts w:ascii="Courier New" w:hAnsi="Courier New" w:cs="Courier New"/>
                <w:sz w:val="23"/>
                <w:szCs w:val="23"/>
              </w:rPr>
            </w:pPr>
          </w:p>
        </w:tc>
        <w:tc>
          <w:tcPr>
            <w:tcW w:w="3402" w:type="dxa"/>
          </w:tcPr>
          <w:p w14:paraId="51D04A84" w14:textId="77777777" w:rsidR="007218DD" w:rsidRPr="00F67763" w:rsidRDefault="007218DD" w:rsidP="008F3147">
            <w:pPr>
              <w:pStyle w:val="Default"/>
              <w:rPr>
                <w:rFonts w:ascii="Courier New" w:hAnsi="Courier New" w:cs="Courier New"/>
                <w:sz w:val="23"/>
                <w:szCs w:val="23"/>
              </w:rPr>
            </w:pPr>
          </w:p>
        </w:tc>
      </w:tr>
      <w:tr w:rsidR="007218DD" w:rsidRPr="00F67763" w14:paraId="2A31FB2C" w14:textId="77777777" w:rsidTr="008F3147">
        <w:tc>
          <w:tcPr>
            <w:tcW w:w="10774" w:type="dxa"/>
            <w:gridSpan w:val="2"/>
            <w:shd w:val="clear" w:color="auto" w:fill="E7E6E6" w:themeFill="background2"/>
          </w:tcPr>
          <w:p w14:paraId="08A48293" w14:textId="77777777" w:rsidR="007218DD" w:rsidRPr="00F67763" w:rsidRDefault="007218DD" w:rsidP="008F3147">
            <w:pPr>
              <w:pStyle w:val="Default"/>
              <w:rPr>
                <w:sz w:val="23"/>
                <w:szCs w:val="23"/>
              </w:rPr>
            </w:pPr>
          </w:p>
        </w:tc>
      </w:tr>
      <w:tr w:rsidR="007218DD" w:rsidRPr="00F67763" w14:paraId="7E0A6C62" w14:textId="77777777" w:rsidTr="008F3147">
        <w:tc>
          <w:tcPr>
            <w:tcW w:w="7372" w:type="dxa"/>
          </w:tcPr>
          <w:p w14:paraId="5A7DA28C" w14:textId="77777777" w:rsidR="007218DD" w:rsidRDefault="007218DD" w:rsidP="008F3147">
            <w:pPr>
              <w:pStyle w:val="Default"/>
              <w:rPr>
                <w:sz w:val="23"/>
                <w:szCs w:val="23"/>
              </w:rPr>
            </w:pPr>
            <w:r w:rsidRPr="00F67763">
              <w:rPr>
                <w:sz w:val="23"/>
                <w:szCs w:val="23"/>
              </w:rPr>
              <w:t xml:space="preserve">These duties do not require the manager to carry out any repair, the need for which arises in consequence of use by the occupier of his living accommodation otherwise than in a tenant-like manner (i.e damage by the tenant) and do not apply in relation to furniture, fixtures, fittings or appliances belonging to the occupier. </w:t>
            </w:r>
          </w:p>
          <w:p w14:paraId="20D1AD5A" w14:textId="77777777" w:rsidR="007218DD" w:rsidRPr="00F67763" w:rsidRDefault="007218DD" w:rsidP="008F3147">
            <w:pPr>
              <w:pStyle w:val="Default"/>
              <w:rPr>
                <w:sz w:val="23"/>
                <w:szCs w:val="23"/>
              </w:rPr>
            </w:pPr>
          </w:p>
        </w:tc>
        <w:tc>
          <w:tcPr>
            <w:tcW w:w="3402" w:type="dxa"/>
          </w:tcPr>
          <w:p w14:paraId="26F41D07" w14:textId="77777777" w:rsidR="007218DD" w:rsidRPr="00F67763" w:rsidRDefault="007218DD" w:rsidP="008F3147">
            <w:pPr>
              <w:pStyle w:val="Default"/>
              <w:rPr>
                <w:sz w:val="23"/>
                <w:szCs w:val="23"/>
              </w:rPr>
            </w:pPr>
            <w:r>
              <w:rPr>
                <w:sz w:val="23"/>
                <w:szCs w:val="23"/>
              </w:rPr>
              <w:t>Take notes and pictures (with permission) noting any issues</w:t>
            </w:r>
          </w:p>
        </w:tc>
      </w:tr>
      <w:tr w:rsidR="007218DD" w:rsidRPr="00F67763" w14:paraId="55453038" w14:textId="77777777" w:rsidTr="008F3147">
        <w:tc>
          <w:tcPr>
            <w:tcW w:w="10774" w:type="dxa"/>
            <w:gridSpan w:val="2"/>
            <w:shd w:val="clear" w:color="auto" w:fill="E7E6E6" w:themeFill="background2"/>
          </w:tcPr>
          <w:p w14:paraId="70ECD972" w14:textId="0BFA9391" w:rsidR="007218DD" w:rsidRDefault="007218DD" w:rsidP="008F3147">
            <w:pPr>
              <w:pStyle w:val="Default"/>
              <w:rPr>
                <w:b/>
                <w:bCs/>
                <w:sz w:val="23"/>
                <w:szCs w:val="23"/>
              </w:rPr>
            </w:pPr>
            <w:r>
              <w:rPr>
                <w:b/>
                <w:bCs/>
                <w:sz w:val="23"/>
                <w:szCs w:val="23"/>
              </w:rPr>
              <w:t xml:space="preserve">Section </w:t>
            </w:r>
            <w:r w:rsidR="00F15E07">
              <w:rPr>
                <w:b/>
                <w:bCs/>
                <w:sz w:val="23"/>
                <w:szCs w:val="23"/>
              </w:rPr>
              <w:t>10</w:t>
            </w:r>
            <w:r>
              <w:rPr>
                <w:b/>
                <w:bCs/>
                <w:sz w:val="23"/>
                <w:szCs w:val="23"/>
              </w:rPr>
              <w:t xml:space="preserve">. </w:t>
            </w:r>
            <w:r w:rsidRPr="00F67763">
              <w:rPr>
                <w:b/>
                <w:bCs/>
                <w:sz w:val="23"/>
                <w:szCs w:val="23"/>
              </w:rPr>
              <w:t xml:space="preserve">Duty to provide waste disposal facilities: </w:t>
            </w:r>
          </w:p>
          <w:p w14:paraId="495ECF58" w14:textId="77777777" w:rsidR="007218DD" w:rsidRPr="00F67763" w:rsidRDefault="007218DD" w:rsidP="008F3147">
            <w:pPr>
              <w:pStyle w:val="Default"/>
              <w:rPr>
                <w:b/>
                <w:bCs/>
                <w:sz w:val="23"/>
                <w:szCs w:val="23"/>
              </w:rPr>
            </w:pPr>
          </w:p>
        </w:tc>
      </w:tr>
      <w:tr w:rsidR="007218DD" w:rsidRPr="00F67763" w14:paraId="7251A0C4" w14:textId="77777777" w:rsidTr="008F3147">
        <w:tc>
          <w:tcPr>
            <w:tcW w:w="10774" w:type="dxa"/>
            <w:gridSpan w:val="2"/>
          </w:tcPr>
          <w:p w14:paraId="5A57B899" w14:textId="77777777" w:rsidR="007218DD" w:rsidRPr="00F67763" w:rsidRDefault="007218DD" w:rsidP="008F3147">
            <w:pPr>
              <w:pStyle w:val="Default"/>
              <w:rPr>
                <w:sz w:val="23"/>
                <w:szCs w:val="23"/>
              </w:rPr>
            </w:pPr>
            <w:r w:rsidRPr="00F67763">
              <w:rPr>
                <w:sz w:val="23"/>
                <w:szCs w:val="23"/>
              </w:rPr>
              <w:t xml:space="preserve">The manager must: </w:t>
            </w:r>
          </w:p>
        </w:tc>
      </w:tr>
      <w:tr w:rsidR="007218DD" w:rsidRPr="00F67763" w14:paraId="06EB0E84" w14:textId="77777777" w:rsidTr="008F3147">
        <w:tc>
          <w:tcPr>
            <w:tcW w:w="7372" w:type="dxa"/>
          </w:tcPr>
          <w:p w14:paraId="40918194" w14:textId="77777777" w:rsidR="007218DD" w:rsidRDefault="007218DD" w:rsidP="008F3147">
            <w:pPr>
              <w:pStyle w:val="Default"/>
              <w:spacing w:after="20"/>
              <w:rPr>
                <w:sz w:val="23"/>
                <w:szCs w:val="23"/>
              </w:rPr>
            </w:pPr>
            <w:r w:rsidRPr="00F67763">
              <w:rPr>
                <w:rFonts w:ascii="Courier New" w:hAnsi="Courier New" w:cs="Courier New"/>
                <w:sz w:val="23"/>
                <w:szCs w:val="23"/>
              </w:rPr>
              <w:t xml:space="preserve">o </w:t>
            </w:r>
            <w:r w:rsidRPr="00F67763">
              <w:rPr>
                <w:sz w:val="23"/>
                <w:szCs w:val="23"/>
              </w:rPr>
              <w:t xml:space="preserve">ensure that </w:t>
            </w:r>
            <w:r w:rsidRPr="00BE368A">
              <w:rPr>
                <w:b/>
                <w:bCs/>
                <w:sz w:val="23"/>
                <w:szCs w:val="23"/>
              </w:rPr>
              <w:t>sufficient bins</w:t>
            </w:r>
            <w:r w:rsidRPr="00F67763">
              <w:rPr>
                <w:sz w:val="23"/>
                <w:szCs w:val="23"/>
              </w:rPr>
              <w:t xml:space="preserve"> </w:t>
            </w:r>
            <w:r w:rsidRPr="00AD2B59">
              <w:rPr>
                <w:b/>
                <w:bCs/>
                <w:sz w:val="23"/>
                <w:szCs w:val="23"/>
              </w:rPr>
              <w:t>or other suitable receptacles</w:t>
            </w:r>
            <w:r w:rsidRPr="00F67763">
              <w:rPr>
                <w:sz w:val="23"/>
                <w:szCs w:val="23"/>
              </w:rPr>
              <w:t xml:space="preserve"> are provided for the storage of refuse and litter pending their disposal; and that these are adequate for the requirements of each household occupying the HMO. </w:t>
            </w:r>
          </w:p>
          <w:p w14:paraId="2924E6B4" w14:textId="77777777" w:rsidR="007218DD" w:rsidRPr="00F67763" w:rsidRDefault="007218DD" w:rsidP="008F3147">
            <w:pPr>
              <w:pStyle w:val="Default"/>
              <w:spacing w:after="20"/>
              <w:rPr>
                <w:rFonts w:ascii="Courier New" w:hAnsi="Courier New" w:cs="Courier New"/>
                <w:sz w:val="23"/>
                <w:szCs w:val="23"/>
              </w:rPr>
            </w:pPr>
          </w:p>
        </w:tc>
        <w:tc>
          <w:tcPr>
            <w:tcW w:w="3402" w:type="dxa"/>
          </w:tcPr>
          <w:p w14:paraId="07B35C5D" w14:textId="77777777" w:rsidR="007218DD" w:rsidRPr="00F67763" w:rsidRDefault="007218DD" w:rsidP="008F3147">
            <w:pPr>
              <w:pStyle w:val="Default"/>
              <w:spacing w:after="20"/>
              <w:rPr>
                <w:rFonts w:ascii="Courier New" w:hAnsi="Courier New" w:cs="Courier New"/>
                <w:sz w:val="23"/>
                <w:szCs w:val="23"/>
              </w:rPr>
            </w:pPr>
          </w:p>
        </w:tc>
      </w:tr>
      <w:tr w:rsidR="007218DD" w:rsidRPr="00F67763" w14:paraId="68F766B5" w14:textId="77777777" w:rsidTr="008F3147">
        <w:tc>
          <w:tcPr>
            <w:tcW w:w="7372" w:type="dxa"/>
          </w:tcPr>
          <w:p w14:paraId="0298904F" w14:textId="77777777" w:rsidR="007218DD" w:rsidRDefault="007218DD" w:rsidP="008F3147">
            <w:pPr>
              <w:pStyle w:val="Default"/>
              <w:rPr>
                <w:sz w:val="23"/>
                <w:szCs w:val="23"/>
              </w:rPr>
            </w:pPr>
            <w:r w:rsidRPr="00F67763">
              <w:rPr>
                <w:rFonts w:ascii="Courier New" w:hAnsi="Courier New" w:cs="Courier New"/>
                <w:sz w:val="23"/>
                <w:szCs w:val="23"/>
              </w:rPr>
              <w:t xml:space="preserve">o </w:t>
            </w:r>
            <w:r w:rsidRPr="00F67763">
              <w:rPr>
                <w:sz w:val="23"/>
                <w:szCs w:val="23"/>
              </w:rPr>
              <w:t xml:space="preserve">make such further arrangements for </w:t>
            </w:r>
            <w:r w:rsidRPr="00BE368A">
              <w:rPr>
                <w:b/>
                <w:bCs/>
                <w:sz w:val="23"/>
                <w:szCs w:val="23"/>
              </w:rPr>
              <w:t>the disposal of refuse and litter</w:t>
            </w:r>
            <w:r w:rsidRPr="00F67763">
              <w:rPr>
                <w:sz w:val="23"/>
                <w:szCs w:val="23"/>
              </w:rPr>
              <w:t xml:space="preserve"> from the HMO as may be necessary, having regard to any service for such disposal provided by the local authority. </w:t>
            </w:r>
          </w:p>
          <w:p w14:paraId="31E4DC93" w14:textId="77777777" w:rsidR="007218DD" w:rsidRPr="00F67763" w:rsidRDefault="007218DD" w:rsidP="008F3147">
            <w:pPr>
              <w:pStyle w:val="Default"/>
              <w:rPr>
                <w:rFonts w:ascii="Courier New" w:hAnsi="Courier New" w:cs="Courier New"/>
                <w:sz w:val="23"/>
                <w:szCs w:val="23"/>
              </w:rPr>
            </w:pPr>
          </w:p>
        </w:tc>
        <w:tc>
          <w:tcPr>
            <w:tcW w:w="3402" w:type="dxa"/>
          </w:tcPr>
          <w:p w14:paraId="33EEBDE2" w14:textId="77777777" w:rsidR="007218DD" w:rsidRPr="00F67763" w:rsidRDefault="007218DD" w:rsidP="008F3147">
            <w:pPr>
              <w:pStyle w:val="Default"/>
              <w:rPr>
                <w:rFonts w:ascii="Courier New" w:hAnsi="Courier New" w:cs="Courier New"/>
                <w:sz w:val="23"/>
                <w:szCs w:val="23"/>
              </w:rPr>
            </w:pPr>
          </w:p>
        </w:tc>
      </w:tr>
      <w:tr w:rsidR="007218DD" w:rsidRPr="00F67763" w14:paraId="57558812" w14:textId="77777777" w:rsidTr="008F3147">
        <w:tc>
          <w:tcPr>
            <w:tcW w:w="10774" w:type="dxa"/>
            <w:gridSpan w:val="2"/>
            <w:shd w:val="clear" w:color="auto" w:fill="E7E6E6" w:themeFill="background2"/>
          </w:tcPr>
          <w:p w14:paraId="762C2543" w14:textId="3294A60E" w:rsidR="007218DD" w:rsidRDefault="007218DD" w:rsidP="008F3147">
            <w:pPr>
              <w:pStyle w:val="Default"/>
              <w:rPr>
                <w:b/>
                <w:bCs/>
                <w:sz w:val="23"/>
                <w:szCs w:val="23"/>
              </w:rPr>
            </w:pPr>
            <w:r>
              <w:rPr>
                <w:b/>
                <w:bCs/>
                <w:sz w:val="23"/>
                <w:szCs w:val="23"/>
              </w:rPr>
              <w:t>Section 1</w:t>
            </w:r>
            <w:r w:rsidR="00AD2B59">
              <w:rPr>
                <w:b/>
                <w:bCs/>
                <w:sz w:val="23"/>
                <w:szCs w:val="23"/>
              </w:rPr>
              <w:t>1</w:t>
            </w:r>
            <w:r>
              <w:rPr>
                <w:b/>
                <w:bCs/>
                <w:sz w:val="23"/>
                <w:szCs w:val="23"/>
              </w:rPr>
              <w:t xml:space="preserve">. </w:t>
            </w:r>
            <w:r w:rsidRPr="00F67763">
              <w:rPr>
                <w:b/>
                <w:bCs/>
                <w:sz w:val="23"/>
                <w:szCs w:val="23"/>
              </w:rPr>
              <w:t xml:space="preserve">Tenants duties </w:t>
            </w:r>
          </w:p>
          <w:p w14:paraId="169E70AE" w14:textId="77777777" w:rsidR="007218DD" w:rsidRPr="00F67763" w:rsidRDefault="007218DD" w:rsidP="008F3147">
            <w:pPr>
              <w:pStyle w:val="Default"/>
              <w:rPr>
                <w:b/>
                <w:bCs/>
                <w:sz w:val="23"/>
                <w:szCs w:val="23"/>
              </w:rPr>
            </w:pPr>
          </w:p>
        </w:tc>
      </w:tr>
      <w:tr w:rsidR="007218DD" w:rsidRPr="00F67763" w14:paraId="5E0D65C9" w14:textId="77777777" w:rsidTr="00F27973">
        <w:trPr>
          <w:trHeight w:val="1220"/>
        </w:trPr>
        <w:tc>
          <w:tcPr>
            <w:tcW w:w="7372" w:type="dxa"/>
          </w:tcPr>
          <w:p w14:paraId="0751F19C" w14:textId="77777777" w:rsidR="007218DD" w:rsidRDefault="007218DD" w:rsidP="008F3147">
            <w:pPr>
              <w:pStyle w:val="Default"/>
              <w:rPr>
                <w:sz w:val="23"/>
                <w:szCs w:val="23"/>
              </w:rPr>
            </w:pPr>
            <w:r w:rsidRPr="00F67763">
              <w:rPr>
                <w:sz w:val="23"/>
                <w:szCs w:val="23"/>
              </w:rPr>
              <w:t xml:space="preserve">Whilst most of the duties are imposed on management, tenants do not escape some specific responsibilities. Every occupier of an HMO must: </w:t>
            </w:r>
          </w:p>
          <w:p w14:paraId="6DAEA3B1" w14:textId="77777777" w:rsidR="007218DD" w:rsidRPr="00F67763" w:rsidRDefault="007218DD" w:rsidP="008F3147">
            <w:pPr>
              <w:pStyle w:val="Default"/>
              <w:rPr>
                <w:sz w:val="23"/>
                <w:szCs w:val="23"/>
              </w:rPr>
            </w:pPr>
          </w:p>
          <w:p w14:paraId="5FCABC14" w14:textId="77777777" w:rsidR="007218DD" w:rsidRDefault="007218DD" w:rsidP="008F3147">
            <w:pPr>
              <w:pStyle w:val="Default"/>
              <w:spacing w:after="20"/>
              <w:rPr>
                <w:sz w:val="23"/>
                <w:szCs w:val="23"/>
              </w:rPr>
            </w:pPr>
            <w:r w:rsidRPr="00F67763">
              <w:rPr>
                <w:rFonts w:ascii="Courier New" w:hAnsi="Courier New" w:cs="Courier New"/>
                <w:sz w:val="23"/>
                <w:szCs w:val="23"/>
              </w:rPr>
              <w:t xml:space="preserve">o </w:t>
            </w:r>
            <w:r w:rsidRPr="00F67763">
              <w:rPr>
                <w:sz w:val="23"/>
                <w:szCs w:val="23"/>
              </w:rPr>
              <w:t xml:space="preserve">conduct himself in a way that will not hinder or frustrate the manager in the performance of his duties; </w:t>
            </w:r>
          </w:p>
          <w:p w14:paraId="7F9E31FD" w14:textId="77777777" w:rsidR="007218DD" w:rsidRPr="00F67763" w:rsidRDefault="007218DD" w:rsidP="008F3147">
            <w:pPr>
              <w:pStyle w:val="Default"/>
              <w:spacing w:after="20"/>
              <w:rPr>
                <w:sz w:val="23"/>
                <w:szCs w:val="23"/>
              </w:rPr>
            </w:pPr>
          </w:p>
          <w:p w14:paraId="72F0B83C" w14:textId="77777777" w:rsidR="007218DD" w:rsidRDefault="007218DD" w:rsidP="008F3147">
            <w:pPr>
              <w:pStyle w:val="Default"/>
              <w:spacing w:after="20"/>
              <w:rPr>
                <w:sz w:val="23"/>
                <w:szCs w:val="23"/>
              </w:rPr>
            </w:pPr>
            <w:r w:rsidRPr="00F67763">
              <w:rPr>
                <w:rFonts w:ascii="Courier New" w:hAnsi="Courier New" w:cs="Courier New"/>
                <w:sz w:val="23"/>
                <w:szCs w:val="23"/>
              </w:rPr>
              <w:t xml:space="preserve">o </w:t>
            </w:r>
            <w:r w:rsidRPr="00F67763">
              <w:rPr>
                <w:sz w:val="23"/>
                <w:szCs w:val="23"/>
              </w:rPr>
              <w:t xml:space="preserve">allow the manager, for any purpose connected with the carrying out of any duty imposed on him by these Regulations, at all reasonable times to enter any living accommodation or other place occupied by that person; </w:t>
            </w:r>
          </w:p>
          <w:p w14:paraId="17D8C36B" w14:textId="77777777" w:rsidR="007218DD" w:rsidRPr="00F67763" w:rsidRDefault="007218DD" w:rsidP="008F3147">
            <w:pPr>
              <w:pStyle w:val="Default"/>
              <w:spacing w:after="20"/>
              <w:rPr>
                <w:sz w:val="23"/>
                <w:szCs w:val="23"/>
              </w:rPr>
            </w:pPr>
          </w:p>
          <w:p w14:paraId="71CDAFD1" w14:textId="77777777" w:rsidR="007218DD" w:rsidRDefault="007218DD" w:rsidP="008F3147">
            <w:pPr>
              <w:pStyle w:val="Default"/>
              <w:spacing w:after="20"/>
              <w:rPr>
                <w:sz w:val="23"/>
                <w:szCs w:val="23"/>
              </w:rPr>
            </w:pPr>
            <w:r w:rsidRPr="00F67763">
              <w:rPr>
                <w:rFonts w:ascii="Courier New" w:hAnsi="Courier New" w:cs="Courier New"/>
                <w:sz w:val="23"/>
                <w:szCs w:val="23"/>
              </w:rPr>
              <w:t xml:space="preserve">o </w:t>
            </w:r>
            <w:r w:rsidRPr="00F67763">
              <w:rPr>
                <w:sz w:val="23"/>
                <w:szCs w:val="23"/>
              </w:rPr>
              <w:t xml:space="preserve">provide the manager, at his request, with any such information as he may reasonably require for the purpose of carrying out any such duty; </w:t>
            </w:r>
          </w:p>
          <w:p w14:paraId="7ADEDDDB" w14:textId="77777777" w:rsidR="007218DD" w:rsidRPr="00F67763" w:rsidRDefault="007218DD" w:rsidP="008F3147">
            <w:pPr>
              <w:pStyle w:val="Default"/>
              <w:spacing w:after="20"/>
              <w:rPr>
                <w:sz w:val="23"/>
                <w:szCs w:val="23"/>
              </w:rPr>
            </w:pPr>
          </w:p>
          <w:p w14:paraId="52F2215B" w14:textId="77777777" w:rsidR="007218DD" w:rsidRDefault="007218DD" w:rsidP="008F3147">
            <w:pPr>
              <w:pStyle w:val="Default"/>
              <w:spacing w:after="20"/>
              <w:rPr>
                <w:sz w:val="23"/>
                <w:szCs w:val="23"/>
              </w:rPr>
            </w:pPr>
            <w:r w:rsidRPr="00F67763">
              <w:rPr>
                <w:rFonts w:ascii="Courier New" w:hAnsi="Courier New" w:cs="Courier New"/>
                <w:sz w:val="23"/>
                <w:szCs w:val="23"/>
              </w:rPr>
              <w:t xml:space="preserve">o </w:t>
            </w:r>
            <w:r w:rsidRPr="00F67763">
              <w:rPr>
                <w:sz w:val="23"/>
                <w:szCs w:val="23"/>
              </w:rPr>
              <w:t xml:space="preserve">take reasonable care to avoid causing damage to anything which the manager is under a duty to supply, maintain or repair under these Regulations; </w:t>
            </w:r>
          </w:p>
          <w:p w14:paraId="2DF67135" w14:textId="77777777" w:rsidR="007218DD" w:rsidRPr="00F67763" w:rsidRDefault="007218DD" w:rsidP="008F3147">
            <w:pPr>
              <w:pStyle w:val="Default"/>
              <w:spacing w:after="20"/>
              <w:rPr>
                <w:sz w:val="23"/>
                <w:szCs w:val="23"/>
              </w:rPr>
            </w:pPr>
          </w:p>
          <w:p w14:paraId="6261CD3A" w14:textId="77777777" w:rsidR="007218DD" w:rsidRDefault="007218DD" w:rsidP="008F3147">
            <w:pPr>
              <w:pStyle w:val="Default"/>
              <w:spacing w:after="20"/>
              <w:rPr>
                <w:sz w:val="23"/>
                <w:szCs w:val="23"/>
              </w:rPr>
            </w:pPr>
            <w:r w:rsidRPr="00F67763">
              <w:rPr>
                <w:rFonts w:ascii="Courier New" w:hAnsi="Courier New" w:cs="Courier New"/>
                <w:sz w:val="23"/>
                <w:szCs w:val="23"/>
              </w:rPr>
              <w:t xml:space="preserve">o </w:t>
            </w:r>
            <w:r w:rsidRPr="00F67763">
              <w:rPr>
                <w:sz w:val="23"/>
                <w:szCs w:val="23"/>
              </w:rPr>
              <w:t xml:space="preserve">store and dispose of litter in accordance with the arrangements made by the manager; and </w:t>
            </w:r>
          </w:p>
          <w:p w14:paraId="5D0B1524" w14:textId="77777777" w:rsidR="007218DD" w:rsidRPr="00F67763" w:rsidRDefault="007218DD" w:rsidP="008F3147">
            <w:pPr>
              <w:pStyle w:val="Default"/>
              <w:spacing w:after="20"/>
              <w:rPr>
                <w:sz w:val="23"/>
                <w:szCs w:val="23"/>
              </w:rPr>
            </w:pPr>
          </w:p>
          <w:p w14:paraId="0D36F593" w14:textId="77777777" w:rsidR="007218DD" w:rsidRPr="00F67763" w:rsidRDefault="007218DD" w:rsidP="008F3147">
            <w:pPr>
              <w:pStyle w:val="Default"/>
              <w:rPr>
                <w:sz w:val="23"/>
                <w:szCs w:val="23"/>
              </w:rPr>
            </w:pPr>
            <w:r w:rsidRPr="00F67763">
              <w:rPr>
                <w:rFonts w:ascii="Courier New" w:hAnsi="Courier New" w:cs="Courier New"/>
                <w:sz w:val="23"/>
                <w:szCs w:val="23"/>
              </w:rPr>
              <w:t xml:space="preserve">o </w:t>
            </w:r>
            <w:r w:rsidRPr="00F67763">
              <w:rPr>
                <w:sz w:val="23"/>
                <w:szCs w:val="23"/>
              </w:rPr>
              <w:t xml:space="preserve">comply with the reasonable instructions of the manager in respect of any means of escape from fire, the prevention of fire and the use of fire equipment. </w:t>
            </w:r>
          </w:p>
        </w:tc>
        <w:tc>
          <w:tcPr>
            <w:tcW w:w="3402" w:type="dxa"/>
          </w:tcPr>
          <w:p w14:paraId="1077C6AC" w14:textId="77777777" w:rsidR="007218DD" w:rsidRPr="00F67763" w:rsidRDefault="007218DD" w:rsidP="008F3147">
            <w:pPr>
              <w:pStyle w:val="Default"/>
              <w:rPr>
                <w:sz w:val="23"/>
                <w:szCs w:val="23"/>
              </w:rPr>
            </w:pPr>
          </w:p>
        </w:tc>
      </w:tr>
    </w:tbl>
    <w:p w14:paraId="4306BDCA" w14:textId="77777777" w:rsidR="007218DD" w:rsidRDefault="007218DD" w:rsidP="007218DD"/>
    <w:p w14:paraId="6D1C1438" w14:textId="684A7883" w:rsidR="00933574" w:rsidRPr="004E63F4" w:rsidRDefault="007218DD" w:rsidP="00F67763">
      <w:pPr>
        <w:rPr>
          <w:rFonts w:ascii="Arial" w:hAnsi="Arial" w:cs="Arial"/>
          <w:sz w:val="20"/>
          <w:szCs w:val="20"/>
        </w:rPr>
      </w:pPr>
      <w:r w:rsidRPr="00CC6ACD">
        <w:rPr>
          <w:rFonts w:ascii="Arial" w:hAnsi="Arial" w:cs="Arial"/>
          <w:sz w:val="20"/>
          <w:szCs w:val="20"/>
        </w:rPr>
        <w:t xml:space="preserve">Please note, this form should cover all elements you are responsible for as the landlord/ manager of the building. However, is not an exhaustive list and the landlord should use their own knowledge and understanding of their legal duties to ensure they are compliant. </w:t>
      </w:r>
      <w:r w:rsidR="0006571C">
        <w:rPr>
          <w:rFonts w:ascii="Arial" w:hAnsi="Arial" w:cs="Arial"/>
          <w:sz w:val="20"/>
          <w:szCs w:val="20"/>
        </w:rPr>
        <w:t>If you are not responsible for privately owned flats, that landlord is responsible and still needs to comply with the regulations.</w:t>
      </w:r>
    </w:p>
    <w:sectPr w:rsidR="00933574" w:rsidRPr="004E63F4" w:rsidSect="007218DD">
      <w:headerReference w:type="default" r:id="rId10"/>
      <w:pgSz w:w="11907" w:h="16839" w:code="9"/>
      <w:pgMar w:top="720" w:right="720" w:bottom="720" w:left="720" w:header="284"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370CB9" w14:textId="77777777" w:rsidR="00AE542B" w:rsidRDefault="00AE542B" w:rsidP="00473EAF">
      <w:pPr>
        <w:spacing w:after="0" w:line="240" w:lineRule="auto"/>
      </w:pPr>
      <w:r>
        <w:separator/>
      </w:r>
    </w:p>
  </w:endnote>
  <w:endnote w:type="continuationSeparator" w:id="0">
    <w:p w14:paraId="1381933C" w14:textId="77777777" w:rsidR="00AE542B" w:rsidRDefault="00AE542B" w:rsidP="00473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ED5BCA" w14:textId="77777777" w:rsidR="00AE542B" w:rsidRDefault="00AE542B" w:rsidP="00473EAF">
      <w:pPr>
        <w:spacing w:after="0" w:line="240" w:lineRule="auto"/>
      </w:pPr>
      <w:r>
        <w:separator/>
      </w:r>
    </w:p>
  </w:footnote>
  <w:footnote w:type="continuationSeparator" w:id="0">
    <w:p w14:paraId="591EBB4D" w14:textId="77777777" w:rsidR="00AE542B" w:rsidRDefault="00AE542B" w:rsidP="00473E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2567148"/>
      <w:docPartObj>
        <w:docPartGallery w:val="Page Numbers (Top of Page)"/>
        <w:docPartUnique/>
      </w:docPartObj>
    </w:sdtPr>
    <w:sdtEndPr>
      <w:rPr>
        <w:color w:val="7F7F7F" w:themeColor="background1" w:themeShade="7F"/>
        <w:spacing w:val="60"/>
        <w:sz w:val="36"/>
        <w:szCs w:val="36"/>
      </w:rPr>
    </w:sdtEndPr>
    <w:sdtContent>
      <w:p w14:paraId="6D1C143E" w14:textId="030DCEA0" w:rsidR="00473EAF" w:rsidRPr="003832D3" w:rsidRDefault="003832D3" w:rsidP="003832D3">
        <w:pPr>
          <w:rPr>
            <w:sz w:val="36"/>
            <w:szCs w:val="36"/>
          </w:rPr>
        </w:pPr>
        <w:r w:rsidRPr="003832D3">
          <w:rPr>
            <w:sz w:val="36"/>
            <w:szCs w:val="36"/>
          </w:rPr>
          <w:fldChar w:fldCharType="begin"/>
        </w:r>
        <w:r w:rsidRPr="003832D3">
          <w:rPr>
            <w:sz w:val="36"/>
            <w:szCs w:val="36"/>
          </w:rPr>
          <w:instrText xml:space="preserve"> PAGE   \* MERGEFORMAT </w:instrText>
        </w:r>
        <w:r w:rsidRPr="003832D3">
          <w:rPr>
            <w:sz w:val="36"/>
            <w:szCs w:val="36"/>
          </w:rPr>
          <w:fldChar w:fldCharType="separate"/>
        </w:r>
        <w:r w:rsidRPr="003832D3">
          <w:rPr>
            <w:b/>
            <w:bCs/>
            <w:noProof/>
            <w:sz w:val="36"/>
            <w:szCs w:val="36"/>
          </w:rPr>
          <w:t>2</w:t>
        </w:r>
        <w:r w:rsidRPr="003832D3">
          <w:rPr>
            <w:b/>
            <w:bCs/>
            <w:noProof/>
            <w:sz w:val="36"/>
            <w:szCs w:val="36"/>
          </w:rPr>
          <w:fldChar w:fldCharType="end"/>
        </w:r>
        <w:r w:rsidRPr="003832D3">
          <w:rPr>
            <w:b/>
            <w:bCs/>
            <w:sz w:val="36"/>
            <w:szCs w:val="36"/>
          </w:rPr>
          <w:t xml:space="preserve"> | </w:t>
        </w:r>
        <w:r w:rsidRPr="003832D3">
          <w:rPr>
            <w:sz w:val="36"/>
            <w:szCs w:val="36"/>
          </w:rPr>
          <w:t>HMO Management Regulations Compliance Form</w:t>
        </w:r>
        <w:r w:rsidR="009004CC">
          <w:rPr>
            <w:sz w:val="36"/>
            <w:szCs w:val="36"/>
          </w:rPr>
          <w:t xml:space="preserve"> (257)</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BF3928"/>
    <w:multiLevelType w:val="hybridMultilevel"/>
    <w:tmpl w:val="0D722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4375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763"/>
    <w:rsid w:val="00057164"/>
    <w:rsid w:val="0006571C"/>
    <w:rsid w:val="000B15D0"/>
    <w:rsid w:val="00140206"/>
    <w:rsid w:val="0021381A"/>
    <w:rsid w:val="00221A26"/>
    <w:rsid w:val="00232684"/>
    <w:rsid w:val="002A5DF5"/>
    <w:rsid w:val="002E1BC2"/>
    <w:rsid w:val="003239A3"/>
    <w:rsid w:val="00376766"/>
    <w:rsid w:val="003832D3"/>
    <w:rsid w:val="003F2D67"/>
    <w:rsid w:val="00473EAF"/>
    <w:rsid w:val="004E63F4"/>
    <w:rsid w:val="004F38C6"/>
    <w:rsid w:val="00542D12"/>
    <w:rsid w:val="00546A75"/>
    <w:rsid w:val="005773BF"/>
    <w:rsid w:val="005D3DCC"/>
    <w:rsid w:val="00637FF6"/>
    <w:rsid w:val="006A409A"/>
    <w:rsid w:val="006C1448"/>
    <w:rsid w:val="007218DD"/>
    <w:rsid w:val="0073247C"/>
    <w:rsid w:val="007B4ADF"/>
    <w:rsid w:val="007B5B72"/>
    <w:rsid w:val="007B7A04"/>
    <w:rsid w:val="00806FFF"/>
    <w:rsid w:val="00835003"/>
    <w:rsid w:val="008B2FB0"/>
    <w:rsid w:val="008E60F2"/>
    <w:rsid w:val="009004CC"/>
    <w:rsid w:val="00901B1E"/>
    <w:rsid w:val="00925567"/>
    <w:rsid w:val="00933574"/>
    <w:rsid w:val="00933864"/>
    <w:rsid w:val="009457D2"/>
    <w:rsid w:val="009B00DD"/>
    <w:rsid w:val="009F6787"/>
    <w:rsid w:val="00A24370"/>
    <w:rsid w:val="00A94ECA"/>
    <w:rsid w:val="00AD2B59"/>
    <w:rsid w:val="00AE542B"/>
    <w:rsid w:val="00B11D06"/>
    <w:rsid w:val="00B220DA"/>
    <w:rsid w:val="00B25128"/>
    <w:rsid w:val="00B634FE"/>
    <w:rsid w:val="00B705BD"/>
    <w:rsid w:val="00BF49EA"/>
    <w:rsid w:val="00C63967"/>
    <w:rsid w:val="00C70B91"/>
    <w:rsid w:val="00C82D16"/>
    <w:rsid w:val="00CA602C"/>
    <w:rsid w:val="00D95B4F"/>
    <w:rsid w:val="00DC2EC3"/>
    <w:rsid w:val="00DD00E9"/>
    <w:rsid w:val="00E743E2"/>
    <w:rsid w:val="00EA662C"/>
    <w:rsid w:val="00F15E07"/>
    <w:rsid w:val="00F214B9"/>
    <w:rsid w:val="00F27973"/>
    <w:rsid w:val="00F4208B"/>
    <w:rsid w:val="00F5120F"/>
    <w:rsid w:val="00F67763"/>
    <w:rsid w:val="00FC771D"/>
    <w:rsid w:val="00FE4D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C13A3"/>
  <w15:chartTrackingRefBased/>
  <w15:docId w15:val="{1B5EDEDD-2AC5-4380-B5E8-EA2E6E355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67763"/>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F677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3E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3EAF"/>
  </w:style>
  <w:style w:type="paragraph" w:styleId="Footer">
    <w:name w:val="footer"/>
    <w:basedOn w:val="Normal"/>
    <w:link w:val="FooterChar"/>
    <w:uiPriority w:val="99"/>
    <w:unhideWhenUsed/>
    <w:rsid w:val="00473E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3EAF"/>
  </w:style>
  <w:style w:type="paragraph" w:styleId="BalloonText">
    <w:name w:val="Balloon Text"/>
    <w:basedOn w:val="Normal"/>
    <w:link w:val="BalloonTextChar"/>
    <w:uiPriority w:val="99"/>
    <w:semiHidden/>
    <w:unhideWhenUsed/>
    <w:rsid w:val="00D95B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B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4451753">
      <w:bodyDiv w:val="1"/>
      <w:marLeft w:val="0"/>
      <w:marRight w:val="0"/>
      <w:marTop w:val="0"/>
      <w:marBottom w:val="0"/>
      <w:divBdr>
        <w:top w:val="none" w:sz="0" w:space="0" w:color="auto"/>
        <w:left w:val="none" w:sz="0" w:space="0" w:color="auto"/>
        <w:bottom w:val="none" w:sz="0" w:space="0" w:color="auto"/>
        <w:right w:val="none" w:sz="0" w:space="0" w:color="auto"/>
      </w:divBdr>
    </w:div>
    <w:div w:id="192788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C4A968A69D9842B72986355540087C" ma:contentTypeVersion="19" ma:contentTypeDescription="Create a new document." ma:contentTypeScope="" ma:versionID="5f1132ec39dad7d769d6ff4fcb8fa828">
  <xsd:schema xmlns:xsd="http://www.w3.org/2001/XMLSchema" xmlns:xs="http://www.w3.org/2001/XMLSchema" xmlns:p="http://schemas.microsoft.com/office/2006/metadata/properties" xmlns:ns2="0a3a3920-c8f5-4112-8b8d-7cfb968ae44a" xmlns:ns3="1d55140f-3a19-431a-858d-bbd72d0eba94" targetNamespace="http://schemas.microsoft.com/office/2006/metadata/properties" ma:root="true" ma:fieldsID="0ede8bc3e84d610bc63b51bbe5f30265" ns2:_="" ns3:_="">
    <xsd:import namespace="0a3a3920-c8f5-4112-8b8d-7cfb968ae44a"/>
    <xsd:import namespace="1d55140f-3a19-431a-858d-bbd72d0eba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a3920-c8f5-4112-8b8d-7cfb968ae4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action" ma:index="26" nillable="true" ma:displayName="action" ma:format="Dropdown" ma:internalName="ac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55140f-3a19-431a-858d-bbd72d0eba9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14571f-4ccc-4cad-82de-e80b88ae4eb0}" ma:internalName="TaxCatchAll" ma:showField="CatchAllData" ma:web="1d55140f-3a19-431a-858d-bbd72d0eba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a3a3920-c8f5-4112-8b8d-7cfb968ae44a">
      <Terms xmlns="http://schemas.microsoft.com/office/infopath/2007/PartnerControls"/>
    </lcf76f155ced4ddcb4097134ff3c332f>
    <TaxCatchAll xmlns="1d55140f-3a19-431a-858d-bbd72d0eba94" xsi:nil="true"/>
    <action xmlns="0a3a3920-c8f5-4112-8b8d-7cfb968ae44a" xsi:nil="true"/>
  </documentManagement>
</p:properties>
</file>

<file path=customXml/itemProps1.xml><?xml version="1.0" encoding="utf-8"?>
<ds:datastoreItem xmlns:ds="http://schemas.openxmlformats.org/officeDocument/2006/customXml" ds:itemID="{02DA28F5-754D-4AF7-A0C7-A45546017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a3920-c8f5-4112-8b8d-7cfb968ae44a"/>
    <ds:schemaRef ds:uri="1d55140f-3a19-431a-858d-bbd72d0eba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0F89FC-42C9-418A-B7D1-BD715D0F2223}">
  <ds:schemaRefs>
    <ds:schemaRef ds:uri="http://schemas.microsoft.com/sharepoint/v3/contenttype/forms"/>
  </ds:schemaRefs>
</ds:datastoreItem>
</file>

<file path=customXml/itemProps3.xml><?xml version="1.0" encoding="utf-8"?>
<ds:datastoreItem xmlns:ds="http://schemas.openxmlformats.org/officeDocument/2006/customXml" ds:itemID="{4A2BF063-DA6A-4D38-B481-0F1195EEC4A5}">
  <ds:schemaRefs>
    <ds:schemaRef ds:uri="http://schemas.microsoft.com/office/2006/metadata/properties"/>
    <ds:schemaRef ds:uri="http://schemas.microsoft.com/office/infopath/2007/PartnerControls"/>
    <ds:schemaRef ds:uri="0a3a3920-c8f5-4112-8b8d-7cfb968ae44a"/>
    <ds:schemaRef ds:uri="1d55140f-3a19-431a-858d-bbd72d0eba94"/>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1004</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 Samantha</dc:creator>
  <cp:keywords/>
  <dc:description/>
  <cp:lastModifiedBy>Havill, Kelli</cp:lastModifiedBy>
  <cp:revision>41</cp:revision>
  <cp:lastPrinted>2018-12-18T14:01:00Z</cp:lastPrinted>
  <dcterms:created xsi:type="dcterms:W3CDTF">2024-07-22T15:48:00Z</dcterms:created>
  <dcterms:modified xsi:type="dcterms:W3CDTF">2024-08-21T15:55:00Z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0x01010069C4A968A69D9842B72986355540087C</vt:lpwstr>
  </property>
  <property fmtid="{D5CDD505-2E9C-101B-9397-08002B2CF9AE}" pid="3" name="Order">
    <vt:r8>4800</vt:r8>
  </property>
  <property fmtid="{D5CDD505-2E9C-101B-9397-08002B2CF9AE}" pid="4" name="MediaServiceImageTags">
    <vt:lpwstr/>
  </property>
</Properties>
</file>