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496F8F" w:themeColor="background2" w:themeShade="7F"/>
  <w:body>
    <w:p w14:paraId="4D2804E2" w14:textId="6B58FE81" w:rsidR="00272B99" w:rsidRPr="0039251C" w:rsidRDefault="00621490" w:rsidP="00402CF1">
      <w:pPr>
        <w:spacing w:after="0"/>
        <w:jc w:val="center"/>
        <w:rPr>
          <w:b/>
          <w:color w:val="FFC000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" w:hAnsi="Arial" w:cs="Arial"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42C79C45" wp14:editId="3C4B40F7">
            <wp:simplePos x="0" y="0"/>
            <wp:positionH relativeFrom="column">
              <wp:posOffset>7797800</wp:posOffset>
            </wp:positionH>
            <wp:positionV relativeFrom="paragraph">
              <wp:posOffset>180975</wp:posOffset>
            </wp:positionV>
            <wp:extent cx="1641231" cy="533400"/>
            <wp:effectExtent l="0" t="0" r="0" b="0"/>
            <wp:wrapNone/>
            <wp:docPr id="1651579383" name="Picture 5" descr="A black background with blue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579383" name="Picture 5" descr="A black background with blue and green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231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94D">
        <w:rPr>
          <w:rFonts w:ascii="Arial" w:hAnsi="Arial" w:cs="Arial"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49C9F730" wp14:editId="58AA563D">
            <wp:simplePos x="0" y="0"/>
            <wp:positionH relativeFrom="column">
              <wp:posOffset>170815</wp:posOffset>
            </wp:positionH>
            <wp:positionV relativeFrom="paragraph">
              <wp:posOffset>190500</wp:posOffset>
            </wp:positionV>
            <wp:extent cx="2380487" cy="381000"/>
            <wp:effectExtent l="0" t="0" r="0" b="0"/>
            <wp:wrapNone/>
            <wp:docPr id="1286001156" name="Picture 6" descr="A blue and yellow lett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001156" name="Picture 6" descr="A blue and yellow letters on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87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CF1" w:rsidRPr="0039251C">
        <w:rPr>
          <w:b/>
          <w:color w:val="FFC000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Here to Help</w:t>
      </w:r>
    </w:p>
    <w:p w14:paraId="3A4E439B" w14:textId="0CF4CCAA" w:rsidR="00636B11" w:rsidRPr="002B6C82" w:rsidRDefault="00636B11" w:rsidP="00636B11">
      <w:pPr>
        <w:spacing w:after="0"/>
        <w:rPr>
          <w:color w:val="FFFFFF" w:themeColor="background1"/>
        </w:rPr>
      </w:pPr>
    </w:p>
    <w:p w14:paraId="6E8282AB" w14:textId="7FC39BCC" w:rsidR="00052A17" w:rsidRPr="00DA0848" w:rsidRDefault="00A73A24" w:rsidP="00996B1A">
      <w:pPr>
        <w:spacing w:after="0"/>
        <w:jc w:val="center"/>
        <w:rPr>
          <w:rFonts w:ascii="Arial" w:hAnsi="Arial" w:cs="Arial"/>
          <w:color w:val="FFFFFF" w:themeColor="background1"/>
          <w:sz w:val="40"/>
          <w:szCs w:val="40"/>
        </w:rPr>
      </w:pPr>
      <w:r w:rsidRPr="00DA0848">
        <w:rPr>
          <w:rFonts w:ascii="Arial" w:hAnsi="Arial" w:cs="Arial"/>
          <w:color w:val="FFFFFF" w:themeColor="background1"/>
          <w:sz w:val="40"/>
          <w:szCs w:val="40"/>
        </w:rPr>
        <w:t xml:space="preserve">Our Early Help Service is available to </w:t>
      </w:r>
      <w:r w:rsidR="00A5364C" w:rsidRPr="00DA0848">
        <w:rPr>
          <w:rFonts w:ascii="Arial" w:hAnsi="Arial" w:cs="Arial"/>
          <w:color w:val="FFFFFF" w:themeColor="background1"/>
          <w:sz w:val="40"/>
          <w:szCs w:val="40"/>
        </w:rPr>
        <w:t xml:space="preserve">all </w:t>
      </w:r>
      <w:r w:rsidRPr="00DA0848">
        <w:rPr>
          <w:rFonts w:ascii="Arial" w:hAnsi="Arial" w:cs="Arial"/>
          <w:color w:val="FFFFFF" w:themeColor="background1"/>
          <w:sz w:val="40"/>
          <w:szCs w:val="40"/>
        </w:rPr>
        <w:t>children and their families</w:t>
      </w:r>
      <w:r w:rsidR="00A5364C" w:rsidRPr="00DA0848">
        <w:rPr>
          <w:rFonts w:ascii="Arial" w:hAnsi="Arial" w:cs="Arial"/>
          <w:color w:val="FFFFFF" w:themeColor="background1"/>
          <w:sz w:val="40"/>
          <w:szCs w:val="40"/>
        </w:rPr>
        <w:t xml:space="preserve"> across Torbay</w:t>
      </w:r>
      <w:r w:rsidR="00BA0B4C" w:rsidRPr="00DA0848">
        <w:rPr>
          <w:rFonts w:ascii="Arial" w:hAnsi="Arial" w:cs="Arial"/>
          <w:color w:val="FFFFFF" w:themeColor="background1"/>
          <w:sz w:val="40"/>
          <w:szCs w:val="40"/>
        </w:rPr>
        <w:t xml:space="preserve">.  Early Help can provide support </w:t>
      </w:r>
      <w:r w:rsidR="004F2C13" w:rsidRPr="00DA0848">
        <w:rPr>
          <w:rFonts w:ascii="Arial" w:hAnsi="Arial" w:cs="Arial"/>
          <w:color w:val="FFFFFF" w:themeColor="background1"/>
          <w:sz w:val="40"/>
          <w:szCs w:val="40"/>
        </w:rPr>
        <w:t xml:space="preserve">at any stage in a </w:t>
      </w:r>
      <w:r w:rsidR="0095371C" w:rsidRPr="00DA0848">
        <w:rPr>
          <w:rFonts w:ascii="Arial" w:hAnsi="Arial" w:cs="Arial"/>
          <w:color w:val="FFFFFF" w:themeColor="background1"/>
          <w:sz w:val="40"/>
          <w:szCs w:val="40"/>
        </w:rPr>
        <w:t>child’s</w:t>
      </w:r>
      <w:r w:rsidR="004F2C13" w:rsidRPr="00DA0848">
        <w:rPr>
          <w:rFonts w:ascii="Arial" w:hAnsi="Arial" w:cs="Arial"/>
          <w:color w:val="FFFFFF" w:themeColor="background1"/>
          <w:sz w:val="40"/>
          <w:szCs w:val="40"/>
        </w:rPr>
        <w:t xml:space="preserve"> or young persons life</w:t>
      </w:r>
      <w:r w:rsidR="0095371C" w:rsidRPr="00DA0848">
        <w:rPr>
          <w:rFonts w:ascii="Arial" w:hAnsi="Arial" w:cs="Arial"/>
          <w:color w:val="FFFFFF" w:themeColor="background1"/>
          <w:sz w:val="40"/>
          <w:szCs w:val="40"/>
        </w:rPr>
        <w:t>.  We are here to ensure that you and your family receive the right support at the right time.</w:t>
      </w:r>
    </w:p>
    <w:p w14:paraId="4C03A58F" w14:textId="252089B2" w:rsidR="00052A17" w:rsidRPr="00DA0848" w:rsidRDefault="00052A17" w:rsidP="00996B1A">
      <w:pPr>
        <w:spacing w:after="0"/>
        <w:jc w:val="center"/>
        <w:rPr>
          <w:rFonts w:ascii="Arial" w:hAnsi="Arial" w:cs="Arial"/>
          <w:color w:val="FFFFFF" w:themeColor="background1"/>
          <w:sz w:val="28"/>
          <w:szCs w:val="28"/>
        </w:rPr>
      </w:pPr>
    </w:p>
    <w:p w14:paraId="17F3324F" w14:textId="564A5AC4" w:rsidR="0084609A" w:rsidRPr="00DA0848" w:rsidRDefault="00052A17" w:rsidP="00996B1A">
      <w:pPr>
        <w:spacing w:after="0"/>
        <w:jc w:val="center"/>
        <w:rPr>
          <w:rFonts w:ascii="Arial" w:hAnsi="Arial" w:cs="Arial"/>
          <w:color w:val="FFFFFF" w:themeColor="background1"/>
          <w:sz w:val="40"/>
          <w:szCs w:val="40"/>
        </w:rPr>
      </w:pPr>
      <w:r w:rsidRPr="00DA0848">
        <w:rPr>
          <w:rFonts w:ascii="Arial" w:hAnsi="Arial" w:cs="Arial"/>
          <w:color w:val="FFFFFF" w:themeColor="background1"/>
          <w:sz w:val="40"/>
          <w:szCs w:val="40"/>
        </w:rPr>
        <w:t>Early Help</w:t>
      </w:r>
      <w:r w:rsidR="000D0D7A" w:rsidRPr="00DA0848">
        <w:rPr>
          <w:rFonts w:ascii="Arial" w:hAnsi="Arial" w:cs="Arial"/>
          <w:color w:val="FFFFFF" w:themeColor="background1"/>
          <w:sz w:val="40"/>
          <w:szCs w:val="40"/>
        </w:rPr>
        <w:t xml:space="preserve"> </w:t>
      </w:r>
      <w:r w:rsidR="00D40BEC" w:rsidRPr="00DA0848">
        <w:rPr>
          <w:rFonts w:ascii="Arial" w:hAnsi="Arial" w:cs="Arial"/>
          <w:color w:val="FFFFFF" w:themeColor="background1"/>
          <w:sz w:val="40"/>
          <w:szCs w:val="40"/>
        </w:rPr>
        <w:t>has two types of services; universal and targeted which combine</w:t>
      </w:r>
    </w:p>
    <w:p w14:paraId="425675FE" w14:textId="399FC231" w:rsidR="00D40BEC" w:rsidRPr="00DA0848" w:rsidRDefault="00D40BEC" w:rsidP="00996B1A">
      <w:pPr>
        <w:spacing w:after="0"/>
        <w:jc w:val="center"/>
        <w:rPr>
          <w:rFonts w:ascii="Arial" w:hAnsi="Arial" w:cs="Arial"/>
          <w:color w:val="FFFFFF" w:themeColor="background1"/>
          <w:sz w:val="40"/>
          <w:szCs w:val="40"/>
        </w:rPr>
      </w:pPr>
      <w:r w:rsidRPr="00DA0848">
        <w:rPr>
          <w:rFonts w:ascii="Arial" w:hAnsi="Arial" w:cs="Arial"/>
          <w:color w:val="FFFFFF" w:themeColor="background1"/>
          <w:sz w:val="40"/>
          <w:szCs w:val="40"/>
        </w:rPr>
        <w:t>in different ways to form Torbay’s Early Help</w:t>
      </w:r>
      <w:r w:rsidR="00B45178" w:rsidRPr="00DA0848">
        <w:rPr>
          <w:rFonts w:ascii="Arial" w:hAnsi="Arial" w:cs="Arial"/>
          <w:color w:val="FFFFFF" w:themeColor="background1"/>
          <w:sz w:val="40"/>
          <w:szCs w:val="40"/>
        </w:rPr>
        <w:t xml:space="preserve"> offer.</w:t>
      </w:r>
    </w:p>
    <w:p w14:paraId="3F97D454" w14:textId="0832DE4E" w:rsidR="00D40BEC" w:rsidRPr="00DA0848" w:rsidRDefault="00D40BEC" w:rsidP="00636B11">
      <w:pPr>
        <w:spacing w:after="0"/>
        <w:rPr>
          <w:rFonts w:ascii="Arial" w:hAnsi="Arial" w:cs="Arial"/>
          <w:color w:val="FFFF00"/>
          <w:sz w:val="28"/>
          <w:szCs w:val="28"/>
        </w:rPr>
      </w:pPr>
    </w:p>
    <w:p w14:paraId="68093992" w14:textId="396A2098" w:rsidR="00996B1A" w:rsidRPr="00DA0848" w:rsidRDefault="00BB469A" w:rsidP="00996B1A">
      <w:pPr>
        <w:spacing w:after="0"/>
        <w:jc w:val="center"/>
        <w:rPr>
          <w:rFonts w:ascii="Arial" w:hAnsi="Arial" w:cs="Arial"/>
          <w:color w:val="FFFFFF" w:themeColor="background1"/>
          <w:sz w:val="40"/>
          <w:szCs w:val="40"/>
        </w:rPr>
      </w:pPr>
      <w:r w:rsidRPr="00DA0848">
        <w:rPr>
          <w:rFonts w:ascii="Arial" w:hAnsi="Arial" w:cs="Arial"/>
          <w:color w:val="FFFFFF" w:themeColor="background1"/>
          <w:sz w:val="40"/>
          <w:szCs w:val="40"/>
        </w:rPr>
        <w:t xml:space="preserve">Our Early Help Universal offer covers an umbrella of services which </w:t>
      </w:r>
      <w:r w:rsidR="002D0710" w:rsidRPr="00DA0848">
        <w:rPr>
          <w:rFonts w:ascii="Arial" w:hAnsi="Arial" w:cs="Arial"/>
          <w:color w:val="FFFFFF" w:themeColor="background1"/>
          <w:sz w:val="40"/>
          <w:szCs w:val="40"/>
        </w:rPr>
        <w:t>can be</w:t>
      </w:r>
    </w:p>
    <w:p w14:paraId="379DAC86" w14:textId="1AE9B316" w:rsidR="003C6F65" w:rsidRPr="00DA0848" w:rsidRDefault="002D0710" w:rsidP="00996B1A">
      <w:pPr>
        <w:spacing w:after="0"/>
        <w:jc w:val="center"/>
        <w:rPr>
          <w:rFonts w:ascii="Arial" w:hAnsi="Arial" w:cs="Arial"/>
          <w:color w:val="FFFFFF" w:themeColor="background1"/>
          <w:sz w:val="40"/>
          <w:szCs w:val="40"/>
        </w:rPr>
      </w:pPr>
      <w:r w:rsidRPr="00DA0848">
        <w:rPr>
          <w:rFonts w:ascii="Arial" w:hAnsi="Arial" w:cs="Arial"/>
          <w:color w:val="FFFFFF" w:themeColor="background1"/>
          <w:sz w:val="40"/>
          <w:szCs w:val="40"/>
        </w:rPr>
        <w:t>delivered</w:t>
      </w:r>
      <w:r w:rsidR="002672FE" w:rsidRPr="00DA0848">
        <w:rPr>
          <w:rFonts w:ascii="Arial" w:hAnsi="Arial" w:cs="Arial"/>
          <w:color w:val="FFFFFF" w:themeColor="background1"/>
          <w:sz w:val="40"/>
          <w:szCs w:val="40"/>
        </w:rPr>
        <w:t xml:space="preserve"> through the </w:t>
      </w:r>
      <w:hyperlink r:id="rId7" w:history="1">
        <w:r w:rsidR="002672FE" w:rsidRPr="00DA0848">
          <w:rPr>
            <w:rStyle w:val="Hyperlink"/>
            <w:rFonts w:ascii="Arial" w:hAnsi="Arial" w:cs="Arial"/>
            <w:color w:val="FFFF00"/>
            <w:sz w:val="40"/>
            <w:szCs w:val="40"/>
          </w:rPr>
          <w:t>Family Hubs</w:t>
        </w:r>
      </w:hyperlink>
      <w:r w:rsidR="002672FE" w:rsidRPr="00DA0848">
        <w:rPr>
          <w:rFonts w:ascii="Arial" w:hAnsi="Arial" w:cs="Arial"/>
          <w:color w:val="FFFFFF" w:themeColor="background1"/>
          <w:sz w:val="40"/>
          <w:szCs w:val="40"/>
        </w:rPr>
        <w:t xml:space="preserve"> and within the local community.</w:t>
      </w:r>
    </w:p>
    <w:p w14:paraId="41CDEB3F" w14:textId="69919D5B" w:rsidR="00BB469A" w:rsidRPr="00DA0848" w:rsidRDefault="00BB469A" w:rsidP="00636B11">
      <w:pPr>
        <w:spacing w:after="0"/>
        <w:rPr>
          <w:rFonts w:ascii="Arial" w:hAnsi="Arial" w:cs="Arial"/>
          <w:color w:val="FFFFFF" w:themeColor="background1"/>
          <w:sz w:val="28"/>
          <w:szCs w:val="28"/>
        </w:rPr>
      </w:pPr>
    </w:p>
    <w:p w14:paraId="4C85F9A2" w14:textId="0BBA91D9" w:rsidR="001F37E4" w:rsidRPr="00DA0848" w:rsidRDefault="001F37E4" w:rsidP="00996B1A">
      <w:pPr>
        <w:spacing w:after="0"/>
        <w:jc w:val="center"/>
        <w:rPr>
          <w:rFonts w:ascii="Arial" w:hAnsi="Arial" w:cs="Arial"/>
          <w:color w:val="FFFFFF" w:themeColor="background1"/>
          <w:sz w:val="40"/>
          <w:szCs w:val="40"/>
        </w:rPr>
      </w:pPr>
      <w:r w:rsidRPr="00DA0848">
        <w:rPr>
          <w:rFonts w:ascii="Arial" w:hAnsi="Arial" w:cs="Arial"/>
          <w:color w:val="FFFFFF" w:themeColor="background1"/>
          <w:sz w:val="40"/>
          <w:szCs w:val="40"/>
        </w:rPr>
        <w:t xml:space="preserve">Here is the link to the Assessment Portal where you can register and complete an </w:t>
      </w:r>
      <w:hyperlink r:id="rId8" w:tgtFrame="_blank" w:history="1">
        <w:r w:rsidR="007817FB" w:rsidRPr="00DA0848">
          <w:rPr>
            <w:rStyle w:val="Hyperlink"/>
            <w:rFonts w:ascii="Arial" w:hAnsi="Arial" w:cs="Arial"/>
            <w:color w:val="FFFF00"/>
            <w:sz w:val="40"/>
            <w:szCs w:val="40"/>
          </w:rPr>
          <w:t>Early Help Support</w:t>
        </w:r>
      </w:hyperlink>
      <w:r w:rsidR="007817FB" w:rsidRPr="00DA0848">
        <w:rPr>
          <w:rFonts w:ascii="Arial" w:hAnsi="Arial" w:cs="Arial"/>
          <w:color w:val="FFFFFF" w:themeColor="background1"/>
          <w:sz w:val="40"/>
          <w:szCs w:val="40"/>
        </w:rPr>
        <w:t xml:space="preserve"> request.  </w:t>
      </w:r>
      <w:r w:rsidR="00F57BA8" w:rsidRPr="00DA0848">
        <w:rPr>
          <w:rFonts w:ascii="Arial" w:hAnsi="Arial" w:cs="Arial"/>
          <w:color w:val="FFFFFF" w:themeColor="background1"/>
          <w:sz w:val="40"/>
          <w:szCs w:val="40"/>
        </w:rPr>
        <w:t xml:space="preserve">Any professional supporting your family </w:t>
      </w:r>
      <w:r w:rsidR="003C6C3C" w:rsidRPr="00DA0848">
        <w:rPr>
          <w:rFonts w:ascii="Arial" w:hAnsi="Arial" w:cs="Arial"/>
          <w:color w:val="FFFFFF" w:themeColor="background1"/>
          <w:sz w:val="40"/>
          <w:szCs w:val="40"/>
        </w:rPr>
        <w:t xml:space="preserve">can also use this link, to complete an </w:t>
      </w:r>
      <w:hyperlink r:id="rId9" w:history="1">
        <w:r w:rsidR="003C6C3C" w:rsidRPr="00DA0848">
          <w:rPr>
            <w:rStyle w:val="Hyperlink"/>
            <w:rFonts w:ascii="Arial" w:hAnsi="Arial" w:cs="Arial"/>
            <w:color w:val="FFFF00"/>
            <w:sz w:val="40"/>
            <w:szCs w:val="40"/>
          </w:rPr>
          <w:t>Early Help Assessment</w:t>
        </w:r>
      </w:hyperlink>
      <w:r w:rsidR="003C6C3C" w:rsidRPr="00DA0848">
        <w:rPr>
          <w:rFonts w:ascii="Arial" w:hAnsi="Arial" w:cs="Arial"/>
          <w:color w:val="FFFFFF" w:themeColor="background1"/>
          <w:sz w:val="40"/>
          <w:szCs w:val="40"/>
        </w:rPr>
        <w:t xml:space="preserve"> with your consent.</w:t>
      </w:r>
      <w:r w:rsidR="00934066" w:rsidRPr="00DA0848">
        <w:rPr>
          <w:rFonts w:ascii="Arial" w:hAnsi="Arial" w:cs="Arial"/>
          <w:color w:val="FFFFFF" w:themeColor="background1"/>
          <w:sz w:val="40"/>
          <w:szCs w:val="40"/>
        </w:rPr>
        <w:t xml:space="preserve">  </w:t>
      </w:r>
    </w:p>
    <w:p w14:paraId="6CC2F1C9" w14:textId="478E9AAF" w:rsidR="003967A2" w:rsidRPr="002B6C82" w:rsidRDefault="003967A2" w:rsidP="00636B11">
      <w:pPr>
        <w:spacing w:after="0"/>
        <w:rPr>
          <w:rFonts w:ascii="Arial" w:hAnsi="Arial" w:cs="Arial"/>
          <w:color w:val="FFFFFF" w:themeColor="background1"/>
          <w:sz w:val="40"/>
          <w:szCs w:val="40"/>
        </w:rPr>
      </w:pPr>
    </w:p>
    <w:p w14:paraId="5DC174C7" w14:textId="0887A880" w:rsidR="001D2526" w:rsidRPr="00F265F1" w:rsidRDefault="00722631" w:rsidP="00934066">
      <w:pPr>
        <w:spacing w:after="0"/>
        <w:ind w:left="360"/>
        <w:jc w:val="center"/>
        <w:rPr>
          <w:rFonts w:ascii="Arial" w:hAnsi="Arial" w:cs="Arial"/>
          <w:i/>
          <w:iCs/>
          <w:color w:val="FFFFFF" w:themeColor="background1"/>
          <w:sz w:val="36"/>
          <w:szCs w:val="36"/>
        </w:rPr>
      </w:pPr>
      <w:r w:rsidRPr="00F265F1">
        <w:rPr>
          <w:rFonts w:ascii="Arial" w:hAnsi="Arial" w:cs="Arial"/>
          <w:i/>
          <w:iCs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C5E69B7" wp14:editId="75CD9FD5">
            <wp:simplePos x="0" y="0"/>
            <wp:positionH relativeFrom="column">
              <wp:posOffset>1371600</wp:posOffset>
            </wp:positionH>
            <wp:positionV relativeFrom="paragraph">
              <wp:posOffset>113030</wp:posOffset>
            </wp:positionV>
            <wp:extent cx="428625" cy="428625"/>
            <wp:effectExtent l="0" t="0" r="9525" b="9525"/>
            <wp:wrapNone/>
            <wp:docPr id="419039225" name="Picture 4" descr="A yellow circle with a white line on it and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039225" name="Picture 4" descr="A yellow circle with a white line on it and a black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5F1" w:rsidRPr="00F265F1">
        <w:rPr>
          <w:rFonts w:ascii="Arial" w:hAnsi="Arial" w:cs="Arial"/>
          <w:i/>
          <w:iCs/>
          <w:color w:val="FFFFFF" w:themeColor="background1"/>
          <w:sz w:val="36"/>
          <w:szCs w:val="36"/>
        </w:rPr>
        <w:t>Useful contacts</w:t>
      </w:r>
    </w:p>
    <w:p w14:paraId="68D0E8CD" w14:textId="57243F7F" w:rsidR="007B40A2" w:rsidRPr="00F328B1" w:rsidRDefault="007B40A2" w:rsidP="008749CA">
      <w:pPr>
        <w:spacing w:after="0"/>
        <w:jc w:val="center"/>
        <w:rPr>
          <w:rFonts w:ascii="Arial" w:hAnsi="Arial" w:cs="Arial"/>
          <w:color w:val="FFFFFF" w:themeColor="background1"/>
          <w:sz w:val="36"/>
          <w:szCs w:val="36"/>
        </w:rPr>
      </w:pPr>
      <w:r w:rsidRPr="00F328B1">
        <w:rPr>
          <w:rFonts w:ascii="Arial" w:hAnsi="Arial" w:cs="Arial"/>
          <w:color w:val="FFFFFF" w:themeColor="background1"/>
          <w:sz w:val="36"/>
          <w:szCs w:val="36"/>
        </w:rPr>
        <w:t>Family Hubs</w:t>
      </w:r>
      <w:r w:rsidR="0024754C" w:rsidRPr="00F328B1">
        <w:rPr>
          <w:rFonts w:ascii="Arial" w:hAnsi="Arial" w:cs="Arial"/>
          <w:color w:val="FFFFFF" w:themeColor="background1"/>
          <w:sz w:val="36"/>
          <w:szCs w:val="36"/>
        </w:rPr>
        <w:t xml:space="preserve">: </w:t>
      </w:r>
      <w:r w:rsidR="00C72D17" w:rsidRPr="00F328B1">
        <w:rPr>
          <w:rFonts w:ascii="Arial" w:hAnsi="Arial" w:cs="Arial"/>
          <w:color w:val="FFFFFF" w:themeColor="background1"/>
          <w:sz w:val="36"/>
          <w:szCs w:val="36"/>
        </w:rPr>
        <w:t xml:space="preserve"> </w:t>
      </w:r>
      <w:hyperlink r:id="rId11" w:history="1">
        <w:r w:rsidR="00C72D17" w:rsidRPr="00F328B1">
          <w:rPr>
            <w:rStyle w:val="Hyperlink"/>
            <w:rFonts w:ascii="Arial" w:hAnsi="Arial" w:cs="Arial"/>
            <w:color w:val="FFFF00"/>
            <w:sz w:val="36"/>
            <w:szCs w:val="36"/>
          </w:rPr>
          <w:t>https://torbayfamilyhub.org.u</w:t>
        </w:r>
        <w:r w:rsidR="0030094A" w:rsidRPr="00F328B1">
          <w:rPr>
            <w:rStyle w:val="Hyperlink"/>
            <w:rFonts w:ascii="Arial" w:hAnsi="Arial" w:cs="Arial"/>
            <w:color w:val="FFFF00"/>
            <w:sz w:val="36"/>
            <w:szCs w:val="36"/>
          </w:rPr>
          <w:t>k</w:t>
        </w:r>
      </w:hyperlink>
    </w:p>
    <w:p w14:paraId="2AF81806" w14:textId="24A4CA99" w:rsidR="00636B11" w:rsidRPr="00F328B1" w:rsidRDefault="00FC6348" w:rsidP="008749CA">
      <w:pPr>
        <w:spacing w:after="0"/>
        <w:jc w:val="center"/>
        <w:rPr>
          <w:rFonts w:ascii="Arial" w:hAnsi="Arial" w:cs="Arial"/>
          <w:color w:val="FFFFFF" w:themeColor="background1"/>
          <w:sz w:val="36"/>
          <w:szCs w:val="36"/>
        </w:rPr>
      </w:pPr>
      <w:r>
        <w:rPr>
          <w:rFonts w:ascii="Arial" w:hAnsi="Arial" w:cs="Arial"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32FB2711" wp14:editId="63FEE87C">
            <wp:simplePos x="0" y="0"/>
            <wp:positionH relativeFrom="column">
              <wp:posOffset>1380490</wp:posOffset>
            </wp:positionH>
            <wp:positionV relativeFrom="paragraph">
              <wp:posOffset>31750</wp:posOffset>
            </wp:positionV>
            <wp:extent cx="409575" cy="409575"/>
            <wp:effectExtent l="0" t="0" r="9525" b="9525"/>
            <wp:wrapNone/>
            <wp:docPr id="1215142581" name="Picture 8" descr="A white envelope in a yellow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142581" name="Picture 8" descr="A white envelope in a yellow circl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94D">
        <w:rPr>
          <w:rFonts w:ascii="Arial" w:hAnsi="Arial" w:cs="Arial"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A760919" wp14:editId="1D794642">
            <wp:simplePos x="0" y="0"/>
            <wp:positionH relativeFrom="margin">
              <wp:posOffset>7979410</wp:posOffset>
            </wp:positionH>
            <wp:positionV relativeFrom="paragraph">
              <wp:posOffset>48260</wp:posOffset>
            </wp:positionV>
            <wp:extent cx="1657350" cy="825500"/>
            <wp:effectExtent l="76200" t="190500" r="76200" b="184150"/>
            <wp:wrapNone/>
            <wp:docPr id="510434820" name="Picture 2" descr="A logo for a child care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434820" name="Picture 2" descr="A logo for a child care company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0A2" w:rsidRPr="00F328B1">
        <w:rPr>
          <w:rFonts w:ascii="Arial" w:hAnsi="Arial" w:cs="Arial"/>
          <w:color w:val="FFFFFF" w:themeColor="background1"/>
          <w:sz w:val="36"/>
          <w:szCs w:val="36"/>
        </w:rPr>
        <w:t>Early Help general enquiries:</w:t>
      </w:r>
      <w:r w:rsidR="00636B11" w:rsidRPr="00F328B1">
        <w:rPr>
          <w:rFonts w:ascii="Arial" w:hAnsi="Arial" w:cs="Arial"/>
          <w:color w:val="FFFFFF" w:themeColor="background1"/>
          <w:sz w:val="36"/>
          <w:szCs w:val="36"/>
        </w:rPr>
        <w:t xml:space="preserve">  </w:t>
      </w:r>
      <w:hyperlink r:id="rId14" w:history="1">
        <w:r w:rsidR="00636B11" w:rsidRPr="00177875">
          <w:rPr>
            <w:rStyle w:val="Hyperlink"/>
            <w:rFonts w:ascii="Arial" w:hAnsi="Arial" w:cs="Arial"/>
            <w:color w:val="FFFF00"/>
            <w:sz w:val="36"/>
            <w:szCs w:val="36"/>
          </w:rPr>
          <w:t>earlyhelp@torbay.gov.uk</w:t>
        </w:r>
      </w:hyperlink>
    </w:p>
    <w:p w14:paraId="1658F665" w14:textId="21E0A852" w:rsidR="00F328B1" w:rsidRDefault="0073296B" w:rsidP="008749CA">
      <w:pPr>
        <w:tabs>
          <w:tab w:val="left" w:pos="915"/>
          <w:tab w:val="left" w:pos="1560"/>
          <w:tab w:val="center" w:pos="7699"/>
        </w:tabs>
        <w:spacing w:after="0"/>
        <w:jc w:val="center"/>
        <w:rPr>
          <w:rFonts w:ascii="Arial" w:hAnsi="Arial" w:cs="Arial"/>
          <w:color w:val="FFFFFF" w:themeColor="background1"/>
          <w:sz w:val="36"/>
          <w:szCs w:val="36"/>
        </w:rPr>
      </w:pPr>
      <w:r>
        <w:rPr>
          <w:rFonts w:ascii="Arial" w:hAnsi="Arial" w:cs="Arial"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1DB66E74" wp14:editId="559A8871">
            <wp:simplePos x="0" y="0"/>
            <wp:positionH relativeFrom="column">
              <wp:posOffset>1390650</wp:posOffset>
            </wp:positionH>
            <wp:positionV relativeFrom="paragraph">
              <wp:posOffset>224155</wp:posOffset>
            </wp:positionV>
            <wp:extent cx="390525" cy="390525"/>
            <wp:effectExtent l="0" t="0" r="9525" b="9525"/>
            <wp:wrapNone/>
            <wp:docPr id="1351886127" name="Picture 10" descr="A yellow phone receiver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886127" name="Picture 10" descr="A yellow phone receiver in a circl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B11" w:rsidRPr="00F328B1">
        <w:rPr>
          <w:rFonts w:ascii="Arial" w:hAnsi="Arial" w:cs="Arial"/>
          <w:color w:val="FFFFFF" w:themeColor="background1"/>
          <w:sz w:val="36"/>
          <w:szCs w:val="36"/>
        </w:rPr>
        <w:t>Multi-Agency Safeguarding Hub (MASH):</w:t>
      </w:r>
    </w:p>
    <w:p w14:paraId="33A8D441" w14:textId="3D0FCAB7" w:rsidR="00636B11" w:rsidRPr="00F328B1" w:rsidRDefault="00F328B1" w:rsidP="008749CA">
      <w:pPr>
        <w:spacing w:after="0"/>
        <w:jc w:val="center"/>
        <w:rPr>
          <w:sz w:val="28"/>
          <w:szCs w:val="28"/>
        </w:rPr>
      </w:pPr>
      <w:r w:rsidRPr="00F328B1">
        <w:rPr>
          <w:rFonts w:ascii="Arial" w:hAnsi="Arial" w:cs="Arial"/>
          <w:color w:val="FFFFFF" w:themeColor="background1"/>
          <w:sz w:val="36"/>
          <w:szCs w:val="36"/>
        </w:rPr>
        <w:t>01803 208100</w:t>
      </w:r>
      <w:r>
        <w:rPr>
          <w:rFonts w:ascii="Arial" w:hAnsi="Arial" w:cs="Arial"/>
          <w:color w:val="FFFFFF" w:themeColor="background1"/>
          <w:sz w:val="36"/>
          <w:szCs w:val="36"/>
        </w:rPr>
        <w:t xml:space="preserve"> or </w:t>
      </w:r>
      <w:hyperlink r:id="rId16" w:history="1">
        <w:r w:rsidR="00177875" w:rsidRPr="00177875">
          <w:rPr>
            <w:rStyle w:val="Hyperlink"/>
            <w:rFonts w:ascii="Arial" w:hAnsi="Arial" w:cs="Arial"/>
            <w:color w:val="FFFF00"/>
            <w:sz w:val="36"/>
            <w:szCs w:val="36"/>
          </w:rPr>
          <w:t>Torbay.Safeguarding@torbay.gov.uk</w:t>
        </w:r>
      </w:hyperlink>
    </w:p>
    <w:sectPr w:rsidR="00636B11" w:rsidRPr="00F328B1" w:rsidSect="0039251C">
      <w:pgSz w:w="16838" w:h="11906" w:orient="landscape"/>
      <w:pgMar w:top="720" w:right="720" w:bottom="720" w:left="720" w:header="708" w:footer="708" w:gutter="0"/>
      <w:pgBorders w:offsetFrom="page">
        <w:top w:val="triple" w:sz="4" w:space="24" w:color="FFC000"/>
        <w:left w:val="triple" w:sz="4" w:space="24" w:color="FFC000"/>
        <w:bottom w:val="triple" w:sz="4" w:space="24" w:color="FFC000"/>
        <w:right w:val="triple" w:sz="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A yellow circle with a white line on it and a black background&#10;&#10;Description automatically generated" style="width:384pt;height:384pt;flip:x y;visibility:visible;mso-wrap-style:square" o:bullet="t">
        <v:imagedata r:id="rId1" o:title="A yellow circle with a white line on it and a black background&#10;&#10;Description automatically generated"/>
      </v:shape>
    </w:pict>
  </w:numPicBullet>
  <w:abstractNum w:abstractNumId="0" w15:restartNumberingAfterBreak="0">
    <w:nsid w:val="3C647E0C"/>
    <w:multiLevelType w:val="hybridMultilevel"/>
    <w:tmpl w:val="23280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316F1"/>
    <w:multiLevelType w:val="hybridMultilevel"/>
    <w:tmpl w:val="AE3E0132"/>
    <w:lvl w:ilvl="0" w:tplc="397CDC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24F6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92F6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A48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AC4C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E23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9C1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E8D4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62E6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35969255">
    <w:abstractNumId w:val="0"/>
  </w:num>
  <w:num w:numId="2" w16cid:durableId="198321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11"/>
    <w:rsid w:val="00050CE9"/>
    <w:rsid w:val="00052A17"/>
    <w:rsid w:val="00092A80"/>
    <w:rsid w:val="000D0D7A"/>
    <w:rsid w:val="00135853"/>
    <w:rsid w:val="00153F0F"/>
    <w:rsid w:val="00161720"/>
    <w:rsid w:val="00177875"/>
    <w:rsid w:val="001D2526"/>
    <w:rsid w:val="001F37E4"/>
    <w:rsid w:val="0024754C"/>
    <w:rsid w:val="002672FE"/>
    <w:rsid w:val="00272B99"/>
    <w:rsid w:val="002829C8"/>
    <w:rsid w:val="002B6C82"/>
    <w:rsid w:val="002D0710"/>
    <w:rsid w:val="002E080B"/>
    <w:rsid w:val="0030094A"/>
    <w:rsid w:val="00305CD8"/>
    <w:rsid w:val="00325D3E"/>
    <w:rsid w:val="00357732"/>
    <w:rsid w:val="003740B1"/>
    <w:rsid w:val="00387F33"/>
    <w:rsid w:val="0039251C"/>
    <w:rsid w:val="003967A2"/>
    <w:rsid w:val="003A5C01"/>
    <w:rsid w:val="003C6C3C"/>
    <w:rsid w:val="003C6F65"/>
    <w:rsid w:val="003E62F6"/>
    <w:rsid w:val="00402CF1"/>
    <w:rsid w:val="00436B89"/>
    <w:rsid w:val="00472D67"/>
    <w:rsid w:val="004952ED"/>
    <w:rsid w:val="004F2C13"/>
    <w:rsid w:val="00561B54"/>
    <w:rsid w:val="005B59B8"/>
    <w:rsid w:val="005C3F5D"/>
    <w:rsid w:val="005F1AAF"/>
    <w:rsid w:val="00606B6E"/>
    <w:rsid w:val="00621490"/>
    <w:rsid w:val="00636B11"/>
    <w:rsid w:val="006371B0"/>
    <w:rsid w:val="006A29EA"/>
    <w:rsid w:val="006B4B85"/>
    <w:rsid w:val="006B585C"/>
    <w:rsid w:val="00716B39"/>
    <w:rsid w:val="00722631"/>
    <w:rsid w:val="0073296B"/>
    <w:rsid w:val="007817B2"/>
    <w:rsid w:val="007817FB"/>
    <w:rsid w:val="007B40A2"/>
    <w:rsid w:val="0084609A"/>
    <w:rsid w:val="008749CA"/>
    <w:rsid w:val="008B56E0"/>
    <w:rsid w:val="008D0BA0"/>
    <w:rsid w:val="00917960"/>
    <w:rsid w:val="00934066"/>
    <w:rsid w:val="00941BD2"/>
    <w:rsid w:val="00944A07"/>
    <w:rsid w:val="0095294D"/>
    <w:rsid w:val="0095371C"/>
    <w:rsid w:val="00961795"/>
    <w:rsid w:val="00970959"/>
    <w:rsid w:val="00996B1A"/>
    <w:rsid w:val="009F45AE"/>
    <w:rsid w:val="00A13CF9"/>
    <w:rsid w:val="00A2381D"/>
    <w:rsid w:val="00A5364C"/>
    <w:rsid w:val="00A73A24"/>
    <w:rsid w:val="00A94CA4"/>
    <w:rsid w:val="00AA4CDB"/>
    <w:rsid w:val="00AC02E9"/>
    <w:rsid w:val="00B15CA4"/>
    <w:rsid w:val="00B252F2"/>
    <w:rsid w:val="00B3234B"/>
    <w:rsid w:val="00B45178"/>
    <w:rsid w:val="00B55742"/>
    <w:rsid w:val="00B80687"/>
    <w:rsid w:val="00BA0B4C"/>
    <w:rsid w:val="00BB469A"/>
    <w:rsid w:val="00BF3CEE"/>
    <w:rsid w:val="00C72D17"/>
    <w:rsid w:val="00D20DD3"/>
    <w:rsid w:val="00D40BEC"/>
    <w:rsid w:val="00DA0848"/>
    <w:rsid w:val="00DC1A69"/>
    <w:rsid w:val="00DF74B7"/>
    <w:rsid w:val="00E26DBC"/>
    <w:rsid w:val="00E30C2A"/>
    <w:rsid w:val="00E408C7"/>
    <w:rsid w:val="00E53B3A"/>
    <w:rsid w:val="00EA423B"/>
    <w:rsid w:val="00EC4500"/>
    <w:rsid w:val="00EC5D78"/>
    <w:rsid w:val="00ED0389"/>
    <w:rsid w:val="00EF587F"/>
    <w:rsid w:val="00F265F1"/>
    <w:rsid w:val="00F328B1"/>
    <w:rsid w:val="00F57BA8"/>
    <w:rsid w:val="00F9564E"/>
    <w:rsid w:val="00FC6348"/>
    <w:rsid w:val="00FD2C54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0c,#009,#606"/>
    </o:shapedefaults>
    <o:shapelayout v:ext="edit">
      <o:idmap v:ext="edit" data="1"/>
    </o:shapelayout>
  </w:shapeDefaults>
  <w:decimalSymbol w:val="."/>
  <w:listSeparator w:val=","/>
  <w14:docId w14:val="31F3DF55"/>
  <w15:chartTrackingRefBased/>
  <w15:docId w15:val="{F2B67B23-7A42-494A-AE02-48665BFA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6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B11"/>
    <w:pPr>
      <w:keepNext/>
      <w:keepLines/>
      <w:spacing w:before="160" w:after="80"/>
      <w:outlineLvl w:val="2"/>
    </w:pPr>
    <w:rPr>
      <w:rFonts w:eastAsiaTheme="majorEastAsia" w:cstheme="majorBidi"/>
      <w:color w:val="276E8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76E8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B11"/>
    <w:pPr>
      <w:keepNext/>
      <w:keepLines/>
      <w:spacing w:before="80" w:after="40"/>
      <w:outlineLvl w:val="4"/>
    </w:pPr>
    <w:rPr>
      <w:rFonts w:eastAsiaTheme="majorEastAsia" w:cstheme="majorBidi"/>
      <w:color w:val="276E8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B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B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B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B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B11"/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B11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B11"/>
    <w:rPr>
      <w:rFonts w:eastAsiaTheme="majorEastAsia" w:cstheme="majorBidi"/>
      <w:color w:val="276E8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B11"/>
    <w:rPr>
      <w:rFonts w:eastAsiaTheme="majorEastAsia" w:cstheme="majorBidi"/>
      <w:i/>
      <w:iCs/>
      <w:color w:val="276E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B11"/>
    <w:rPr>
      <w:rFonts w:eastAsiaTheme="majorEastAsia" w:cstheme="majorBidi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B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B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B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B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B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B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B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B11"/>
    <w:rPr>
      <w:i/>
      <w:iCs/>
      <w:color w:val="276E8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B11"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ind w:left="864" w:right="864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B11"/>
    <w:rPr>
      <w:i/>
      <w:iCs/>
      <w:color w:val="276E8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B11"/>
    <w:rPr>
      <w:b/>
      <w:bCs/>
      <w:smallCaps/>
      <w:color w:val="276E8B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6B11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B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469A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rensportal.torbay.gov.uk/web/portal/pages/home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rbayfamilyhub.org.uk/early-help/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orbay.Safeguarding@torbay.gov.u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s://torbayfamilyhub.org.uk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childrensportal.torbay.gov.uk/web/portal/pages/home" TargetMode="External"/><Relationship Id="rId14" Type="http://schemas.openxmlformats.org/officeDocument/2006/relationships/hyperlink" Target="mailto:earlyhelp@torbay.gov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Wheeler, Ian</dc:creator>
  <cp:keywords/>
  <dc:description/>
  <cp:lastModifiedBy>Wheeler, Ian</cp:lastModifiedBy>
  <cp:revision>91</cp:revision>
  <dcterms:created xsi:type="dcterms:W3CDTF">2024-10-28T12:40:00Z</dcterms:created>
  <dcterms:modified xsi:type="dcterms:W3CDTF">2024-11-01T16:02:00Z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-158103542</vt:i4>
  </property>
  <property fmtid="{D5CDD505-2E9C-101B-9397-08002B2CF9AE}" pid="3" name="_NewReviewCycle">
    <vt:lpwstr/>
  </property>
  <property fmtid="{D5CDD505-2E9C-101B-9397-08002B2CF9AE}" pid="4" name="_EmailSubject">
    <vt:lpwstr>EH docs </vt:lpwstr>
  </property>
  <property fmtid="{D5CDD505-2E9C-101B-9397-08002B2CF9AE}" pid="5" name="_AuthorEmail">
    <vt:lpwstr>Lisa.Pitcher@torbay.gov.uk</vt:lpwstr>
  </property>
  <property fmtid="{D5CDD505-2E9C-101B-9397-08002B2CF9AE}" pid="6" name="_AuthorEmailDisplayName">
    <vt:lpwstr>Pitcher, Lisa</vt:lpwstr>
  </property>
  <property fmtid="{D5CDD505-2E9C-101B-9397-08002B2CF9AE}" pid="7" name="_PreviousAdHocReviewCycleID">
    <vt:i4>472839006</vt:i4>
  </property>
</Properties>
</file>