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1" w:rightFromText="181" w:bottomFromText="284" w:vertAnchor="text" w:tblpY="1"/>
        <w:tblOverlap w:val="never"/>
        <w:tblW w:w="7371" w:type="dxa"/>
        <w:tblBorders>
          <w:top w:val="none" w:sz="0" w:space="0" w:color="auto"/>
          <w:left w:val="none" w:sz="0" w:space="0" w:color="auto"/>
          <w:bottom w:val="single" w:sz="24" w:space="0" w:color="00A74A" w:themeColor="accent3"/>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61"/>
        <w:gridCol w:w="4410"/>
      </w:tblGrid>
      <w:tr w:rsidR="00FB23DF" w:rsidRPr="008952DF" w14:paraId="05E10396" w14:textId="77777777" w:rsidTr="00224D01">
        <w:trPr>
          <w:trHeight w:val="6266"/>
        </w:trPr>
        <w:tc>
          <w:tcPr>
            <w:tcW w:w="6669" w:type="dxa"/>
            <w:shd w:val="clear" w:color="auto" w:fill="auto"/>
          </w:tcPr>
          <w:p w14:paraId="5D266F95" w14:textId="77777777" w:rsidR="00FB23DF" w:rsidRPr="008952DF" w:rsidRDefault="00FB23DF" w:rsidP="00452963"/>
        </w:tc>
        <w:tc>
          <w:tcPr>
            <w:tcW w:w="3797" w:type="dxa"/>
            <w:shd w:val="clear" w:color="auto" w:fill="auto"/>
          </w:tcPr>
          <w:p w14:paraId="26938EFB" w14:textId="77777777" w:rsidR="00FB23DF" w:rsidRPr="008952DF" w:rsidRDefault="00FB23DF" w:rsidP="00452963">
            <w:pPr>
              <w:jc w:val="right"/>
            </w:pPr>
            <w:r w:rsidRPr="008952DF">
              <w:rPr>
                <w:noProof/>
                <w:lang w:eastAsia="en-GB"/>
              </w:rPr>
              <w:drawing>
                <wp:inline distT="0" distB="0" distL="0" distR="0" wp14:anchorId="17FFF25C" wp14:editId="25DF154B">
                  <wp:extent cx="2799875" cy="360218"/>
                  <wp:effectExtent l="0" t="0" r="63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torbay_1line_black.png"/>
                          <pic:cNvPicPr/>
                        </pic:nvPicPr>
                        <pic:blipFill>
                          <a:blip r:embed="rId11">
                            <a:extLst>
                              <a:ext uri="{28A0092B-C50C-407E-A947-70E740481C1C}">
                                <a14:useLocalDpi xmlns:a14="http://schemas.microsoft.com/office/drawing/2010/main" val="0"/>
                              </a:ext>
                            </a:extLst>
                          </a:blip>
                          <a:stretch>
                            <a:fillRect/>
                          </a:stretch>
                        </pic:blipFill>
                        <pic:spPr>
                          <a:xfrm>
                            <a:off x="0" y="0"/>
                            <a:ext cx="2831059" cy="364230"/>
                          </a:xfrm>
                          <a:prstGeom prst="rect">
                            <a:avLst/>
                          </a:prstGeom>
                        </pic:spPr>
                      </pic:pic>
                    </a:graphicData>
                  </a:graphic>
                </wp:inline>
              </w:drawing>
            </w:r>
          </w:p>
        </w:tc>
      </w:tr>
      <w:tr w:rsidR="00FB23DF" w:rsidRPr="008952DF" w14:paraId="28F7165D" w14:textId="77777777" w:rsidTr="00224D01">
        <w:trPr>
          <w:trHeight w:val="711"/>
        </w:trPr>
        <w:tc>
          <w:tcPr>
            <w:tcW w:w="10466" w:type="dxa"/>
            <w:gridSpan w:val="2"/>
            <w:tcBorders>
              <w:bottom w:val="nil"/>
            </w:tcBorders>
            <w:shd w:val="clear" w:color="auto" w:fill="auto"/>
            <w:tcMar>
              <w:left w:w="170" w:type="dxa"/>
              <w:right w:w="170" w:type="dxa"/>
            </w:tcMar>
          </w:tcPr>
          <w:p w14:paraId="24534126" w14:textId="4E124F47" w:rsidR="00FB23DF" w:rsidRPr="0098648F" w:rsidRDefault="00201165" w:rsidP="00452963">
            <w:pPr>
              <w:pStyle w:val="Title"/>
            </w:pPr>
            <w:r w:rsidRPr="00201165">
              <w:t>Validation Requirements for Planning Applications</w:t>
            </w:r>
          </w:p>
        </w:tc>
      </w:tr>
      <w:tr w:rsidR="00FB23DF" w:rsidRPr="008952DF" w14:paraId="69E35A1A" w14:textId="77777777" w:rsidTr="00224D01">
        <w:trPr>
          <w:trHeight w:val="711"/>
        </w:trPr>
        <w:tc>
          <w:tcPr>
            <w:tcW w:w="10466" w:type="dxa"/>
            <w:gridSpan w:val="2"/>
            <w:tcBorders>
              <w:bottom w:val="nil"/>
            </w:tcBorders>
            <w:shd w:val="clear" w:color="auto" w:fill="auto"/>
            <w:tcMar>
              <w:left w:w="170" w:type="dxa"/>
              <w:right w:w="170" w:type="dxa"/>
            </w:tcMar>
          </w:tcPr>
          <w:p w14:paraId="2A21B32C" w14:textId="6755E100" w:rsidR="00FB23DF" w:rsidRPr="008952DF" w:rsidRDefault="00C348BC" w:rsidP="006A6520">
            <w:pPr>
              <w:pStyle w:val="Subtitle"/>
              <w:rPr>
                <w:noProof/>
                <w:lang w:eastAsia="en-GB"/>
              </w:rPr>
            </w:pPr>
            <w:r>
              <w:t>November</w:t>
            </w:r>
            <w:r w:rsidR="001A3B51">
              <w:t xml:space="preserve"> </w:t>
            </w:r>
            <w:r w:rsidR="00CD689E">
              <w:t>2024</w:t>
            </w:r>
          </w:p>
        </w:tc>
      </w:tr>
    </w:tbl>
    <w:p w14:paraId="52047D59" w14:textId="77777777" w:rsidR="00B7722C" w:rsidRPr="00B7722C" w:rsidRDefault="00B7722C" w:rsidP="00B7722C"/>
    <w:p w14:paraId="11499A60" w14:textId="77777777" w:rsidR="003E72CE" w:rsidRPr="00095FA1" w:rsidRDefault="003E72CE" w:rsidP="00224D01">
      <w:pPr>
        <w:rPr>
          <w:rFonts w:asciiTheme="majorHAnsi" w:eastAsiaTheme="majorEastAsia" w:hAnsiTheme="majorHAnsi" w:cstheme="majorBidi"/>
          <w:color w:val="006AF8" w:themeColor="text1" w:themeTint="A6"/>
          <w:sz w:val="40"/>
          <w:szCs w:val="36"/>
        </w:rPr>
      </w:pPr>
      <w:r>
        <w:br w:type="page"/>
      </w:r>
    </w:p>
    <w:bookmarkStart w:id="0" w:name="_Toc33020989" w:displacedByCustomXml="next"/>
    <w:sdt>
      <w:sdtPr>
        <w:rPr>
          <w:rFonts w:asciiTheme="minorHAnsi" w:eastAsiaTheme="minorEastAsia" w:hAnsiTheme="minorHAnsi" w:cstheme="minorBidi"/>
          <w:color w:val="auto"/>
          <w:sz w:val="24"/>
          <w:szCs w:val="24"/>
        </w:rPr>
        <w:id w:val="-1920861260"/>
        <w:docPartObj>
          <w:docPartGallery w:val="Table of Contents"/>
          <w:docPartUnique/>
        </w:docPartObj>
      </w:sdtPr>
      <w:sdtEndPr>
        <w:rPr>
          <w:b/>
          <w:bCs/>
          <w:noProof/>
        </w:rPr>
      </w:sdtEndPr>
      <w:sdtContent>
        <w:p w14:paraId="4FB3FC96" w14:textId="77777777" w:rsidR="00B42D56" w:rsidRDefault="00B42D56">
          <w:pPr>
            <w:pStyle w:val="TOCHeading"/>
          </w:pPr>
          <w:r>
            <w:t>Contents</w:t>
          </w:r>
        </w:p>
        <w:p w14:paraId="18631637" w14:textId="48A953F9" w:rsidR="00D76CD5" w:rsidRDefault="00B42D56">
          <w:pPr>
            <w:pStyle w:val="TOC1"/>
            <w:rPr>
              <w:b w:val="0"/>
              <w:kern w:val="2"/>
              <w:sz w:val="22"/>
              <w:szCs w:val="22"/>
              <w:lang w:eastAsia="en-GB"/>
              <w14:ligatures w14:val="standardContextual"/>
            </w:rPr>
          </w:pPr>
          <w:r>
            <w:rPr>
              <w:bCs/>
            </w:rPr>
            <w:fldChar w:fldCharType="begin"/>
          </w:r>
          <w:r>
            <w:rPr>
              <w:bCs/>
            </w:rPr>
            <w:instrText xml:space="preserve"> TOC \o "1-3" \h \z \u </w:instrText>
          </w:r>
          <w:r>
            <w:rPr>
              <w:bCs/>
            </w:rPr>
            <w:fldChar w:fldCharType="separate"/>
          </w:r>
          <w:hyperlink w:anchor="_Toc146795098" w:history="1">
            <w:r w:rsidR="00D76CD5" w:rsidRPr="00CC5BAC">
              <w:rPr>
                <w:rStyle w:val="Hyperlink"/>
              </w:rPr>
              <w:t>Version control</w:t>
            </w:r>
            <w:r w:rsidR="00D76CD5">
              <w:rPr>
                <w:webHidden/>
              </w:rPr>
              <w:tab/>
            </w:r>
            <w:r w:rsidR="00D76CD5">
              <w:rPr>
                <w:webHidden/>
              </w:rPr>
              <w:fldChar w:fldCharType="begin"/>
            </w:r>
            <w:r w:rsidR="00D76CD5">
              <w:rPr>
                <w:webHidden/>
              </w:rPr>
              <w:instrText xml:space="preserve"> PAGEREF _Toc146795098 \h </w:instrText>
            </w:r>
            <w:r w:rsidR="00D76CD5">
              <w:rPr>
                <w:webHidden/>
              </w:rPr>
            </w:r>
            <w:r w:rsidR="00D76CD5">
              <w:rPr>
                <w:webHidden/>
              </w:rPr>
              <w:fldChar w:fldCharType="separate"/>
            </w:r>
            <w:r w:rsidR="00476D17">
              <w:rPr>
                <w:webHidden/>
              </w:rPr>
              <w:t>3</w:t>
            </w:r>
            <w:r w:rsidR="00D76CD5">
              <w:rPr>
                <w:webHidden/>
              </w:rPr>
              <w:fldChar w:fldCharType="end"/>
            </w:r>
          </w:hyperlink>
        </w:p>
        <w:p w14:paraId="2C57EF3C" w14:textId="3C8FF898" w:rsidR="00D76CD5" w:rsidRDefault="00D76CD5">
          <w:pPr>
            <w:pStyle w:val="TOC1"/>
            <w:rPr>
              <w:b w:val="0"/>
              <w:kern w:val="2"/>
              <w:sz w:val="22"/>
              <w:szCs w:val="22"/>
              <w:lang w:eastAsia="en-GB"/>
              <w14:ligatures w14:val="standardContextual"/>
            </w:rPr>
          </w:pPr>
          <w:hyperlink w:anchor="_Toc146795099" w:history="1">
            <w:r w:rsidRPr="00CC5BAC">
              <w:rPr>
                <w:rStyle w:val="Hyperlink"/>
              </w:rPr>
              <w:t>1.0 Introduction</w:t>
            </w:r>
            <w:r>
              <w:rPr>
                <w:webHidden/>
              </w:rPr>
              <w:tab/>
            </w:r>
            <w:r>
              <w:rPr>
                <w:webHidden/>
              </w:rPr>
              <w:fldChar w:fldCharType="begin"/>
            </w:r>
            <w:r>
              <w:rPr>
                <w:webHidden/>
              </w:rPr>
              <w:instrText xml:space="preserve"> PAGEREF _Toc146795099 \h </w:instrText>
            </w:r>
            <w:r>
              <w:rPr>
                <w:webHidden/>
              </w:rPr>
            </w:r>
            <w:r>
              <w:rPr>
                <w:webHidden/>
              </w:rPr>
              <w:fldChar w:fldCharType="separate"/>
            </w:r>
            <w:r w:rsidR="00476D17">
              <w:rPr>
                <w:webHidden/>
              </w:rPr>
              <w:t>4</w:t>
            </w:r>
            <w:r>
              <w:rPr>
                <w:webHidden/>
              </w:rPr>
              <w:fldChar w:fldCharType="end"/>
            </w:r>
          </w:hyperlink>
        </w:p>
        <w:p w14:paraId="44818D90" w14:textId="1CD50AFB" w:rsidR="00D76CD5" w:rsidRDefault="00D76CD5">
          <w:pPr>
            <w:pStyle w:val="TOC2"/>
            <w:tabs>
              <w:tab w:val="right" w:leader="dot" w:pos="15388"/>
            </w:tabs>
            <w:rPr>
              <w:noProof/>
              <w:kern w:val="2"/>
              <w:sz w:val="22"/>
              <w:szCs w:val="22"/>
              <w:lang w:eastAsia="en-GB"/>
              <w14:ligatures w14:val="standardContextual"/>
            </w:rPr>
          </w:pPr>
          <w:hyperlink w:anchor="_Toc146795100" w:history="1">
            <w:r w:rsidRPr="00CC5BAC">
              <w:rPr>
                <w:rStyle w:val="Hyperlink"/>
                <w:noProof/>
              </w:rPr>
              <w:t>1.1 National Requirements</w:t>
            </w:r>
            <w:r>
              <w:rPr>
                <w:noProof/>
                <w:webHidden/>
              </w:rPr>
              <w:tab/>
            </w:r>
            <w:r>
              <w:rPr>
                <w:noProof/>
                <w:webHidden/>
              </w:rPr>
              <w:fldChar w:fldCharType="begin"/>
            </w:r>
            <w:r>
              <w:rPr>
                <w:noProof/>
                <w:webHidden/>
              </w:rPr>
              <w:instrText xml:space="preserve"> PAGEREF _Toc146795100 \h </w:instrText>
            </w:r>
            <w:r>
              <w:rPr>
                <w:noProof/>
                <w:webHidden/>
              </w:rPr>
            </w:r>
            <w:r>
              <w:rPr>
                <w:noProof/>
                <w:webHidden/>
              </w:rPr>
              <w:fldChar w:fldCharType="separate"/>
            </w:r>
            <w:r w:rsidR="00476D17">
              <w:rPr>
                <w:noProof/>
                <w:webHidden/>
              </w:rPr>
              <w:t>4</w:t>
            </w:r>
            <w:r>
              <w:rPr>
                <w:noProof/>
                <w:webHidden/>
              </w:rPr>
              <w:fldChar w:fldCharType="end"/>
            </w:r>
          </w:hyperlink>
        </w:p>
        <w:p w14:paraId="3920B311" w14:textId="596F26F9" w:rsidR="00D76CD5" w:rsidRDefault="00D76CD5">
          <w:pPr>
            <w:pStyle w:val="TOC2"/>
            <w:tabs>
              <w:tab w:val="right" w:leader="dot" w:pos="15388"/>
            </w:tabs>
            <w:rPr>
              <w:noProof/>
              <w:kern w:val="2"/>
              <w:sz w:val="22"/>
              <w:szCs w:val="22"/>
              <w:lang w:eastAsia="en-GB"/>
              <w14:ligatures w14:val="standardContextual"/>
            </w:rPr>
          </w:pPr>
          <w:hyperlink w:anchor="_Toc146795101" w:history="1">
            <w:r w:rsidRPr="00CC5BAC">
              <w:rPr>
                <w:rStyle w:val="Hyperlink"/>
                <w:noProof/>
              </w:rPr>
              <w:t>1.2 Local Requirements</w:t>
            </w:r>
            <w:r>
              <w:rPr>
                <w:noProof/>
                <w:webHidden/>
              </w:rPr>
              <w:tab/>
            </w:r>
            <w:r>
              <w:rPr>
                <w:noProof/>
                <w:webHidden/>
              </w:rPr>
              <w:fldChar w:fldCharType="begin"/>
            </w:r>
            <w:r>
              <w:rPr>
                <w:noProof/>
                <w:webHidden/>
              </w:rPr>
              <w:instrText xml:space="preserve"> PAGEREF _Toc146795101 \h </w:instrText>
            </w:r>
            <w:r>
              <w:rPr>
                <w:noProof/>
                <w:webHidden/>
              </w:rPr>
            </w:r>
            <w:r>
              <w:rPr>
                <w:noProof/>
                <w:webHidden/>
              </w:rPr>
              <w:fldChar w:fldCharType="separate"/>
            </w:r>
            <w:r w:rsidR="00476D17">
              <w:rPr>
                <w:noProof/>
                <w:webHidden/>
              </w:rPr>
              <w:t>4</w:t>
            </w:r>
            <w:r>
              <w:rPr>
                <w:noProof/>
                <w:webHidden/>
              </w:rPr>
              <w:fldChar w:fldCharType="end"/>
            </w:r>
          </w:hyperlink>
        </w:p>
        <w:p w14:paraId="36826047" w14:textId="13D41FC3" w:rsidR="00D76CD5" w:rsidRDefault="00D76CD5">
          <w:pPr>
            <w:pStyle w:val="TOC2"/>
            <w:tabs>
              <w:tab w:val="right" w:leader="dot" w:pos="15388"/>
            </w:tabs>
            <w:rPr>
              <w:noProof/>
              <w:kern w:val="2"/>
              <w:sz w:val="22"/>
              <w:szCs w:val="22"/>
              <w:lang w:eastAsia="en-GB"/>
              <w14:ligatures w14:val="standardContextual"/>
            </w:rPr>
          </w:pPr>
          <w:hyperlink w:anchor="_Toc146795102" w:history="1">
            <w:r w:rsidRPr="00CC5BAC">
              <w:rPr>
                <w:rStyle w:val="Hyperlink"/>
                <w:noProof/>
              </w:rPr>
              <w:t>1.3 Pre-Application Advice</w:t>
            </w:r>
            <w:r>
              <w:rPr>
                <w:noProof/>
                <w:webHidden/>
              </w:rPr>
              <w:tab/>
            </w:r>
            <w:r>
              <w:rPr>
                <w:noProof/>
                <w:webHidden/>
              </w:rPr>
              <w:fldChar w:fldCharType="begin"/>
            </w:r>
            <w:r>
              <w:rPr>
                <w:noProof/>
                <w:webHidden/>
              </w:rPr>
              <w:instrText xml:space="preserve"> PAGEREF _Toc146795102 \h </w:instrText>
            </w:r>
            <w:r>
              <w:rPr>
                <w:noProof/>
                <w:webHidden/>
              </w:rPr>
            </w:r>
            <w:r>
              <w:rPr>
                <w:noProof/>
                <w:webHidden/>
              </w:rPr>
              <w:fldChar w:fldCharType="separate"/>
            </w:r>
            <w:r w:rsidR="00476D17">
              <w:rPr>
                <w:noProof/>
                <w:webHidden/>
              </w:rPr>
              <w:t>4</w:t>
            </w:r>
            <w:r>
              <w:rPr>
                <w:noProof/>
                <w:webHidden/>
              </w:rPr>
              <w:fldChar w:fldCharType="end"/>
            </w:r>
          </w:hyperlink>
        </w:p>
        <w:p w14:paraId="42B45A1C" w14:textId="00CDBC76" w:rsidR="00D76CD5" w:rsidRDefault="00D76CD5">
          <w:pPr>
            <w:pStyle w:val="TOC2"/>
            <w:tabs>
              <w:tab w:val="right" w:leader="dot" w:pos="15388"/>
            </w:tabs>
            <w:rPr>
              <w:noProof/>
              <w:kern w:val="2"/>
              <w:sz w:val="22"/>
              <w:szCs w:val="22"/>
              <w:lang w:eastAsia="en-GB"/>
              <w14:ligatures w14:val="standardContextual"/>
            </w:rPr>
          </w:pPr>
          <w:hyperlink w:anchor="_Toc146795103" w:history="1">
            <w:r w:rsidRPr="00CC5BAC">
              <w:rPr>
                <w:rStyle w:val="Hyperlink"/>
                <w:noProof/>
              </w:rPr>
              <w:t>1.4 Pre-Application Advice Invalid applications and validation disputes</w:t>
            </w:r>
            <w:r>
              <w:rPr>
                <w:noProof/>
                <w:webHidden/>
              </w:rPr>
              <w:tab/>
            </w:r>
            <w:r>
              <w:rPr>
                <w:noProof/>
                <w:webHidden/>
              </w:rPr>
              <w:fldChar w:fldCharType="begin"/>
            </w:r>
            <w:r>
              <w:rPr>
                <w:noProof/>
                <w:webHidden/>
              </w:rPr>
              <w:instrText xml:space="preserve"> PAGEREF _Toc146795103 \h </w:instrText>
            </w:r>
            <w:r>
              <w:rPr>
                <w:noProof/>
                <w:webHidden/>
              </w:rPr>
            </w:r>
            <w:r>
              <w:rPr>
                <w:noProof/>
                <w:webHidden/>
              </w:rPr>
              <w:fldChar w:fldCharType="separate"/>
            </w:r>
            <w:r w:rsidR="00476D17">
              <w:rPr>
                <w:noProof/>
                <w:webHidden/>
              </w:rPr>
              <w:t>5</w:t>
            </w:r>
            <w:r>
              <w:rPr>
                <w:noProof/>
                <w:webHidden/>
              </w:rPr>
              <w:fldChar w:fldCharType="end"/>
            </w:r>
          </w:hyperlink>
        </w:p>
        <w:p w14:paraId="1BF1C79B" w14:textId="42DBA26F" w:rsidR="00D76CD5" w:rsidRDefault="00D76CD5">
          <w:pPr>
            <w:pStyle w:val="TOC2"/>
            <w:tabs>
              <w:tab w:val="right" w:leader="dot" w:pos="15388"/>
            </w:tabs>
            <w:rPr>
              <w:noProof/>
              <w:kern w:val="2"/>
              <w:sz w:val="22"/>
              <w:szCs w:val="22"/>
              <w:lang w:eastAsia="en-GB"/>
              <w14:ligatures w14:val="standardContextual"/>
            </w:rPr>
          </w:pPr>
          <w:hyperlink w:anchor="_Toc146795104" w:history="1">
            <w:r w:rsidRPr="00CC5BAC">
              <w:rPr>
                <w:rStyle w:val="Hyperlink"/>
                <w:noProof/>
              </w:rPr>
              <w:t>1.5 How to submit</w:t>
            </w:r>
            <w:r>
              <w:rPr>
                <w:noProof/>
                <w:webHidden/>
              </w:rPr>
              <w:tab/>
            </w:r>
            <w:r>
              <w:rPr>
                <w:noProof/>
                <w:webHidden/>
              </w:rPr>
              <w:fldChar w:fldCharType="begin"/>
            </w:r>
            <w:r>
              <w:rPr>
                <w:noProof/>
                <w:webHidden/>
              </w:rPr>
              <w:instrText xml:space="preserve"> PAGEREF _Toc146795104 \h </w:instrText>
            </w:r>
            <w:r>
              <w:rPr>
                <w:noProof/>
                <w:webHidden/>
              </w:rPr>
            </w:r>
            <w:r>
              <w:rPr>
                <w:noProof/>
                <w:webHidden/>
              </w:rPr>
              <w:fldChar w:fldCharType="separate"/>
            </w:r>
            <w:r w:rsidR="00476D17">
              <w:rPr>
                <w:noProof/>
                <w:webHidden/>
              </w:rPr>
              <w:t>5</w:t>
            </w:r>
            <w:r>
              <w:rPr>
                <w:noProof/>
                <w:webHidden/>
              </w:rPr>
              <w:fldChar w:fldCharType="end"/>
            </w:r>
          </w:hyperlink>
        </w:p>
        <w:p w14:paraId="25833A36" w14:textId="565A70A8" w:rsidR="00D76CD5" w:rsidRDefault="00D76CD5">
          <w:pPr>
            <w:pStyle w:val="TOC2"/>
            <w:tabs>
              <w:tab w:val="right" w:leader="dot" w:pos="15388"/>
            </w:tabs>
            <w:rPr>
              <w:noProof/>
              <w:kern w:val="2"/>
              <w:sz w:val="22"/>
              <w:szCs w:val="22"/>
              <w:lang w:eastAsia="en-GB"/>
              <w14:ligatures w14:val="standardContextual"/>
            </w:rPr>
          </w:pPr>
          <w:hyperlink w:anchor="_Toc146795105" w:history="1">
            <w:r w:rsidRPr="00CC5BAC">
              <w:rPr>
                <w:rStyle w:val="Hyperlink"/>
                <w:noProof/>
              </w:rPr>
              <w:t>1.6 Types of application</w:t>
            </w:r>
            <w:r>
              <w:rPr>
                <w:noProof/>
                <w:webHidden/>
              </w:rPr>
              <w:tab/>
            </w:r>
            <w:r>
              <w:rPr>
                <w:noProof/>
                <w:webHidden/>
              </w:rPr>
              <w:fldChar w:fldCharType="begin"/>
            </w:r>
            <w:r>
              <w:rPr>
                <w:noProof/>
                <w:webHidden/>
              </w:rPr>
              <w:instrText xml:space="preserve"> PAGEREF _Toc146795105 \h </w:instrText>
            </w:r>
            <w:r>
              <w:rPr>
                <w:noProof/>
                <w:webHidden/>
              </w:rPr>
            </w:r>
            <w:r>
              <w:rPr>
                <w:noProof/>
                <w:webHidden/>
              </w:rPr>
              <w:fldChar w:fldCharType="separate"/>
            </w:r>
            <w:r w:rsidR="00476D17">
              <w:rPr>
                <w:noProof/>
                <w:webHidden/>
              </w:rPr>
              <w:t>6</w:t>
            </w:r>
            <w:r>
              <w:rPr>
                <w:noProof/>
                <w:webHidden/>
              </w:rPr>
              <w:fldChar w:fldCharType="end"/>
            </w:r>
          </w:hyperlink>
        </w:p>
        <w:p w14:paraId="365CE63C" w14:textId="3ECDD819" w:rsidR="00D76CD5" w:rsidRDefault="00D76CD5">
          <w:pPr>
            <w:pStyle w:val="TOC1"/>
            <w:rPr>
              <w:b w:val="0"/>
              <w:kern w:val="2"/>
              <w:sz w:val="22"/>
              <w:szCs w:val="22"/>
              <w:lang w:eastAsia="en-GB"/>
              <w14:ligatures w14:val="standardContextual"/>
            </w:rPr>
          </w:pPr>
          <w:hyperlink w:anchor="_Toc146795106" w:history="1">
            <w:r w:rsidRPr="00CC5BAC">
              <w:rPr>
                <w:rStyle w:val="Hyperlink"/>
              </w:rPr>
              <w:t>2.0 National Requirements</w:t>
            </w:r>
            <w:r>
              <w:rPr>
                <w:webHidden/>
              </w:rPr>
              <w:tab/>
            </w:r>
            <w:r>
              <w:rPr>
                <w:webHidden/>
              </w:rPr>
              <w:fldChar w:fldCharType="begin"/>
            </w:r>
            <w:r>
              <w:rPr>
                <w:webHidden/>
              </w:rPr>
              <w:instrText xml:space="preserve"> PAGEREF _Toc146795106 \h </w:instrText>
            </w:r>
            <w:r>
              <w:rPr>
                <w:webHidden/>
              </w:rPr>
            </w:r>
            <w:r>
              <w:rPr>
                <w:webHidden/>
              </w:rPr>
              <w:fldChar w:fldCharType="separate"/>
            </w:r>
            <w:r w:rsidR="00476D17">
              <w:rPr>
                <w:webHidden/>
              </w:rPr>
              <w:t>8</w:t>
            </w:r>
            <w:r>
              <w:rPr>
                <w:webHidden/>
              </w:rPr>
              <w:fldChar w:fldCharType="end"/>
            </w:r>
          </w:hyperlink>
        </w:p>
        <w:p w14:paraId="24F9639D" w14:textId="55F24A03" w:rsidR="00D76CD5" w:rsidRDefault="00D76CD5">
          <w:pPr>
            <w:pStyle w:val="TOC1"/>
            <w:rPr>
              <w:b w:val="0"/>
              <w:kern w:val="2"/>
              <w:sz w:val="22"/>
              <w:szCs w:val="22"/>
              <w:lang w:eastAsia="en-GB"/>
              <w14:ligatures w14:val="standardContextual"/>
            </w:rPr>
          </w:pPr>
          <w:hyperlink w:anchor="_Toc146795107" w:history="1">
            <w:r w:rsidRPr="00CC5BAC">
              <w:rPr>
                <w:rStyle w:val="Hyperlink"/>
              </w:rPr>
              <w:t>3.0 Local Requirements</w:t>
            </w:r>
            <w:r>
              <w:rPr>
                <w:webHidden/>
              </w:rPr>
              <w:tab/>
            </w:r>
            <w:r>
              <w:rPr>
                <w:webHidden/>
              </w:rPr>
              <w:fldChar w:fldCharType="begin"/>
            </w:r>
            <w:r>
              <w:rPr>
                <w:webHidden/>
              </w:rPr>
              <w:instrText xml:space="preserve"> PAGEREF _Toc146795107 \h </w:instrText>
            </w:r>
            <w:r>
              <w:rPr>
                <w:webHidden/>
              </w:rPr>
            </w:r>
            <w:r>
              <w:rPr>
                <w:webHidden/>
              </w:rPr>
              <w:fldChar w:fldCharType="separate"/>
            </w:r>
            <w:r w:rsidR="00476D17">
              <w:rPr>
                <w:webHidden/>
              </w:rPr>
              <w:t>17</w:t>
            </w:r>
            <w:r>
              <w:rPr>
                <w:webHidden/>
              </w:rPr>
              <w:fldChar w:fldCharType="end"/>
            </w:r>
          </w:hyperlink>
        </w:p>
        <w:p w14:paraId="0E6F5362" w14:textId="79003F94" w:rsidR="00D76CD5" w:rsidRDefault="00D76CD5">
          <w:pPr>
            <w:pStyle w:val="TOC2"/>
            <w:tabs>
              <w:tab w:val="right" w:leader="dot" w:pos="15388"/>
            </w:tabs>
            <w:rPr>
              <w:noProof/>
              <w:kern w:val="2"/>
              <w:sz w:val="22"/>
              <w:szCs w:val="22"/>
              <w:lang w:eastAsia="en-GB"/>
              <w14:ligatures w14:val="standardContextual"/>
            </w:rPr>
          </w:pPr>
          <w:hyperlink w:anchor="_Toc146795108" w:history="1">
            <w:r w:rsidRPr="00CC5BAC">
              <w:rPr>
                <w:rStyle w:val="Hyperlink"/>
                <w:noProof/>
              </w:rPr>
              <w:t>3.1 Planning statements/Documents</w:t>
            </w:r>
            <w:r>
              <w:rPr>
                <w:noProof/>
                <w:webHidden/>
              </w:rPr>
              <w:tab/>
            </w:r>
            <w:r>
              <w:rPr>
                <w:noProof/>
                <w:webHidden/>
              </w:rPr>
              <w:fldChar w:fldCharType="begin"/>
            </w:r>
            <w:r>
              <w:rPr>
                <w:noProof/>
                <w:webHidden/>
              </w:rPr>
              <w:instrText xml:space="preserve"> PAGEREF _Toc146795108 \h </w:instrText>
            </w:r>
            <w:r>
              <w:rPr>
                <w:noProof/>
                <w:webHidden/>
              </w:rPr>
            </w:r>
            <w:r>
              <w:rPr>
                <w:noProof/>
                <w:webHidden/>
              </w:rPr>
              <w:fldChar w:fldCharType="separate"/>
            </w:r>
            <w:r w:rsidR="00476D17">
              <w:rPr>
                <w:noProof/>
                <w:webHidden/>
              </w:rPr>
              <w:t>17</w:t>
            </w:r>
            <w:r>
              <w:rPr>
                <w:noProof/>
                <w:webHidden/>
              </w:rPr>
              <w:fldChar w:fldCharType="end"/>
            </w:r>
          </w:hyperlink>
        </w:p>
        <w:p w14:paraId="5FDE85CE" w14:textId="6147813C" w:rsidR="00D76CD5" w:rsidRDefault="00D76CD5">
          <w:pPr>
            <w:pStyle w:val="TOC2"/>
            <w:tabs>
              <w:tab w:val="right" w:leader="dot" w:pos="15388"/>
            </w:tabs>
            <w:rPr>
              <w:noProof/>
              <w:kern w:val="2"/>
              <w:sz w:val="22"/>
              <w:szCs w:val="22"/>
              <w:lang w:eastAsia="en-GB"/>
              <w14:ligatures w14:val="standardContextual"/>
            </w:rPr>
          </w:pPr>
          <w:hyperlink w:anchor="_Toc146795109" w:history="1">
            <w:r w:rsidRPr="00CC5BAC">
              <w:rPr>
                <w:rStyle w:val="Hyperlink"/>
                <w:noProof/>
              </w:rPr>
              <w:t>3.2 Historic Environment and Design</w:t>
            </w:r>
            <w:r>
              <w:rPr>
                <w:noProof/>
                <w:webHidden/>
              </w:rPr>
              <w:tab/>
            </w:r>
            <w:r>
              <w:rPr>
                <w:noProof/>
                <w:webHidden/>
              </w:rPr>
              <w:fldChar w:fldCharType="begin"/>
            </w:r>
            <w:r>
              <w:rPr>
                <w:noProof/>
                <w:webHidden/>
              </w:rPr>
              <w:instrText xml:space="preserve"> PAGEREF _Toc146795109 \h </w:instrText>
            </w:r>
            <w:r>
              <w:rPr>
                <w:noProof/>
                <w:webHidden/>
              </w:rPr>
            </w:r>
            <w:r>
              <w:rPr>
                <w:noProof/>
                <w:webHidden/>
              </w:rPr>
              <w:fldChar w:fldCharType="separate"/>
            </w:r>
            <w:r w:rsidR="00476D17">
              <w:rPr>
                <w:noProof/>
                <w:webHidden/>
              </w:rPr>
              <w:t>22</w:t>
            </w:r>
            <w:r>
              <w:rPr>
                <w:noProof/>
                <w:webHidden/>
              </w:rPr>
              <w:fldChar w:fldCharType="end"/>
            </w:r>
          </w:hyperlink>
        </w:p>
        <w:p w14:paraId="76C01A4E" w14:textId="1C736AF7" w:rsidR="00D76CD5" w:rsidRDefault="00D76CD5">
          <w:pPr>
            <w:pStyle w:val="TOC2"/>
            <w:tabs>
              <w:tab w:val="right" w:leader="dot" w:pos="15388"/>
            </w:tabs>
            <w:rPr>
              <w:noProof/>
              <w:kern w:val="2"/>
              <w:sz w:val="22"/>
              <w:szCs w:val="22"/>
              <w:lang w:eastAsia="en-GB"/>
              <w14:ligatures w14:val="standardContextual"/>
            </w:rPr>
          </w:pPr>
          <w:hyperlink w:anchor="_Toc146795110" w:history="1">
            <w:r w:rsidRPr="00CC5BAC">
              <w:rPr>
                <w:rStyle w:val="Hyperlink"/>
                <w:noProof/>
              </w:rPr>
              <w:t>3.3 Ecology</w:t>
            </w:r>
            <w:r>
              <w:rPr>
                <w:noProof/>
                <w:webHidden/>
              </w:rPr>
              <w:tab/>
            </w:r>
            <w:r>
              <w:rPr>
                <w:noProof/>
                <w:webHidden/>
              </w:rPr>
              <w:fldChar w:fldCharType="begin"/>
            </w:r>
            <w:r>
              <w:rPr>
                <w:noProof/>
                <w:webHidden/>
              </w:rPr>
              <w:instrText xml:space="preserve"> PAGEREF _Toc146795110 \h </w:instrText>
            </w:r>
            <w:r>
              <w:rPr>
                <w:noProof/>
                <w:webHidden/>
              </w:rPr>
            </w:r>
            <w:r>
              <w:rPr>
                <w:noProof/>
                <w:webHidden/>
              </w:rPr>
              <w:fldChar w:fldCharType="separate"/>
            </w:r>
            <w:r w:rsidR="00476D17">
              <w:rPr>
                <w:noProof/>
                <w:webHidden/>
              </w:rPr>
              <w:t>24</w:t>
            </w:r>
            <w:r>
              <w:rPr>
                <w:noProof/>
                <w:webHidden/>
              </w:rPr>
              <w:fldChar w:fldCharType="end"/>
            </w:r>
          </w:hyperlink>
        </w:p>
        <w:p w14:paraId="42BE26CF" w14:textId="7FD8104B" w:rsidR="00D76CD5" w:rsidRDefault="00D76CD5">
          <w:pPr>
            <w:pStyle w:val="TOC2"/>
            <w:tabs>
              <w:tab w:val="right" w:leader="dot" w:pos="15388"/>
            </w:tabs>
            <w:rPr>
              <w:noProof/>
              <w:kern w:val="2"/>
              <w:sz w:val="22"/>
              <w:szCs w:val="22"/>
              <w:lang w:eastAsia="en-GB"/>
              <w14:ligatures w14:val="standardContextual"/>
            </w:rPr>
          </w:pPr>
          <w:hyperlink w:anchor="_Toc146795111" w:history="1">
            <w:r w:rsidRPr="00CC5BAC">
              <w:rPr>
                <w:rStyle w:val="Hyperlink"/>
                <w:noProof/>
              </w:rPr>
              <w:t>3.4 Landscape and Trees</w:t>
            </w:r>
            <w:r>
              <w:rPr>
                <w:noProof/>
                <w:webHidden/>
              </w:rPr>
              <w:tab/>
            </w:r>
            <w:r>
              <w:rPr>
                <w:noProof/>
                <w:webHidden/>
              </w:rPr>
              <w:fldChar w:fldCharType="begin"/>
            </w:r>
            <w:r>
              <w:rPr>
                <w:noProof/>
                <w:webHidden/>
              </w:rPr>
              <w:instrText xml:space="preserve"> PAGEREF _Toc146795111 \h </w:instrText>
            </w:r>
            <w:r>
              <w:rPr>
                <w:noProof/>
                <w:webHidden/>
              </w:rPr>
            </w:r>
            <w:r>
              <w:rPr>
                <w:noProof/>
                <w:webHidden/>
              </w:rPr>
              <w:fldChar w:fldCharType="separate"/>
            </w:r>
            <w:r w:rsidR="00476D17">
              <w:rPr>
                <w:noProof/>
                <w:webHidden/>
              </w:rPr>
              <w:t>26</w:t>
            </w:r>
            <w:r>
              <w:rPr>
                <w:noProof/>
                <w:webHidden/>
              </w:rPr>
              <w:fldChar w:fldCharType="end"/>
            </w:r>
          </w:hyperlink>
        </w:p>
        <w:p w14:paraId="13E3B270" w14:textId="5E6C3D99" w:rsidR="00D76CD5" w:rsidRDefault="00D76CD5">
          <w:pPr>
            <w:pStyle w:val="TOC2"/>
            <w:tabs>
              <w:tab w:val="right" w:leader="dot" w:pos="15388"/>
            </w:tabs>
            <w:rPr>
              <w:noProof/>
              <w:kern w:val="2"/>
              <w:sz w:val="22"/>
              <w:szCs w:val="22"/>
              <w:lang w:eastAsia="en-GB"/>
              <w14:ligatures w14:val="standardContextual"/>
            </w:rPr>
          </w:pPr>
          <w:hyperlink w:anchor="_Toc146795112" w:history="1">
            <w:r w:rsidRPr="00CC5BAC">
              <w:rPr>
                <w:rStyle w:val="Hyperlink"/>
                <w:noProof/>
              </w:rPr>
              <w:t>3.5 Transport and Highways</w:t>
            </w:r>
            <w:r>
              <w:rPr>
                <w:noProof/>
                <w:webHidden/>
              </w:rPr>
              <w:tab/>
            </w:r>
            <w:r>
              <w:rPr>
                <w:noProof/>
                <w:webHidden/>
              </w:rPr>
              <w:fldChar w:fldCharType="begin"/>
            </w:r>
            <w:r>
              <w:rPr>
                <w:noProof/>
                <w:webHidden/>
              </w:rPr>
              <w:instrText xml:space="preserve"> PAGEREF _Toc146795112 \h </w:instrText>
            </w:r>
            <w:r>
              <w:rPr>
                <w:noProof/>
                <w:webHidden/>
              </w:rPr>
            </w:r>
            <w:r>
              <w:rPr>
                <w:noProof/>
                <w:webHidden/>
              </w:rPr>
              <w:fldChar w:fldCharType="separate"/>
            </w:r>
            <w:r w:rsidR="00476D17">
              <w:rPr>
                <w:noProof/>
                <w:webHidden/>
              </w:rPr>
              <w:t>27</w:t>
            </w:r>
            <w:r>
              <w:rPr>
                <w:noProof/>
                <w:webHidden/>
              </w:rPr>
              <w:fldChar w:fldCharType="end"/>
            </w:r>
          </w:hyperlink>
        </w:p>
        <w:p w14:paraId="214120FF" w14:textId="56EA428D" w:rsidR="00D76CD5" w:rsidRDefault="00D76CD5">
          <w:pPr>
            <w:pStyle w:val="TOC2"/>
            <w:tabs>
              <w:tab w:val="right" w:leader="dot" w:pos="15388"/>
            </w:tabs>
            <w:rPr>
              <w:noProof/>
              <w:kern w:val="2"/>
              <w:sz w:val="22"/>
              <w:szCs w:val="22"/>
              <w:lang w:eastAsia="en-GB"/>
              <w14:ligatures w14:val="standardContextual"/>
            </w:rPr>
          </w:pPr>
          <w:hyperlink w:anchor="_Toc146795113" w:history="1">
            <w:r w:rsidRPr="00CC5BAC">
              <w:rPr>
                <w:rStyle w:val="Hyperlink"/>
                <w:noProof/>
              </w:rPr>
              <w:t>3.6 Flooding and Water</w:t>
            </w:r>
            <w:r>
              <w:rPr>
                <w:noProof/>
                <w:webHidden/>
              </w:rPr>
              <w:tab/>
            </w:r>
            <w:r>
              <w:rPr>
                <w:noProof/>
                <w:webHidden/>
              </w:rPr>
              <w:fldChar w:fldCharType="begin"/>
            </w:r>
            <w:r>
              <w:rPr>
                <w:noProof/>
                <w:webHidden/>
              </w:rPr>
              <w:instrText xml:space="preserve"> PAGEREF _Toc146795113 \h </w:instrText>
            </w:r>
            <w:r>
              <w:rPr>
                <w:noProof/>
                <w:webHidden/>
              </w:rPr>
            </w:r>
            <w:r>
              <w:rPr>
                <w:noProof/>
                <w:webHidden/>
              </w:rPr>
              <w:fldChar w:fldCharType="separate"/>
            </w:r>
            <w:r w:rsidR="00476D17">
              <w:rPr>
                <w:noProof/>
                <w:webHidden/>
              </w:rPr>
              <w:t>28</w:t>
            </w:r>
            <w:r>
              <w:rPr>
                <w:noProof/>
                <w:webHidden/>
              </w:rPr>
              <w:fldChar w:fldCharType="end"/>
            </w:r>
          </w:hyperlink>
        </w:p>
        <w:p w14:paraId="5A9B93DA" w14:textId="70B2F416" w:rsidR="00D76CD5" w:rsidRDefault="00D76CD5">
          <w:pPr>
            <w:pStyle w:val="TOC2"/>
            <w:tabs>
              <w:tab w:val="right" w:leader="dot" w:pos="15388"/>
            </w:tabs>
            <w:rPr>
              <w:noProof/>
              <w:kern w:val="2"/>
              <w:sz w:val="22"/>
              <w:szCs w:val="22"/>
              <w:lang w:eastAsia="en-GB"/>
              <w14:ligatures w14:val="standardContextual"/>
            </w:rPr>
          </w:pPr>
          <w:hyperlink w:anchor="_Toc146795114" w:history="1">
            <w:r w:rsidRPr="00CC5BAC">
              <w:rPr>
                <w:rStyle w:val="Hyperlink"/>
                <w:noProof/>
              </w:rPr>
              <w:t>3.7 Energy and Sustainability</w:t>
            </w:r>
            <w:r>
              <w:rPr>
                <w:noProof/>
                <w:webHidden/>
              </w:rPr>
              <w:tab/>
            </w:r>
            <w:r>
              <w:rPr>
                <w:noProof/>
                <w:webHidden/>
              </w:rPr>
              <w:fldChar w:fldCharType="begin"/>
            </w:r>
            <w:r>
              <w:rPr>
                <w:noProof/>
                <w:webHidden/>
              </w:rPr>
              <w:instrText xml:space="preserve"> PAGEREF _Toc146795114 \h </w:instrText>
            </w:r>
            <w:r>
              <w:rPr>
                <w:noProof/>
                <w:webHidden/>
              </w:rPr>
            </w:r>
            <w:r>
              <w:rPr>
                <w:noProof/>
                <w:webHidden/>
              </w:rPr>
              <w:fldChar w:fldCharType="separate"/>
            </w:r>
            <w:r w:rsidR="00476D17">
              <w:rPr>
                <w:noProof/>
                <w:webHidden/>
              </w:rPr>
              <w:t>30</w:t>
            </w:r>
            <w:r>
              <w:rPr>
                <w:noProof/>
                <w:webHidden/>
              </w:rPr>
              <w:fldChar w:fldCharType="end"/>
            </w:r>
          </w:hyperlink>
        </w:p>
        <w:p w14:paraId="1D83FB66" w14:textId="7E1C2BE1" w:rsidR="00D76CD5" w:rsidRDefault="00D76CD5">
          <w:pPr>
            <w:pStyle w:val="TOC2"/>
            <w:tabs>
              <w:tab w:val="right" w:leader="dot" w:pos="15388"/>
            </w:tabs>
            <w:rPr>
              <w:noProof/>
              <w:kern w:val="2"/>
              <w:sz w:val="22"/>
              <w:szCs w:val="22"/>
              <w:lang w:eastAsia="en-GB"/>
              <w14:ligatures w14:val="standardContextual"/>
            </w:rPr>
          </w:pPr>
          <w:hyperlink w:anchor="_Toc146795115" w:history="1">
            <w:r w:rsidRPr="00CC5BAC">
              <w:rPr>
                <w:rStyle w:val="Hyperlink"/>
                <w:noProof/>
              </w:rPr>
              <w:t>3.8 Land and Soil</w:t>
            </w:r>
            <w:r>
              <w:rPr>
                <w:noProof/>
                <w:webHidden/>
              </w:rPr>
              <w:tab/>
            </w:r>
            <w:r>
              <w:rPr>
                <w:noProof/>
                <w:webHidden/>
              </w:rPr>
              <w:fldChar w:fldCharType="begin"/>
            </w:r>
            <w:r>
              <w:rPr>
                <w:noProof/>
                <w:webHidden/>
              </w:rPr>
              <w:instrText xml:space="preserve"> PAGEREF _Toc146795115 \h </w:instrText>
            </w:r>
            <w:r>
              <w:rPr>
                <w:noProof/>
                <w:webHidden/>
              </w:rPr>
            </w:r>
            <w:r>
              <w:rPr>
                <w:noProof/>
                <w:webHidden/>
              </w:rPr>
              <w:fldChar w:fldCharType="separate"/>
            </w:r>
            <w:r w:rsidR="00476D17">
              <w:rPr>
                <w:noProof/>
                <w:webHidden/>
              </w:rPr>
              <w:t>31</w:t>
            </w:r>
            <w:r>
              <w:rPr>
                <w:noProof/>
                <w:webHidden/>
              </w:rPr>
              <w:fldChar w:fldCharType="end"/>
            </w:r>
          </w:hyperlink>
        </w:p>
        <w:p w14:paraId="6B502C6D" w14:textId="4D6CE1AD" w:rsidR="00D76CD5" w:rsidRDefault="00D76CD5">
          <w:pPr>
            <w:pStyle w:val="TOC2"/>
            <w:tabs>
              <w:tab w:val="right" w:leader="dot" w:pos="15388"/>
            </w:tabs>
            <w:rPr>
              <w:noProof/>
              <w:kern w:val="2"/>
              <w:sz w:val="22"/>
              <w:szCs w:val="22"/>
              <w:lang w:eastAsia="en-GB"/>
              <w14:ligatures w14:val="standardContextual"/>
            </w:rPr>
          </w:pPr>
          <w:hyperlink w:anchor="_Toc146795116" w:history="1">
            <w:r w:rsidRPr="00CC5BAC">
              <w:rPr>
                <w:rStyle w:val="Hyperlink"/>
                <w:noProof/>
              </w:rPr>
              <w:t>3.9 Open Space, Sports and Recreation</w:t>
            </w:r>
            <w:r>
              <w:rPr>
                <w:noProof/>
                <w:webHidden/>
              </w:rPr>
              <w:tab/>
            </w:r>
            <w:r>
              <w:rPr>
                <w:noProof/>
                <w:webHidden/>
              </w:rPr>
              <w:fldChar w:fldCharType="begin"/>
            </w:r>
            <w:r>
              <w:rPr>
                <w:noProof/>
                <w:webHidden/>
              </w:rPr>
              <w:instrText xml:space="preserve"> PAGEREF _Toc146795116 \h </w:instrText>
            </w:r>
            <w:r>
              <w:rPr>
                <w:noProof/>
                <w:webHidden/>
              </w:rPr>
            </w:r>
            <w:r>
              <w:rPr>
                <w:noProof/>
                <w:webHidden/>
              </w:rPr>
              <w:fldChar w:fldCharType="separate"/>
            </w:r>
            <w:r w:rsidR="00476D17">
              <w:rPr>
                <w:noProof/>
                <w:webHidden/>
              </w:rPr>
              <w:t>34</w:t>
            </w:r>
            <w:r>
              <w:rPr>
                <w:noProof/>
                <w:webHidden/>
              </w:rPr>
              <w:fldChar w:fldCharType="end"/>
            </w:r>
          </w:hyperlink>
        </w:p>
        <w:p w14:paraId="7DC55086" w14:textId="4679DA41" w:rsidR="00D76CD5" w:rsidRDefault="00D76CD5">
          <w:pPr>
            <w:pStyle w:val="TOC2"/>
            <w:tabs>
              <w:tab w:val="right" w:leader="dot" w:pos="15388"/>
            </w:tabs>
            <w:rPr>
              <w:noProof/>
              <w:kern w:val="2"/>
              <w:sz w:val="22"/>
              <w:szCs w:val="22"/>
              <w:lang w:eastAsia="en-GB"/>
              <w14:ligatures w14:val="standardContextual"/>
            </w:rPr>
          </w:pPr>
          <w:hyperlink w:anchor="_Toc146795117" w:history="1">
            <w:r w:rsidRPr="00CC5BAC">
              <w:rPr>
                <w:rStyle w:val="Hyperlink"/>
                <w:noProof/>
              </w:rPr>
              <w:t>3.10 Noise, Lighting and Daylight</w:t>
            </w:r>
            <w:r>
              <w:rPr>
                <w:noProof/>
                <w:webHidden/>
              </w:rPr>
              <w:tab/>
            </w:r>
            <w:r>
              <w:rPr>
                <w:noProof/>
                <w:webHidden/>
              </w:rPr>
              <w:fldChar w:fldCharType="begin"/>
            </w:r>
            <w:r>
              <w:rPr>
                <w:noProof/>
                <w:webHidden/>
              </w:rPr>
              <w:instrText xml:space="preserve"> PAGEREF _Toc146795117 \h </w:instrText>
            </w:r>
            <w:r>
              <w:rPr>
                <w:noProof/>
                <w:webHidden/>
              </w:rPr>
            </w:r>
            <w:r>
              <w:rPr>
                <w:noProof/>
                <w:webHidden/>
              </w:rPr>
              <w:fldChar w:fldCharType="separate"/>
            </w:r>
            <w:r w:rsidR="00476D17">
              <w:rPr>
                <w:noProof/>
                <w:webHidden/>
              </w:rPr>
              <w:t>34</w:t>
            </w:r>
            <w:r>
              <w:rPr>
                <w:noProof/>
                <w:webHidden/>
              </w:rPr>
              <w:fldChar w:fldCharType="end"/>
            </w:r>
          </w:hyperlink>
        </w:p>
        <w:p w14:paraId="15AF197F" w14:textId="3EBA148C" w:rsidR="00D76CD5" w:rsidRDefault="00D76CD5">
          <w:pPr>
            <w:pStyle w:val="TOC2"/>
            <w:tabs>
              <w:tab w:val="right" w:leader="dot" w:pos="15388"/>
            </w:tabs>
            <w:rPr>
              <w:noProof/>
              <w:kern w:val="2"/>
              <w:sz w:val="22"/>
              <w:szCs w:val="22"/>
              <w:lang w:eastAsia="en-GB"/>
              <w14:ligatures w14:val="standardContextual"/>
            </w:rPr>
          </w:pPr>
          <w:hyperlink w:anchor="_Toc146795118" w:history="1">
            <w:r w:rsidRPr="00CC5BAC">
              <w:rPr>
                <w:rStyle w:val="Hyperlink"/>
                <w:noProof/>
              </w:rPr>
              <w:t>3.11 Health</w:t>
            </w:r>
            <w:r>
              <w:rPr>
                <w:noProof/>
                <w:webHidden/>
              </w:rPr>
              <w:tab/>
            </w:r>
            <w:r>
              <w:rPr>
                <w:noProof/>
                <w:webHidden/>
              </w:rPr>
              <w:fldChar w:fldCharType="begin"/>
            </w:r>
            <w:r>
              <w:rPr>
                <w:noProof/>
                <w:webHidden/>
              </w:rPr>
              <w:instrText xml:space="preserve"> PAGEREF _Toc146795118 \h </w:instrText>
            </w:r>
            <w:r>
              <w:rPr>
                <w:noProof/>
                <w:webHidden/>
              </w:rPr>
            </w:r>
            <w:r>
              <w:rPr>
                <w:noProof/>
                <w:webHidden/>
              </w:rPr>
              <w:fldChar w:fldCharType="separate"/>
            </w:r>
            <w:r w:rsidR="00476D17">
              <w:rPr>
                <w:noProof/>
                <w:webHidden/>
              </w:rPr>
              <w:t>36</w:t>
            </w:r>
            <w:r>
              <w:rPr>
                <w:noProof/>
                <w:webHidden/>
              </w:rPr>
              <w:fldChar w:fldCharType="end"/>
            </w:r>
          </w:hyperlink>
        </w:p>
        <w:p w14:paraId="7971D781" w14:textId="05942190" w:rsidR="00D76CD5" w:rsidRDefault="00D76CD5">
          <w:pPr>
            <w:pStyle w:val="TOC2"/>
            <w:tabs>
              <w:tab w:val="right" w:leader="dot" w:pos="15388"/>
            </w:tabs>
            <w:rPr>
              <w:noProof/>
              <w:kern w:val="2"/>
              <w:sz w:val="22"/>
              <w:szCs w:val="22"/>
              <w:lang w:eastAsia="en-GB"/>
              <w14:ligatures w14:val="standardContextual"/>
            </w:rPr>
          </w:pPr>
          <w:hyperlink w:anchor="_Toc146795119" w:history="1">
            <w:r w:rsidRPr="00CC5BAC">
              <w:rPr>
                <w:rStyle w:val="Hyperlink"/>
                <w:noProof/>
              </w:rPr>
              <w:t>3.12 Construction and Demolition</w:t>
            </w:r>
            <w:r>
              <w:rPr>
                <w:noProof/>
                <w:webHidden/>
              </w:rPr>
              <w:tab/>
            </w:r>
            <w:r>
              <w:rPr>
                <w:noProof/>
                <w:webHidden/>
              </w:rPr>
              <w:fldChar w:fldCharType="begin"/>
            </w:r>
            <w:r>
              <w:rPr>
                <w:noProof/>
                <w:webHidden/>
              </w:rPr>
              <w:instrText xml:space="preserve"> PAGEREF _Toc146795119 \h </w:instrText>
            </w:r>
            <w:r>
              <w:rPr>
                <w:noProof/>
                <w:webHidden/>
              </w:rPr>
            </w:r>
            <w:r>
              <w:rPr>
                <w:noProof/>
                <w:webHidden/>
              </w:rPr>
              <w:fldChar w:fldCharType="separate"/>
            </w:r>
            <w:r w:rsidR="00476D17">
              <w:rPr>
                <w:noProof/>
                <w:webHidden/>
              </w:rPr>
              <w:t>37</w:t>
            </w:r>
            <w:r>
              <w:rPr>
                <w:noProof/>
                <w:webHidden/>
              </w:rPr>
              <w:fldChar w:fldCharType="end"/>
            </w:r>
          </w:hyperlink>
        </w:p>
        <w:p w14:paraId="1F655CD0" w14:textId="678C454E" w:rsidR="00D76CD5" w:rsidRDefault="00D76CD5">
          <w:pPr>
            <w:pStyle w:val="TOC2"/>
            <w:tabs>
              <w:tab w:val="right" w:leader="dot" w:pos="15388"/>
            </w:tabs>
            <w:rPr>
              <w:noProof/>
              <w:kern w:val="2"/>
              <w:sz w:val="22"/>
              <w:szCs w:val="22"/>
              <w:lang w:eastAsia="en-GB"/>
              <w14:ligatures w14:val="standardContextual"/>
            </w:rPr>
          </w:pPr>
          <w:hyperlink w:anchor="_Toc146795120" w:history="1">
            <w:r w:rsidRPr="00CC5BAC">
              <w:rPr>
                <w:rStyle w:val="Hyperlink"/>
                <w:noProof/>
              </w:rPr>
              <w:t>3.13 Waste</w:t>
            </w:r>
            <w:r>
              <w:rPr>
                <w:noProof/>
                <w:webHidden/>
              </w:rPr>
              <w:tab/>
            </w:r>
            <w:r>
              <w:rPr>
                <w:noProof/>
                <w:webHidden/>
              </w:rPr>
              <w:fldChar w:fldCharType="begin"/>
            </w:r>
            <w:r>
              <w:rPr>
                <w:noProof/>
                <w:webHidden/>
              </w:rPr>
              <w:instrText xml:space="preserve"> PAGEREF _Toc146795120 \h </w:instrText>
            </w:r>
            <w:r>
              <w:rPr>
                <w:noProof/>
                <w:webHidden/>
              </w:rPr>
            </w:r>
            <w:r>
              <w:rPr>
                <w:noProof/>
                <w:webHidden/>
              </w:rPr>
              <w:fldChar w:fldCharType="separate"/>
            </w:r>
            <w:r w:rsidR="00476D17">
              <w:rPr>
                <w:noProof/>
                <w:webHidden/>
              </w:rPr>
              <w:t>38</w:t>
            </w:r>
            <w:r>
              <w:rPr>
                <w:noProof/>
                <w:webHidden/>
              </w:rPr>
              <w:fldChar w:fldCharType="end"/>
            </w:r>
          </w:hyperlink>
        </w:p>
        <w:p w14:paraId="0EA64F3D" w14:textId="731ECA62" w:rsidR="00D76CD5" w:rsidRDefault="00D76CD5">
          <w:pPr>
            <w:pStyle w:val="TOC2"/>
            <w:tabs>
              <w:tab w:val="right" w:leader="dot" w:pos="15388"/>
            </w:tabs>
            <w:rPr>
              <w:noProof/>
              <w:kern w:val="2"/>
              <w:sz w:val="22"/>
              <w:szCs w:val="22"/>
              <w:lang w:eastAsia="en-GB"/>
              <w14:ligatures w14:val="standardContextual"/>
            </w:rPr>
          </w:pPr>
          <w:hyperlink w:anchor="_Toc146795121" w:history="1">
            <w:r w:rsidRPr="00CC5BAC">
              <w:rPr>
                <w:rStyle w:val="Hyperlink"/>
                <w:noProof/>
              </w:rPr>
              <w:t>3.14 CIL</w:t>
            </w:r>
            <w:r>
              <w:rPr>
                <w:noProof/>
                <w:webHidden/>
              </w:rPr>
              <w:tab/>
            </w:r>
            <w:r>
              <w:rPr>
                <w:noProof/>
                <w:webHidden/>
              </w:rPr>
              <w:fldChar w:fldCharType="begin"/>
            </w:r>
            <w:r>
              <w:rPr>
                <w:noProof/>
                <w:webHidden/>
              </w:rPr>
              <w:instrText xml:space="preserve"> PAGEREF _Toc146795121 \h </w:instrText>
            </w:r>
            <w:r>
              <w:rPr>
                <w:noProof/>
                <w:webHidden/>
              </w:rPr>
            </w:r>
            <w:r>
              <w:rPr>
                <w:noProof/>
                <w:webHidden/>
              </w:rPr>
              <w:fldChar w:fldCharType="separate"/>
            </w:r>
            <w:r w:rsidR="00476D17">
              <w:rPr>
                <w:noProof/>
                <w:webHidden/>
              </w:rPr>
              <w:t>39</w:t>
            </w:r>
            <w:r>
              <w:rPr>
                <w:noProof/>
                <w:webHidden/>
              </w:rPr>
              <w:fldChar w:fldCharType="end"/>
            </w:r>
          </w:hyperlink>
        </w:p>
        <w:p w14:paraId="1D3A8911" w14:textId="604CEE01" w:rsidR="00D76CD5" w:rsidRDefault="00D76CD5">
          <w:pPr>
            <w:pStyle w:val="TOC1"/>
            <w:rPr>
              <w:b w:val="0"/>
              <w:kern w:val="2"/>
              <w:sz w:val="22"/>
              <w:szCs w:val="22"/>
              <w:lang w:eastAsia="en-GB"/>
              <w14:ligatures w14:val="standardContextual"/>
            </w:rPr>
          </w:pPr>
          <w:hyperlink w:anchor="_Toc146795122" w:history="1">
            <w:r w:rsidRPr="00CC5BAC">
              <w:rPr>
                <w:rStyle w:val="Hyperlink"/>
              </w:rPr>
              <w:t>4.0 Prior Approvals and Prior Notifications</w:t>
            </w:r>
            <w:r>
              <w:rPr>
                <w:webHidden/>
              </w:rPr>
              <w:tab/>
            </w:r>
            <w:r>
              <w:rPr>
                <w:webHidden/>
              </w:rPr>
              <w:fldChar w:fldCharType="begin"/>
            </w:r>
            <w:r>
              <w:rPr>
                <w:webHidden/>
              </w:rPr>
              <w:instrText xml:space="preserve"> PAGEREF _Toc146795122 \h </w:instrText>
            </w:r>
            <w:r>
              <w:rPr>
                <w:webHidden/>
              </w:rPr>
            </w:r>
            <w:r>
              <w:rPr>
                <w:webHidden/>
              </w:rPr>
              <w:fldChar w:fldCharType="separate"/>
            </w:r>
            <w:r w:rsidR="00476D17">
              <w:rPr>
                <w:webHidden/>
              </w:rPr>
              <w:t>40</w:t>
            </w:r>
            <w:r>
              <w:rPr>
                <w:webHidden/>
              </w:rPr>
              <w:fldChar w:fldCharType="end"/>
            </w:r>
          </w:hyperlink>
        </w:p>
        <w:p w14:paraId="69A9039A" w14:textId="587CE875" w:rsidR="00D76CD5" w:rsidRDefault="00D76CD5">
          <w:pPr>
            <w:pStyle w:val="TOC2"/>
            <w:tabs>
              <w:tab w:val="right" w:leader="dot" w:pos="15388"/>
            </w:tabs>
            <w:rPr>
              <w:noProof/>
              <w:kern w:val="2"/>
              <w:sz w:val="22"/>
              <w:szCs w:val="22"/>
              <w:lang w:eastAsia="en-GB"/>
              <w14:ligatures w14:val="standardContextual"/>
            </w:rPr>
          </w:pPr>
          <w:hyperlink w:anchor="_Toc146795123" w:history="1">
            <w:r w:rsidRPr="00CC5BAC">
              <w:rPr>
                <w:rStyle w:val="Hyperlink"/>
                <w:noProof/>
              </w:rPr>
              <w:t>4.1 National Requirements</w:t>
            </w:r>
            <w:r>
              <w:rPr>
                <w:noProof/>
                <w:webHidden/>
              </w:rPr>
              <w:tab/>
            </w:r>
            <w:r>
              <w:rPr>
                <w:noProof/>
                <w:webHidden/>
              </w:rPr>
              <w:fldChar w:fldCharType="begin"/>
            </w:r>
            <w:r>
              <w:rPr>
                <w:noProof/>
                <w:webHidden/>
              </w:rPr>
              <w:instrText xml:space="preserve"> PAGEREF _Toc146795123 \h </w:instrText>
            </w:r>
            <w:r>
              <w:rPr>
                <w:noProof/>
                <w:webHidden/>
              </w:rPr>
            </w:r>
            <w:r>
              <w:rPr>
                <w:noProof/>
                <w:webHidden/>
              </w:rPr>
              <w:fldChar w:fldCharType="separate"/>
            </w:r>
            <w:r w:rsidR="00476D17">
              <w:rPr>
                <w:noProof/>
                <w:webHidden/>
              </w:rPr>
              <w:t>40</w:t>
            </w:r>
            <w:r>
              <w:rPr>
                <w:noProof/>
                <w:webHidden/>
              </w:rPr>
              <w:fldChar w:fldCharType="end"/>
            </w:r>
          </w:hyperlink>
        </w:p>
        <w:p w14:paraId="13FC0E27" w14:textId="40BF1E02" w:rsidR="00D76CD5" w:rsidRDefault="00D76CD5">
          <w:pPr>
            <w:pStyle w:val="TOC2"/>
            <w:tabs>
              <w:tab w:val="right" w:leader="dot" w:pos="15388"/>
            </w:tabs>
            <w:rPr>
              <w:noProof/>
              <w:kern w:val="2"/>
              <w:sz w:val="22"/>
              <w:szCs w:val="22"/>
              <w:lang w:eastAsia="en-GB"/>
              <w14:ligatures w14:val="standardContextual"/>
            </w:rPr>
          </w:pPr>
          <w:hyperlink w:anchor="_Toc146795124" w:history="1">
            <w:r w:rsidRPr="00CC5BAC">
              <w:rPr>
                <w:rStyle w:val="Hyperlink"/>
                <w:noProof/>
              </w:rPr>
              <w:t>4.2 Local Requirements</w:t>
            </w:r>
            <w:r>
              <w:rPr>
                <w:noProof/>
                <w:webHidden/>
              </w:rPr>
              <w:tab/>
            </w:r>
            <w:r>
              <w:rPr>
                <w:noProof/>
                <w:webHidden/>
              </w:rPr>
              <w:fldChar w:fldCharType="begin"/>
            </w:r>
            <w:r>
              <w:rPr>
                <w:noProof/>
                <w:webHidden/>
              </w:rPr>
              <w:instrText xml:space="preserve"> PAGEREF _Toc146795124 \h </w:instrText>
            </w:r>
            <w:r>
              <w:rPr>
                <w:noProof/>
                <w:webHidden/>
              </w:rPr>
            </w:r>
            <w:r>
              <w:rPr>
                <w:noProof/>
                <w:webHidden/>
              </w:rPr>
              <w:fldChar w:fldCharType="separate"/>
            </w:r>
            <w:r w:rsidR="00476D17">
              <w:rPr>
                <w:noProof/>
                <w:webHidden/>
              </w:rPr>
              <w:t>46</w:t>
            </w:r>
            <w:r>
              <w:rPr>
                <w:noProof/>
                <w:webHidden/>
              </w:rPr>
              <w:fldChar w:fldCharType="end"/>
            </w:r>
          </w:hyperlink>
        </w:p>
        <w:p w14:paraId="298D71FC" w14:textId="47B7B487" w:rsidR="00B42D56" w:rsidRDefault="00B42D56">
          <w:r>
            <w:rPr>
              <w:b/>
              <w:bCs/>
              <w:noProof/>
            </w:rPr>
            <w:fldChar w:fldCharType="end"/>
          </w:r>
        </w:p>
      </w:sdtContent>
    </w:sdt>
    <w:p w14:paraId="325A9B40" w14:textId="77777777" w:rsidR="002958AD" w:rsidRDefault="002958AD" w:rsidP="002958AD">
      <w:pPr>
        <w:pStyle w:val="Heading1"/>
      </w:pPr>
      <w:bookmarkStart w:id="1" w:name="_Toc146795098"/>
      <w:r w:rsidRPr="002958AD">
        <w:t>Version control</w:t>
      </w:r>
      <w:bookmarkEnd w:id="1"/>
    </w:p>
    <w:tbl>
      <w:tblPr>
        <w:tblStyle w:val="GridTable1Light"/>
        <w:tblW w:w="0" w:type="auto"/>
        <w:tblLook w:val="04A0" w:firstRow="1" w:lastRow="0" w:firstColumn="1" w:lastColumn="0" w:noHBand="0" w:noVBand="1"/>
      </w:tblPr>
      <w:tblGrid>
        <w:gridCol w:w="3485"/>
        <w:gridCol w:w="3485"/>
        <w:gridCol w:w="7767"/>
      </w:tblGrid>
      <w:tr w:rsidR="002958AD" w14:paraId="41DD4DFC" w14:textId="77777777" w:rsidTr="006615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5902C3C2" w14:textId="77777777" w:rsidR="002958AD" w:rsidRPr="00E73785" w:rsidRDefault="002958AD" w:rsidP="00E73785">
            <w:r w:rsidRPr="00E73785">
              <w:t>Date</w:t>
            </w:r>
          </w:p>
        </w:tc>
        <w:tc>
          <w:tcPr>
            <w:tcW w:w="3485" w:type="dxa"/>
          </w:tcPr>
          <w:p w14:paraId="5A1CDDB0" w14:textId="77777777" w:rsidR="002958AD" w:rsidRPr="00E73785" w:rsidRDefault="00E73785" w:rsidP="00E73785">
            <w:pPr>
              <w:cnfStyle w:val="100000000000" w:firstRow="1" w:lastRow="0" w:firstColumn="0" w:lastColumn="0" w:oddVBand="0" w:evenVBand="0" w:oddHBand="0" w:evenHBand="0" w:firstRowFirstColumn="0" w:firstRowLastColumn="0" w:lastRowFirstColumn="0" w:lastRowLastColumn="0"/>
            </w:pPr>
            <w:r w:rsidRPr="00E73785">
              <w:t>Details</w:t>
            </w:r>
          </w:p>
        </w:tc>
        <w:tc>
          <w:tcPr>
            <w:tcW w:w="7767" w:type="dxa"/>
          </w:tcPr>
          <w:p w14:paraId="20719E94" w14:textId="77777777" w:rsidR="002958AD" w:rsidRPr="00E73785" w:rsidRDefault="00E73785" w:rsidP="00E73785">
            <w:pPr>
              <w:cnfStyle w:val="100000000000" w:firstRow="1" w:lastRow="0" w:firstColumn="0" w:lastColumn="0" w:oddVBand="0" w:evenVBand="0" w:oddHBand="0" w:evenHBand="0" w:firstRowFirstColumn="0" w:firstRowLastColumn="0" w:lastRowFirstColumn="0" w:lastRowLastColumn="0"/>
            </w:pPr>
            <w:r w:rsidRPr="00E73785">
              <w:t>Updated by</w:t>
            </w:r>
          </w:p>
        </w:tc>
      </w:tr>
      <w:tr w:rsidR="002958AD" w14:paraId="18F12187" w14:textId="77777777" w:rsidTr="00661556">
        <w:tc>
          <w:tcPr>
            <w:cnfStyle w:val="001000000000" w:firstRow="0" w:lastRow="0" w:firstColumn="1" w:lastColumn="0" w:oddVBand="0" w:evenVBand="0" w:oddHBand="0" w:evenHBand="0" w:firstRowFirstColumn="0" w:firstRowLastColumn="0" w:lastRowFirstColumn="0" w:lastRowLastColumn="0"/>
            <w:tcW w:w="3485" w:type="dxa"/>
          </w:tcPr>
          <w:p w14:paraId="62059B8E" w14:textId="30632E8F" w:rsidR="002958AD" w:rsidRDefault="00F40C3A" w:rsidP="002958AD">
            <w:r>
              <w:t xml:space="preserve">October </w:t>
            </w:r>
            <w:r w:rsidR="0013373D">
              <w:t>2023</w:t>
            </w:r>
          </w:p>
        </w:tc>
        <w:tc>
          <w:tcPr>
            <w:tcW w:w="3485" w:type="dxa"/>
          </w:tcPr>
          <w:p w14:paraId="0C2D7CB7" w14:textId="59C79584" w:rsidR="002958AD" w:rsidRDefault="0013373D" w:rsidP="002958AD">
            <w:pPr>
              <w:cnfStyle w:val="000000000000" w:firstRow="0" w:lastRow="0" w:firstColumn="0" w:lastColumn="0" w:oddVBand="0" w:evenVBand="0" w:oddHBand="0" w:evenHBand="0" w:firstRowFirstColumn="0" w:firstRowLastColumn="0" w:lastRowFirstColumn="0" w:lastRowLastColumn="0"/>
            </w:pPr>
            <w:r>
              <w:t xml:space="preserve">Comprehensive update </w:t>
            </w:r>
          </w:p>
        </w:tc>
        <w:tc>
          <w:tcPr>
            <w:tcW w:w="7767" w:type="dxa"/>
          </w:tcPr>
          <w:p w14:paraId="4816420F" w14:textId="77735D54" w:rsidR="002958AD" w:rsidRDefault="0013373D" w:rsidP="002958AD">
            <w:pPr>
              <w:cnfStyle w:val="000000000000" w:firstRow="0" w:lastRow="0" w:firstColumn="0" w:lastColumn="0" w:oddVBand="0" w:evenVBand="0" w:oddHBand="0" w:evenHBand="0" w:firstRowFirstColumn="0" w:firstRowLastColumn="0" w:lastRowFirstColumn="0" w:lastRowLastColumn="0"/>
            </w:pPr>
            <w:r>
              <w:t>Robert Palmer / Rose Bailey-Clark</w:t>
            </w:r>
          </w:p>
        </w:tc>
      </w:tr>
      <w:tr w:rsidR="00CD689E" w14:paraId="3C6A2604" w14:textId="77777777" w:rsidTr="00661556">
        <w:tc>
          <w:tcPr>
            <w:cnfStyle w:val="001000000000" w:firstRow="0" w:lastRow="0" w:firstColumn="1" w:lastColumn="0" w:oddVBand="0" w:evenVBand="0" w:oddHBand="0" w:evenHBand="0" w:firstRowFirstColumn="0" w:firstRowLastColumn="0" w:lastRowFirstColumn="0" w:lastRowLastColumn="0"/>
            <w:tcW w:w="3485" w:type="dxa"/>
          </w:tcPr>
          <w:p w14:paraId="0D4BC149" w14:textId="0DA1C385" w:rsidR="00CD689E" w:rsidRDefault="006B0B7C" w:rsidP="002958AD">
            <w:r>
              <w:t>April</w:t>
            </w:r>
            <w:r w:rsidR="009538AA">
              <w:t xml:space="preserve"> </w:t>
            </w:r>
            <w:r w:rsidR="00CD689E">
              <w:t xml:space="preserve">2024 </w:t>
            </w:r>
          </w:p>
        </w:tc>
        <w:tc>
          <w:tcPr>
            <w:tcW w:w="3485" w:type="dxa"/>
          </w:tcPr>
          <w:p w14:paraId="2E42CC03" w14:textId="043CE989" w:rsidR="00CD689E" w:rsidRDefault="00CD689E" w:rsidP="002958AD">
            <w:pPr>
              <w:cnfStyle w:val="000000000000" w:firstRow="0" w:lastRow="0" w:firstColumn="0" w:lastColumn="0" w:oddVBand="0" w:evenVBand="0" w:oddHBand="0" w:evenHBand="0" w:firstRowFirstColumn="0" w:firstRowLastColumn="0" w:lastRowFirstColumn="0" w:lastRowLastColumn="0"/>
            </w:pPr>
            <w:r>
              <w:t xml:space="preserve">Update to include new BNG requirements </w:t>
            </w:r>
          </w:p>
        </w:tc>
        <w:tc>
          <w:tcPr>
            <w:tcW w:w="7767" w:type="dxa"/>
          </w:tcPr>
          <w:p w14:paraId="5399554C" w14:textId="713F8BFE" w:rsidR="00CD689E" w:rsidRDefault="00CD689E" w:rsidP="002958AD">
            <w:pPr>
              <w:cnfStyle w:val="000000000000" w:firstRow="0" w:lastRow="0" w:firstColumn="0" w:lastColumn="0" w:oddVBand="0" w:evenVBand="0" w:oddHBand="0" w:evenHBand="0" w:firstRowFirstColumn="0" w:firstRowLastColumn="0" w:lastRowFirstColumn="0" w:lastRowLastColumn="0"/>
            </w:pPr>
            <w:r>
              <w:t>Robert Palmer / Rose Bailey-Clark</w:t>
            </w:r>
          </w:p>
        </w:tc>
      </w:tr>
      <w:tr w:rsidR="006B0B7C" w14:paraId="1AB235E1" w14:textId="77777777" w:rsidTr="00661556">
        <w:tc>
          <w:tcPr>
            <w:cnfStyle w:val="001000000000" w:firstRow="0" w:lastRow="0" w:firstColumn="1" w:lastColumn="0" w:oddVBand="0" w:evenVBand="0" w:oddHBand="0" w:evenHBand="0" w:firstRowFirstColumn="0" w:firstRowLastColumn="0" w:lastRowFirstColumn="0" w:lastRowLastColumn="0"/>
            <w:tcW w:w="3485" w:type="dxa"/>
          </w:tcPr>
          <w:p w14:paraId="0A9D5E08" w14:textId="38BCD9DE" w:rsidR="006B0B7C" w:rsidDel="009538AA" w:rsidRDefault="001A3B51" w:rsidP="002958AD">
            <w:r>
              <w:t>August</w:t>
            </w:r>
            <w:r w:rsidR="006B0B7C">
              <w:t xml:space="preserve"> 2024</w:t>
            </w:r>
          </w:p>
        </w:tc>
        <w:tc>
          <w:tcPr>
            <w:tcW w:w="3485" w:type="dxa"/>
          </w:tcPr>
          <w:p w14:paraId="474CE9AA" w14:textId="3847BBD3" w:rsidR="00EA1AC5" w:rsidRDefault="006B0B7C" w:rsidP="002958AD">
            <w:pPr>
              <w:cnfStyle w:val="000000000000" w:firstRow="0" w:lastRow="0" w:firstColumn="0" w:lastColumn="0" w:oddVBand="0" w:evenVBand="0" w:oddHBand="0" w:evenHBand="0" w:firstRowFirstColumn="0" w:firstRowLastColumn="0" w:lastRowFirstColumn="0" w:lastRowLastColumn="0"/>
            </w:pPr>
            <w:r>
              <w:t>Update to modify BNG requirements</w:t>
            </w:r>
            <w:r w:rsidR="008029AE">
              <w:t>.</w:t>
            </w:r>
          </w:p>
          <w:p w14:paraId="27B4E3DC" w14:textId="20878477" w:rsidR="00EA1AC5" w:rsidRDefault="00EA1AC5" w:rsidP="002958AD">
            <w:pPr>
              <w:cnfStyle w:val="000000000000" w:firstRow="0" w:lastRow="0" w:firstColumn="0" w:lastColumn="0" w:oddVBand="0" w:evenVBand="0" w:oddHBand="0" w:evenHBand="0" w:firstRowFirstColumn="0" w:firstRowLastColumn="0" w:lastRowFirstColumn="0" w:lastRowLastColumn="0"/>
            </w:pPr>
            <w:r>
              <w:t>1.3 T</w:t>
            </w:r>
            <w:r w:rsidR="006B1690">
              <w:t>orbay Design Review Panel (T</w:t>
            </w:r>
            <w:r>
              <w:t>DRP</w:t>
            </w:r>
            <w:r w:rsidR="006B1690">
              <w:t>)</w:t>
            </w:r>
            <w:r>
              <w:t xml:space="preserve"> </w:t>
            </w:r>
          </w:p>
          <w:p w14:paraId="1FF574C6" w14:textId="114CB1CA" w:rsidR="006B0B7C" w:rsidRDefault="008029AE" w:rsidP="002958AD">
            <w:pPr>
              <w:cnfStyle w:val="000000000000" w:firstRow="0" w:lastRow="0" w:firstColumn="0" w:lastColumn="0" w:oddVBand="0" w:evenVBand="0" w:oddHBand="0" w:evenHBand="0" w:firstRowFirstColumn="0" w:firstRowLastColumn="0" w:lastRowFirstColumn="0" w:lastRowLastColumn="0"/>
            </w:pPr>
            <w:r>
              <w:t xml:space="preserve">1.4 </w:t>
            </w:r>
            <w:r w:rsidR="006B1690">
              <w:t>R</w:t>
            </w:r>
            <w:r>
              <w:t>eturning invalid applications.</w:t>
            </w:r>
          </w:p>
          <w:p w14:paraId="522D1CCA" w14:textId="2DF80E60" w:rsidR="008029AE" w:rsidRDefault="008029AE" w:rsidP="002958AD">
            <w:pPr>
              <w:cnfStyle w:val="000000000000" w:firstRow="0" w:lastRow="0" w:firstColumn="0" w:lastColumn="0" w:oddVBand="0" w:evenVBand="0" w:oddHBand="0" w:evenHBand="0" w:firstRowFirstColumn="0" w:firstRowLastColumn="0" w:lastRowFirstColumn="0" w:lastRowLastColumn="0"/>
            </w:pPr>
          </w:p>
        </w:tc>
        <w:tc>
          <w:tcPr>
            <w:tcW w:w="7767" w:type="dxa"/>
          </w:tcPr>
          <w:p w14:paraId="114A904D" w14:textId="3CF5BD2C" w:rsidR="006B0B7C" w:rsidRDefault="006B0B7C" w:rsidP="002958AD">
            <w:pPr>
              <w:cnfStyle w:val="000000000000" w:firstRow="0" w:lastRow="0" w:firstColumn="0" w:lastColumn="0" w:oddVBand="0" w:evenVBand="0" w:oddHBand="0" w:evenHBand="0" w:firstRowFirstColumn="0" w:firstRowLastColumn="0" w:lastRowFirstColumn="0" w:lastRowLastColumn="0"/>
            </w:pPr>
            <w:r>
              <w:t>Rose Bailey-Clark</w:t>
            </w:r>
          </w:p>
          <w:p w14:paraId="1DB27C7C" w14:textId="77777777" w:rsidR="008029AE" w:rsidRDefault="008029AE" w:rsidP="002958AD">
            <w:pPr>
              <w:cnfStyle w:val="000000000000" w:firstRow="0" w:lastRow="0" w:firstColumn="0" w:lastColumn="0" w:oddVBand="0" w:evenVBand="0" w:oddHBand="0" w:evenHBand="0" w:firstRowFirstColumn="0" w:firstRowLastColumn="0" w:lastRowFirstColumn="0" w:lastRowLastColumn="0"/>
            </w:pPr>
          </w:p>
          <w:p w14:paraId="2D8DBAC4" w14:textId="77777777" w:rsidR="008029AE" w:rsidRDefault="008029AE" w:rsidP="002958AD">
            <w:pPr>
              <w:cnfStyle w:val="000000000000" w:firstRow="0" w:lastRow="0" w:firstColumn="0" w:lastColumn="0" w:oddVBand="0" w:evenVBand="0" w:oddHBand="0" w:evenHBand="0" w:firstRowFirstColumn="0" w:firstRowLastColumn="0" w:lastRowFirstColumn="0" w:lastRowLastColumn="0"/>
            </w:pPr>
            <w:r>
              <w:t>Jim Blackwell</w:t>
            </w:r>
          </w:p>
          <w:p w14:paraId="08234A87" w14:textId="77777777" w:rsidR="008029AE" w:rsidRDefault="008029AE" w:rsidP="002958AD">
            <w:pPr>
              <w:cnfStyle w:val="000000000000" w:firstRow="0" w:lastRow="0" w:firstColumn="0" w:lastColumn="0" w:oddVBand="0" w:evenVBand="0" w:oddHBand="0" w:evenHBand="0" w:firstRowFirstColumn="0" w:firstRowLastColumn="0" w:lastRowFirstColumn="0" w:lastRowLastColumn="0"/>
            </w:pPr>
          </w:p>
          <w:p w14:paraId="27B660F4" w14:textId="02B62E53" w:rsidR="008029AE" w:rsidRDefault="008029AE" w:rsidP="002958AD">
            <w:pPr>
              <w:cnfStyle w:val="000000000000" w:firstRow="0" w:lastRow="0" w:firstColumn="0" w:lastColumn="0" w:oddVBand="0" w:evenVBand="0" w:oddHBand="0" w:evenHBand="0" w:firstRowFirstColumn="0" w:firstRowLastColumn="0" w:lastRowFirstColumn="0" w:lastRowLastColumn="0"/>
            </w:pPr>
            <w:r>
              <w:t>Jim Blackwell</w:t>
            </w:r>
          </w:p>
        </w:tc>
      </w:tr>
      <w:tr w:rsidR="00A36444" w14:paraId="3CE11C69" w14:textId="77777777" w:rsidTr="00661556">
        <w:tc>
          <w:tcPr>
            <w:cnfStyle w:val="001000000000" w:firstRow="0" w:lastRow="0" w:firstColumn="1" w:lastColumn="0" w:oddVBand="0" w:evenVBand="0" w:oddHBand="0" w:evenHBand="0" w:firstRowFirstColumn="0" w:firstRowLastColumn="0" w:lastRowFirstColumn="0" w:lastRowLastColumn="0"/>
            <w:tcW w:w="3485" w:type="dxa"/>
          </w:tcPr>
          <w:p w14:paraId="4E5C4A5A" w14:textId="7B9215FB" w:rsidR="00A36444" w:rsidRDefault="00A36444" w:rsidP="002958AD">
            <w:r>
              <w:t xml:space="preserve">November 2024 </w:t>
            </w:r>
          </w:p>
        </w:tc>
        <w:tc>
          <w:tcPr>
            <w:tcW w:w="3485" w:type="dxa"/>
          </w:tcPr>
          <w:p w14:paraId="459D3BFB" w14:textId="3BF52A4E" w:rsidR="00A36444" w:rsidRDefault="00A36444" w:rsidP="002958AD">
            <w:pPr>
              <w:cnfStyle w:val="000000000000" w:firstRow="0" w:lastRow="0" w:firstColumn="0" w:lastColumn="0" w:oddVBand="0" w:evenVBand="0" w:oddHBand="0" w:evenHBand="0" w:firstRowFirstColumn="0" w:firstRowLastColumn="0" w:lastRowFirstColumn="0" w:lastRowLastColumn="0"/>
            </w:pPr>
            <w:r>
              <w:t xml:space="preserve">3.6.1 site specific FRAs </w:t>
            </w:r>
          </w:p>
        </w:tc>
        <w:tc>
          <w:tcPr>
            <w:tcW w:w="7767" w:type="dxa"/>
          </w:tcPr>
          <w:p w14:paraId="3C12EB7E" w14:textId="186872B4" w:rsidR="00A36444" w:rsidRDefault="00A36444" w:rsidP="002958AD">
            <w:pPr>
              <w:cnfStyle w:val="000000000000" w:firstRow="0" w:lastRow="0" w:firstColumn="0" w:lastColumn="0" w:oddVBand="0" w:evenVBand="0" w:oddHBand="0" w:evenHBand="0" w:firstRowFirstColumn="0" w:firstRowLastColumn="0" w:lastRowFirstColumn="0" w:lastRowLastColumn="0"/>
            </w:pPr>
            <w:r>
              <w:t xml:space="preserve">Robert Palmer </w:t>
            </w:r>
          </w:p>
        </w:tc>
      </w:tr>
    </w:tbl>
    <w:p w14:paraId="759FF6FB" w14:textId="77777777" w:rsidR="002958AD" w:rsidRDefault="002958AD" w:rsidP="002958AD"/>
    <w:p w14:paraId="14D2EB34" w14:textId="77777777" w:rsidR="00224D01" w:rsidRDefault="00224D01">
      <w:pPr>
        <w:spacing w:line="264" w:lineRule="auto"/>
        <w:sectPr w:rsidR="00224D01" w:rsidSect="00E875DF">
          <w:headerReference w:type="even" r:id="rId12"/>
          <w:headerReference w:type="default" r:id="rId13"/>
          <w:footerReference w:type="even" r:id="rId14"/>
          <w:footerReference w:type="default" r:id="rId15"/>
          <w:headerReference w:type="first" r:id="rId16"/>
          <w:pgSz w:w="16838" w:h="11906" w:orient="landscape" w:code="9"/>
          <w:pgMar w:top="720" w:right="720" w:bottom="720" w:left="720" w:header="567" w:footer="284" w:gutter="0"/>
          <w:cols w:space="708"/>
          <w:titlePg/>
          <w:docGrid w:linePitch="360"/>
        </w:sectPr>
      </w:pPr>
    </w:p>
    <w:p w14:paraId="627A9B04" w14:textId="19DF1729" w:rsidR="00FD3775" w:rsidRDefault="0013373D" w:rsidP="00FD3775">
      <w:pPr>
        <w:pStyle w:val="Heading1"/>
      </w:pPr>
      <w:bookmarkStart w:id="2" w:name="_Toc146795099"/>
      <w:bookmarkEnd w:id="0"/>
      <w:r>
        <w:lastRenderedPageBreak/>
        <w:t>1.0 Introduction</w:t>
      </w:r>
      <w:bookmarkEnd w:id="2"/>
    </w:p>
    <w:p w14:paraId="261E7B49" w14:textId="77777777" w:rsidR="0013373D" w:rsidRPr="0013373D" w:rsidRDefault="0013373D" w:rsidP="0013373D">
      <w:r w:rsidRPr="0013373D">
        <w:t>The validation stage for planning applications is from the point when a local authority receives an application to confirming that all the necessary information is present, and sufficient, in order to judge the impact of the proposed development and make an informed decision.</w:t>
      </w:r>
    </w:p>
    <w:p w14:paraId="7A6C5AC9" w14:textId="111E3E2D" w:rsidR="0013373D" w:rsidRPr="0013373D" w:rsidRDefault="0013373D" w:rsidP="0013373D">
      <w:r w:rsidRPr="0013373D">
        <w:t xml:space="preserve">This document sets out the national and local information requirements that must be submitted for different types of planning application in Torbay. The local requirements (‘the Local List’) must be reviewed and updated every two </w:t>
      </w:r>
      <w:r w:rsidRPr="00110442">
        <w:t xml:space="preserve">years. </w:t>
      </w:r>
      <w:r w:rsidR="00911C42" w:rsidRPr="00110442">
        <w:t xml:space="preserve">The information contained within this document can also be found on our website </w:t>
      </w:r>
      <w:hyperlink r:id="rId17" w:history="1">
        <w:r w:rsidR="00911C42">
          <w:rPr>
            <w:rStyle w:val="Hyperlink"/>
          </w:rPr>
          <w:t>Local List (new) - Torbay Council</w:t>
        </w:r>
      </w:hyperlink>
    </w:p>
    <w:p w14:paraId="1499C6DE" w14:textId="50073950" w:rsidR="00FD3775" w:rsidRDefault="00390CD4" w:rsidP="00FD3775">
      <w:pPr>
        <w:pStyle w:val="Heading2"/>
      </w:pPr>
      <w:bookmarkStart w:id="3" w:name="_Toc146795100"/>
      <w:r>
        <w:t xml:space="preserve">1.1 </w:t>
      </w:r>
      <w:r w:rsidR="0013373D">
        <w:t>National Requirements</w:t>
      </w:r>
      <w:bookmarkEnd w:id="3"/>
    </w:p>
    <w:p w14:paraId="0260A0B5" w14:textId="77777777" w:rsidR="0013373D" w:rsidRPr="0013373D" w:rsidRDefault="0013373D" w:rsidP="0013373D">
      <w:r w:rsidRPr="0013373D">
        <w:t xml:space="preserve">The minimum requirements for planning applications are set out in the Town and Country Planning (Development Management Procedure) (England) Order 2015 and further detailed by the Planning Practice Guidance. </w:t>
      </w:r>
    </w:p>
    <w:p w14:paraId="5001DF00" w14:textId="77777777" w:rsidR="0013373D" w:rsidRDefault="0013373D" w:rsidP="0013373D">
      <w:r w:rsidRPr="0013373D">
        <w:t>The national requirements are shown for information purposes only and are up to date at the time of publication of this document; however, they can be changed by the Government at any time, so please contact Torbay Council if you have any queries.</w:t>
      </w:r>
    </w:p>
    <w:p w14:paraId="3734DBD2" w14:textId="7ABB0A8D" w:rsidR="0013373D" w:rsidRDefault="00390CD4" w:rsidP="0013373D">
      <w:pPr>
        <w:pStyle w:val="Heading2"/>
      </w:pPr>
      <w:bookmarkStart w:id="4" w:name="_Toc146795101"/>
      <w:r>
        <w:t xml:space="preserve">1.2 </w:t>
      </w:r>
      <w:r w:rsidR="0013373D" w:rsidRPr="0013373D">
        <w:t>Local</w:t>
      </w:r>
      <w:r w:rsidR="0013373D">
        <w:t xml:space="preserve"> Requirements</w:t>
      </w:r>
      <w:bookmarkEnd w:id="4"/>
    </w:p>
    <w:p w14:paraId="0666B1A6" w14:textId="77777777" w:rsidR="0013373D" w:rsidRPr="0013373D" w:rsidRDefault="0013373D" w:rsidP="0013373D">
      <w:r w:rsidRPr="0013373D">
        <w:t>In addition to the national minimum requirements, the National Planning Policy Framework (NPPF) requires local planning authorities to publish a list of their requirements for planning applications. These requirements must be:</w:t>
      </w:r>
    </w:p>
    <w:p w14:paraId="2CB9E7C0" w14:textId="77777777" w:rsidR="0013373D" w:rsidRPr="0013373D" w:rsidRDefault="0013373D" w:rsidP="0013373D">
      <w:pPr>
        <w:pStyle w:val="ListParagraph"/>
      </w:pPr>
      <w:r w:rsidRPr="0013373D">
        <w:t>reasonable having regard, in particular, to the nature and scale of the proposed development; and</w:t>
      </w:r>
    </w:p>
    <w:p w14:paraId="72FC89CB" w14:textId="77777777" w:rsidR="0013373D" w:rsidRPr="0013373D" w:rsidRDefault="0013373D" w:rsidP="0013373D">
      <w:pPr>
        <w:pStyle w:val="ListParagraph"/>
      </w:pPr>
    </w:p>
    <w:p w14:paraId="5D3F37E1" w14:textId="77777777" w:rsidR="0013373D" w:rsidRPr="0013373D" w:rsidRDefault="0013373D" w:rsidP="0013373D">
      <w:pPr>
        <w:pStyle w:val="ListParagraph"/>
      </w:pPr>
      <w:r w:rsidRPr="0013373D">
        <w:t>about a matter which it is reasonable to think will be a material consideration in the determination of the application.</w:t>
      </w:r>
    </w:p>
    <w:p w14:paraId="3CC9B6A3" w14:textId="50226645" w:rsidR="0013373D" w:rsidRDefault="00390CD4" w:rsidP="0013373D">
      <w:pPr>
        <w:pStyle w:val="Heading2"/>
      </w:pPr>
      <w:bookmarkStart w:id="5" w:name="_Toc146795102"/>
      <w:r>
        <w:t xml:space="preserve">1.3 </w:t>
      </w:r>
      <w:r w:rsidR="0013373D">
        <w:t>Pre-Application Advice</w:t>
      </w:r>
      <w:bookmarkEnd w:id="5"/>
    </w:p>
    <w:p w14:paraId="344103D2" w14:textId="74735B5A" w:rsidR="0013373D" w:rsidRDefault="0013373D" w:rsidP="0013373D">
      <w:pPr>
        <w:rPr>
          <w:color w:val="0070C0"/>
        </w:rPr>
      </w:pPr>
      <w:r w:rsidRPr="0013373D">
        <w:t xml:space="preserve">Whilst it will always be necessary to submit the national requirements for applications to be validated, there may be times where the local requirements are not needed. Therefore, applicants are encouraged to submit Householder Development Enquiries for householder applications and Pre-application Enquiries for other application types to receive confirmation of what information needs to be submitted, together with advice </w:t>
      </w:r>
      <w:r w:rsidRPr="0013373D">
        <w:lastRenderedPageBreak/>
        <w:t xml:space="preserve">on whether planning permission is required or is likely to be granted. The forms are available to download on the Council’s website and include details of the fee for this service: </w:t>
      </w:r>
      <w:hyperlink r:id="rId18" w:history="1">
        <w:r w:rsidR="00871F6F" w:rsidRPr="00871F6F">
          <w:rPr>
            <w:rStyle w:val="Hyperlink"/>
          </w:rPr>
          <w:t xml:space="preserve">https://www.torbay.gov.uk/planning-and-building-control/get-pre-planning-advice/ </w:t>
        </w:r>
      </w:hyperlink>
      <w:r w:rsidRPr="00871F6F">
        <w:rPr>
          <w:color w:val="0070C0"/>
        </w:rPr>
        <w:t xml:space="preserve"> </w:t>
      </w:r>
    </w:p>
    <w:p w14:paraId="35E03BF6" w14:textId="162D084D" w:rsidR="00A1103F" w:rsidRPr="00AF04A1" w:rsidRDefault="00314943" w:rsidP="0013373D">
      <w:r w:rsidRPr="00AF04A1">
        <w:t>Torbay Design Review Panel</w:t>
      </w:r>
      <w:r w:rsidR="00F43B7E" w:rsidRPr="00AF04A1">
        <w:t>:</w:t>
      </w:r>
    </w:p>
    <w:p w14:paraId="3BACAF0A" w14:textId="77777777" w:rsidR="007E6536" w:rsidRPr="00AF04A1" w:rsidRDefault="007E6536" w:rsidP="007E6536">
      <w:pPr>
        <w:rPr>
          <w:color w:val="000000" w:themeColor="text2"/>
        </w:rPr>
      </w:pPr>
      <w:r w:rsidRPr="00AF04A1">
        <w:rPr>
          <w:color w:val="000000" w:themeColor="text2"/>
        </w:rPr>
        <w:t>TDRP is an important part of the planning process and we recommend that schemes are reviewed early as part of the pre-application process. TDRP does not make planning decisions and is not a substitute for our Spatial Planning team. TDRP members provide supplementary expert appraisal, comment and support.</w:t>
      </w:r>
    </w:p>
    <w:p w14:paraId="6AC3D6D1" w14:textId="77777777" w:rsidR="007E6536" w:rsidRPr="00AF04A1" w:rsidRDefault="007E6536" w:rsidP="007E6536">
      <w:pPr>
        <w:rPr>
          <w:color w:val="000000" w:themeColor="text2"/>
        </w:rPr>
      </w:pPr>
      <w:r w:rsidRPr="00AF04A1">
        <w:rPr>
          <w:color w:val="000000" w:themeColor="text2"/>
        </w:rPr>
        <w:t>Its use is endorsed in the National Planning Policy Framework (NPPF). Torbay Planning Committee takes into consideration TDRP comments and they place weight on the panel’s findings in their determination of planning applications.</w:t>
      </w:r>
    </w:p>
    <w:p w14:paraId="502C84A0" w14:textId="251E7AD2" w:rsidR="00F43B7E" w:rsidRPr="00AF04A1" w:rsidRDefault="00396DAD" w:rsidP="0013373D">
      <w:pPr>
        <w:rPr>
          <w:color w:val="000000" w:themeColor="text2"/>
        </w:rPr>
      </w:pPr>
      <w:r w:rsidRPr="00AF04A1">
        <w:rPr>
          <w:color w:val="000000" w:themeColor="text2"/>
        </w:rPr>
        <w:t xml:space="preserve">Schemes that may be referred to the Panel and ways to book a meeting can be found at the following link: </w:t>
      </w:r>
      <w:hyperlink r:id="rId19" w:history="1">
        <w:r w:rsidRPr="00AF04A1">
          <w:rPr>
            <w:rStyle w:val="Hyperlink"/>
            <w:u w:val="none"/>
          </w:rPr>
          <w:t>Design review panel - Torbay Council</w:t>
        </w:r>
      </w:hyperlink>
    </w:p>
    <w:p w14:paraId="6DC2E908" w14:textId="300E5DDB" w:rsidR="0013373D" w:rsidRDefault="00390CD4" w:rsidP="0013373D">
      <w:pPr>
        <w:pStyle w:val="Heading2"/>
      </w:pPr>
      <w:bookmarkStart w:id="6" w:name="_Toc146795103"/>
      <w:r>
        <w:t xml:space="preserve">1.4 </w:t>
      </w:r>
      <w:r w:rsidR="0013373D">
        <w:t>Pre-Application Advice Invalid applications and validation disputes</w:t>
      </w:r>
      <w:bookmarkEnd w:id="6"/>
    </w:p>
    <w:p w14:paraId="5DFB5D95" w14:textId="77777777" w:rsidR="0013373D" w:rsidRPr="0013373D" w:rsidRDefault="0013373D" w:rsidP="0013373D">
      <w:r w:rsidRPr="0013373D">
        <w:t xml:space="preserve">If the Council considers that insufficient information has been provided to validate an application, the case officer shall contact the applicant as soon as possible to explain what additional information is required and the reasons for this. </w:t>
      </w:r>
    </w:p>
    <w:p w14:paraId="0F42146B" w14:textId="77777777" w:rsidR="0013373D" w:rsidRDefault="0013373D" w:rsidP="0013373D">
      <w:r w:rsidRPr="0013373D">
        <w:t>If the applicant disagrees and this cannot be resolved through informal negotiation, the applicant can submit an Article 12 notice of the Town and Country Planning (Development Management Procedure) Order 2015 to the Council setting out the reasons why the information requested does not meet the tests in article 34(6)(c) of the DMPO. The Council will consider the merits of this and either validate the application or issue a non-validation notice. In the case of the latter, if the Council has not determined the application within the relevant statutory time period, usually 8, 13 or 16 weeks, the applicant may appeal to the Planning Inspectorate against non-determination of the application.</w:t>
      </w:r>
    </w:p>
    <w:p w14:paraId="6EA3BF54" w14:textId="25DE7FA2" w:rsidR="00321C8C" w:rsidRPr="0013373D" w:rsidRDefault="005E483A" w:rsidP="00B40456">
      <w:pPr>
        <w:jc w:val="both"/>
      </w:pPr>
      <w:r w:rsidRPr="005E483A">
        <w:t>We deal with a high number of invalid applications which uses a significant amount of time and resources which affects the timescales for processing applications, resulting in delays for the customer and puts pressure on existing staff</w:t>
      </w:r>
      <w:r w:rsidR="00495B49" w:rsidRPr="00495B49">
        <w:t>. </w:t>
      </w:r>
      <w:r w:rsidR="003C21D0">
        <w:t>If applications do not meet the validation requirements</w:t>
      </w:r>
      <w:r w:rsidR="00CB2666">
        <w:t xml:space="preserve"> following assistance from Officers, they will be returned and a refund paid if </w:t>
      </w:r>
      <w:r w:rsidR="008029AE">
        <w:t xml:space="preserve">necessary. </w:t>
      </w:r>
    </w:p>
    <w:p w14:paraId="751606F0" w14:textId="77777777" w:rsidR="0013373D" w:rsidRPr="0013373D" w:rsidRDefault="0013373D" w:rsidP="0013373D">
      <w:r w:rsidRPr="0013373D">
        <w:t>Further guidance can be found on the Planning pages on the Council’s website and on the Planning Practice Guidance website:</w:t>
      </w:r>
    </w:p>
    <w:p w14:paraId="69151C9F" w14:textId="0497B16B" w:rsidR="0013373D" w:rsidRPr="0013373D" w:rsidRDefault="000045B6" w:rsidP="0013373D">
      <w:hyperlink r:id="rId20" w:history="1">
        <w:r>
          <w:rPr>
            <w:rStyle w:val="Hyperlink"/>
          </w:rPr>
          <w:t>https://www.torbay.gov.uk/planning-and-building-control/apply-for-planning-permission/national-and-local-requirements/</w:t>
        </w:r>
      </w:hyperlink>
      <w:r w:rsidR="0013373D" w:rsidRPr="0013373D">
        <w:t xml:space="preserve"> </w:t>
      </w:r>
      <w:r w:rsidR="00B83465">
        <w:t xml:space="preserve">   </w:t>
      </w:r>
    </w:p>
    <w:p w14:paraId="69F7EE47" w14:textId="77777777" w:rsidR="0013373D" w:rsidRPr="0013373D" w:rsidRDefault="0013373D" w:rsidP="0013373D">
      <w:hyperlink r:id="rId21" w:history="1">
        <w:r w:rsidRPr="0013373D">
          <w:rPr>
            <w:rStyle w:val="Hyperlink"/>
          </w:rPr>
          <w:t>http://planningguidance.planningportal.gov.uk/</w:t>
        </w:r>
      </w:hyperlink>
      <w:r w:rsidRPr="0013373D">
        <w:t xml:space="preserve"> </w:t>
      </w:r>
    </w:p>
    <w:p w14:paraId="158A1F6F" w14:textId="06CAF698" w:rsidR="0013373D" w:rsidRDefault="00390CD4" w:rsidP="0013373D">
      <w:pPr>
        <w:pStyle w:val="Heading2"/>
      </w:pPr>
      <w:bookmarkStart w:id="7" w:name="_Toc146795104"/>
      <w:r>
        <w:lastRenderedPageBreak/>
        <w:t xml:space="preserve">1.5 </w:t>
      </w:r>
      <w:r w:rsidR="0013373D">
        <w:t>How to submit</w:t>
      </w:r>
      <w:bookmarkEnd w:id="7"/>
    </w:p>
    <w:p w14:paraId="2A394393" w14:textId="77777777" w:rsidR="0013373D" w:rsidRPr="0013373D" w:rsidRDefault="0013373D" w:rsidP="0013373D">
      <w:r w:rsidRPr="0013373D">
        <w:t>The best way to submit applications is online via the Planning Portal website:</w:t>
      </w:r>
    </w:p>
    <w:p w14:paraId="71E21D44" w14:textId="77777777" w:rsidR="0013373D" w:rsidRPr="0013373D" w:rsidRDefault="0013373D" w:rsidP="0013373D">
      <w:hyperlink r:id="rId22" w:history="1">
        <w:r w:rsidRPr="0013373D">
          <w:rPr>
            <w:rStyle w:val="Hyperlink"/>
          </w:rPr>
          <w:t>https://www.planningportal.co.uk/</w:t>
        </w:r>
      </w:hyperlink>
      <w:r w:rsidRPr="0013373D">
        <w:t xml:space="preserve">   </w:t>
      </w:r>
    </w:p>
    <w:p w14:paraId="0A89A2C2" w14:textId="77777777" w:rsidR="0013373D" w:rsidRPr="0013373D" w:rsidRDefault="0013373D" w:rsidP="0013373D">
      <w:r w:rsidRPr="0013373D">
        <w:t>If you are making your submission electronically, please structure it in the following way:</w:t>
      </w:r>
    </w:p>
    <w:p w14:paraId="5D359310" w14:textId="77777777" w:rsidR="0013373D" w:rsidRPr="0013373D" w:rsidRDefault="0013373D" w:rsidP="0013373D">
      <w:pPr>
        <w:pStyle w:val="ListParagraph"/>
      </w:pPr>
      <w:r w:rsidRPr="0013373D">
        <w:t>no individual document should be greater than 5MB;</w:t>
      </w:r>
    </w:p>
    <w:p w14:paraId="6B57BB8E" w14:textId="77777777" w:rsidR="0013373D" w:rsidRPr="0013373D" w:rsidRDefault="0013373D" w:rsidP="0013373D">
      <w:pPr>
        <w:pStyle w:val="ListParagraph"/>
      </w:pPr>
    </w:p>
    <w:p w14:paraId="1FC32243" w14:textId="77777777" w:rsidR="0013373D" w:rsidRPr="0013373D" w:rsidRDefault="0013373D" w:rsidP="0013373D">
      <w:pPr>
        <w:pStyle w:val="ListParagraph"/>
      </w:pPr>
      <w:r w:rsidRPr="0013373D">
        <w:t>large documents should be broken down into manageable files, e.g. chapters;</w:t>
      </w:r>
    </w:p>
    <w:p w14:paraId="1C061891" w14:textId="77777777" w:rsidR="0013373D" w:rsidRPr="0013373D" w:rsidRDefault="0013373D" w:rsidP="0013373D">
      <w:pPr>
        <w:pStyle w:val="ListParagraph"/>
      </w:pPr>
    </w:p>
    <w:p w14:paraId="30E93D4E" w14:textId="77777777" w:rsidR="0013373D" w:rsidRPr="0013373D" w:rsidRDefault="0013373D" w:rsidP="0013373D">
      <w:pPr>
        <w:pStyle w:val="ListParagraph"/>
      </w:pPr>
      <w:r w:rsidRPr="0013373D">
        <w:t>it is important that the electronic file names reflect the plan or document names; and</w:t>
      </w:r>
    </w:p>
    <w:p w14:paraId="7EE1AFE0" w14:textId="77777777" w:rsidR="0013373D" w:rsidRPr="0013373D" w:rsidRDefault="0013373D" w:rsidP="0013373D">
      <w:pPr>
        <w:pStyle w:val="ListParagraph"/>
      </w:pPr>
    </w:p>
    <w:p w14:paraId="33251CB6" w14:textId="77777777" w:rsidR="0013373D" w:rsidRPr="0013373D" w:rsidRDefault="0013373D" w:rsidP="0013373D">
      <w:pPr>
        <w:pStyle w:val="ListParagraph"/>
      </w:pPr>
      <w:r w:rsidRPr="0013373D">
        <w:t>drawings should be oriented so that they appear correctly when viewed on screen and should be provided in pdf format</w:t>
      </w:r>
    </w:p>
    <w:p w14:paraId="31CB412B" w14:textId="77777777" w:rsidR="0013373D" w:rsidRPr="0013373D" w:rsidRDefault="0013373D" w:rsidP="0013373D">
      <w:pPr>
        <w:pStyle w:val="ListParagraph"/>
      </w:pPr>
      <w:r w:rsidRPr="0013373D">
        <w:t>We can also accept submissions by email (planning@torbay.gov.uk) or on paper by post or hand delivered to:</w:t>
      </w:r>
    </w:p>
    <w:p w14:paraId="23B271D6" w14:textId="77777777" w:rsidR="00DE36FD" w:rsidRDefault="00DE36FD" w:rsidP="0013373D"/>
    <w:p w14:paraId="5D8FDA4C" w14:textId="31CD152F" w:rsidR="0013373D" w:rsidRPr="0013373D" w:rsidRDefault="0013373D" w:rsidP="0013373D">
      <w:r w:rsidRPr="0013373D">
        <w:t xml:space="preserve">Torbay Council </w:t>
      </w:r>
    </w:p>
    <w:p w14:paraId="72B680FB" w14:textId="77777777" w:rsidR="0013373D" w:rsidRPr="0013373D" w:rsidRDefault="0013373D" w:rsidP="0013373D">
      <w:r w:rsidRPr="0013373D">
        <w:t xml:space="preserve">Spatial Planning </w:t>
      </w:r>
    </w:p>
    <w:p w14:paraId="5E7F022F" w14:textId="77777777" w:rsidR="0013373D" w:rsidRPr="0013373D" w:rsidRDefault="0013373D" w:rsidP="0013373D">
      <w:r w:rsidRPr="0013373D">
        <w:t>Town Hall</w:t>
      </w:r>
    </w:p>
    <w:p w14:paraId="4983BF95" w14:textId="77777777" w:rsidR="0013373D" w:rsidRPr="0013373D" w:rsidRDefault="0013373D" w:rsidP="0013373D">
      <w:r w:rsidRPr="0013373D">
        <w:t xml:space="preserve">Castle Circus </w:t>
      </w:r>
    </w:p>
    <w:p w14:paraId="5E59904B" w14:textId="77777777" w:rsidR="0013373D" w:rsidRPr="0013373D" w:rsidRDefault="0013373D" w:rsidP="0013373D">
      <w:r w:rsidRPr="0013373D">
        <w:t xml:space="preserve">Torquay </w:t>
      </w:r>
    </w:p>
    <w:p w14:paraId="2D016CEE" w14:textId="77777777" w:rsidR="0013373D" w:rsidRPr="0013373D" w:rsidRDefault="0013373D" w:rsidP="0013373D">
      <w:r w:rsidRPr="0013373D">
        <w:t>TQ1 3DR</w:t>
      </w:r>
    </w:p>
    <w:p w14:paraId="2ABCBE94" w14:textId="77777777" w:rsidR="0013373D" w:rsidRPr="0013373D" w:rsidRDefault="0013373D" w:rsidP="0013373D">
      <w:r w:rsidRPr="0013373D">
        <w:t xml:space="preserve">Please note that once hard copies have been received they cannot be returned. </w:t>
      </w:r>
    </w:p>
    <w:p w14:paraId="43EF73EE" w14:textId="4EF7BBBD" w:rsidR="0013373D" w:rsidRDefault="00390CD4" w:rsidP="0013373D">
      <w:pPr>
        <w:pStyle w:val="Heading2"/>
      </w:pPr>
      <w:bookmarkStart w:id="8" w:name="_Toc146795105"/>
      <w:r>
        <w:t xml:space="preserve">1.6 </w:t>
      </w:r>
      <w:r w:rsidR="0013373D">
        <w:t>Types of application</w:t>
      </w:r>
      <w:bookmarkEnd w:id="8"/>
      <w:r w:rsidR="0013373D">
        <w:t xml:space="preserve"> </w:t>
      </w:r>
    </w:p>
    <w:p w14:paraId="501FDED8" w14:textId="77777777" w:rsidR="0013373D" w:rsidRPr="0013373D" w:rsidRDefault="0013373D" w:rsidP="0013373D">
      <w:r w:rsidRPr="0013373D">
        <w:t>This document refers to information requirements for all types of applications, including:</w:t>
      </w:r>
    </w:p>
    <w:p w14:paraId="71B4F070" w14:textId="77777777" w:rsidR="0013373D" w:rsidRPr="0013373D" w:rsidRDefault="0013373D" w:rsidP="0013373D">
      <w:r w:rsidRPr="0013373D">
        <w:t>“Householder application” – means:</w:t>
      </w:r>
    </w:p>
    <w:p w14:paraId="4578EF13" w14:textId="77777777" w:rsidR="0013373D" w:rsidRPr="0013373D" w:rsidRDefault="0013373D" w:rsidP="0013373D">
      <w:r w:rsidRPr="0013373D">
        <w:lastRenderedPageBreak/>
        <w:t>a)</w:t>
      </w:r>
      <w:r w:rsidRPr="0013373D">
        <w:tab/>
        <w:t>an application for planning permission for development of an existing dwellinghouse, or development within the curtilage of such a dwellinghouse for any purpose incidental to the enjoyment of the dwellinghouse; or</w:t>
      </w:r>
    </w:p>
    <w:p w14:paraId="4B788571" w14:textId="77777777" w:rsidR="0013373D" w:rsidRPr="0013373D" w:rsidRDefault="0013373D" w:rsidP="0013373D">
      <w:r w:rsidRPr="0013373D">
        <w:t>b)</w:t>
      </w:r>
      <w:r w:rsidRPr="0013373D">
        <w:tab/>
        <w:t>an application for any consent, agreement or approval required by or under a planning permission, development order or local development order in relation to such development, but does not include an application for a change of use or an application to change the number of dwellings in a building.</w:t>
      </w:r>
    </w:p>
    <w:p w14:paraId="69A41C36" w14:textId="77777777" w:rsidR="0013373D" w:rsidRPr="0013373D" w:rsidRDefault="0013373D" w:rsidP="0013373D"/>
    <w:p w14:paraId="57DB2D7D" w14:textId="77777777" w:rsidR="0013373D" w:rsidRPr="0013373D" w:rsidRDefault="0013373D" w:rsidP="0013373D">
      <w:r w:rsidRPr="0013373D">
        <w:t>“Major development” – development meaning one or more of the following:</w:t>
      </w:r>
    </w:p>
    <w:p w14:paraId="0E6D0781" w14:textId="77777777" w:rsidR="0013373D" w:rsidRPr="0013373D" w:rsidRDefault="0013373D" w:rsidP="0013373D">
      <w:r w:rsidRPr="0013373D">
        <w:t>a)</w:t>
      </w:r>
      <w:r w:rsidRPr="0013373D">
        <w:tab/>
        <w:t>the winning and working of minerals or the use of land for mineral-working deposits;</w:t>
      </w:r>
    </w:p>
    <w:p w14:paraId="07C59358" w14:textId="77777777" w:rsidR="0013373D" w:rsidRPr="0013373D" w:rsidRDefault="0013373D" w:rsidP="0013373D">
      <w:r w:rsidRPr="0013373D">
        <w:t>b)</w:t>
      </w:r>
      <w:r w:rsidRPr="0013373D">
        <w:tab/>
        <w:t>waste development;</w:t>
      </w:r>
    </w:p>
    <w:p w14:paraId="41B24247" w14:textId="77777777" w:rsidR="0013373D" w:rsidRPr="0013373D" w:rsidRDefault="0013373D" w:rsidP="0013373D">
      <w:r w:rsidRPr="0013373D">
        <w:t>c)</w:t>
      </w:r>
      <w:r w:rsidRPr="0013373D">
        <w:tab/>
        <w:t>the provision of dwellinghouses where:</w:t>
      </w:r>
    </w:p>
    <w:p w14:paraId="6EA5772E" w14:textId="77777777" w:rsidR="0013373D" w:rsidRPr="0013373D" w:rsidRDefault="0013373D" w:rsidP="0013373D">
      <w:r w:rsidRPr="0013373D">
        <w:t>i.</w:t>
      </w:r>
      <w:r w:rsidRPr="0013373D">
        <w:tab/>
        <w:t>the number of dwellinghouses to be provided is 10 or more; or</w:t>
      </w:r>
    </w:p>
    <w:p w14:paraId="5CDA144C" w14:textId="77777777" w:rsidR="0013373D" w:rsidRPr="0013373D" w:rsidRDefault="0013373D" w:rsidP="0013373D">
      <w:r w:rsidRPr="0013373D">
        <w:t>ii.</w:t>
      </w:r>
      <w:r w:rsidRPr="0013373D">
        <w:tab/>
        <w:t>the development is to be carried out on a site having an area of 0.5 hectares or more and it is not known whether the development falls within sub-paragraph c)i;</w:t>
      </w:r>
    </w:p>
    <w:p w14:paraId="354999BA" w14:textId="77777777" w:rsidR="0013373D" w:rsidRPr="0013373D" w:rsidRDefault="0013373D" w:rsidP="0013373D">
      <w:r w:rsidRPr="0013373D">
        <w:t>d)</w:t>
      </w:r>
      <w:r w:rsidRPr="0013373D">
        <w:tab/>
        <w:t>the provision of a building or buildings where the floor space to be created by the development is 1,000 square metres or more; or</w:t>
      </w:r>
    </w:p>
    <w:p w14:paraId="639B408C" w14:textId="77777777" w:rsidR="0013373D" w:rsidRPr="0013373D" w:rsidRDefault="0013373D" w:rsidP="0013373D">
      <w:r w:rsidRPr="0013373D">
        <w:t>e)</w:t>
      </w:r>
      <w:r w:rsidRPr="0013373D">
        <w:tab/>
        <w:t>development carried out on a site having an area of 1 hectare or more.</w:t>
      </w:r>
    </w:p>
    <w:p w14:paraId="56081BBE" w14:textId="77777777" w:rsidR="0013373D" w:rsidRPr="0013373D" w:rsidRDefault="0013373D" w:rsidP="0013373D"/>
    <w:p w14:paraId="101D1C8C" w14:textId="77777777" w:rsidR="0013373D" w:rsidRPr="0013373D" w:rsidRDefault="0013373D" w:rsidP="0013373D">
      <w:r w:rsidRPr="0013373D">
        <w:t>“Mining operations” – means:</w:t>
      </w:r>
    </w:p>
    <w:p w14:paraId="47DCD624" w14:textId="77777777" w:rsidR="0013373D" w:rsidRPr="0013373D" w:rsidRDefault="0013373D" w:rsidP="0013373D">
      <w:r w:rsidRPr="0013373D">
        <w:t>the winning and working of minerals in, on or under land, whether by surface or underground working.</w:t>
      </w:r>
    </w:p>
    <w:p w14:paraId="7E0FEE27" w14:textId="77777777" w:rsidR="0013373D" w:rsidRPr="0013373D" w:rsidRDefault="0013373D" w:rsidP="0013373D"/>
    <w:p w14:paraId="44304E85" w14:textId="77777777" w:rsidR="0013373D" w:rsidRPr="0013373D" w:rsidRDefault="0013373D" w:rsidP="0013373D">
      <w:r w:rsidRPr="0013373D">
        <w:t>“Waste development” – means:</w:t>
      </w:r>
    </w:p>
    <w:p w14:paraId="0C412401" w14:textId="77777777" w:rsidR="0013373D" w:rsidRDefault="0013373D" w:rsidP="0013373D">
      <w:r w:rsidRPr="0013373D">
        <w:t>any operational development designed to be used wholly or mainly for the purpose of, or material change of use to, treating, storing, processing or disposing of refuse or waste materials</w:t>
      </w:r>
    </w:p>
    <w:p w14:paraId="7A23D3E7" w14:textId="77777777" w:rsidR="00314DDF" w:rsidRDefault="00314DDF" w:rsidP="0013373D"/>
    <w:p w14:paraId="732EC94E" w14:textId="486FF7EE" w:rsidR="00E65E6E" w:rsidRDefault="0013373D" w:rsidP="00E65E6E">
      <w:pPr>
        <w:pStyle w:val="Heading1"/>
      </w:pPr>
      <w:bookmarkStart w:id="9" w:name="_Toc146795106"/>
      <w:r>
        <w:lastRenderedPageBreak/>
        <w:t>2.0 National Requirements</w:t>
      </w:r>
      <w:bookmarkEnd w:id="9"/>
      <w:r>
        <w:t xml:space="preserve"> </w:t>
      </w:r>
    </w:p>
    <w:tbl>
      <w:tblPr>
        <w:tblStyle w:val="TableGrid1"/>
        <w:tblpPr w:leftFromText="181" w:rightFromText="181" w:vertAnchor="text" w:tblpY="1"/>
        <w:tblOverlap w:val="never"/>
        <w:tblW w:w="15163" w:type="dxa"/>
        <w:tblLayout w:type="fixed"/>
        <w:tblLook w:val="04A0" w:firstRow="1" w:lastRow="0" w:firstColumn="1" w:lastColumn="0" w:noHBand="0" w:noVBand="1"/>
      </w:tblPr>
      <w:tblGrid>
        <w:gridCol w:w="2689"/>
        <w:gridCol w:w="3260"/>
        <w:gridCol w:w="5670"/>
        <w:gridCol w:w="3544"/>
      </w:tblGrid>
      <w:tr w:rsidR="0013373D" w:rsidRPr="0013373D" w14:paraId="7FD8C5E6" w14:textId="77777777" w:rsidTr="001A2331">
        <w:trPr>
          <w:trHeight w:val="300"/>
        </w:trPr>
        <w:tc>
          <w:tcPr>
            <w:tcW w:w="2689" w:type="dxa"/>
            <w:shd w:val="clear" w:color="auto" w:fill="B4C6E7"/>
          </w:tcPr>
          <w:p w14:paraId="023149EB" w14:textId="77777777" w:rsidR="0013373D" w:rsidRPr="000333AA" w:rsidRDefault="0013373D" w:rsidP="0013373D">
            <w:pPr>
              <w:spacing w:after="160" w:line="259" w:lineRule="auto"/>
              <w:jc w:val="center"/>
              <w:rPr>
                <w:rFonts w:cstheme="minorHAnsi"/>
                <w:b/>
                <w:bCs/>
                <w:szCs w:val="24"/>
                <w:lang w:val="en-US"/>
              </w:rPr>
            </w:pPr>
            <w:r w:rsidRPr="000333AA">
              <w:rPr>
                <w:rFonts w:cstheme="minorHAnsi"/>
                <w:b/>
                <w:bCs/>
                <w:szCs w:val="24"/>
                <w:lang w:val="en-US"/>
              </w:rPr>
              <w:t>DOCUMENT</w:t>
            </w:r>
          </w:p>
        </w:tc>
        <w:tc>
          <w:tcPr>
            <w:tcW w:w="3260" w:type="dxa"/>
            <w:shd w:val="clear" w:color="auto" w:fill="B4C6E7"/>
          </w:tcPr>
          <w:p w14:paraId="37ED79BD" w14:textId="77777777" w:rsidR="0013373D" w:rsidRPr="000333AA" w:rsidRDefault="0013373D" w:rsidP="0013373D">
            <w:pPr>
              <w:spacing w:after="160" w:line="259" w:lineRule="auto"/>
              <w:jc w:val="center"/>
              <w:rPr>
                <w:rFonts w:cstheme="minorHAnsi"/>
                <w:b/>
                <w:bCs/>
                <w:szCs w:val="24"/>
                <w:lang w:val="en-US"/>
              </w:rPr>
            </w:pPr>
            <w:r w:rsidRPr="000333AA">
              <w:rPr>
                <w:rFonts w:cstheme="minorHAnsi"/>
                <w:b/>
                <w:bCs/>
                <w:szCs w:val="24"/>
                <w:lang w:val="en-US"/>
              </w:rPr>
              <w:t>WHEN IS IT REQUIRED</w:t>
            </w:r>
          </w:p>
        </w:tc>
        <w:tc>
          <w:tcPr>
            <w:tcW w:w="5670" w:type="dxa"/>
            <w:shd w:val="clear" w:color="auto" w:fill="B4C6E7"/>
          </w:tcPr>
          <w:p w14:paraId="2C641870" w14:textId="77777777" w:rsidR="0013373D" w:rsidRPr="000333AA" w:rsidRDefault="0013373D" w:rsidP="0013373D">
            <w:pPr>
              <w:spacing w:after="160" w:line="259" w:lineRule="auto"/>
              <w:jc w:val="center"/>
              <w:rPr>
                <w:rFonts w:cstheme="minorHAnsi"/>
                <w:b/>
                <w:bCs/>
                <w:szCs w:val="24"/>
                <w:lang w:val="en-US"/>
              </w:rPr>
            </w:pPr>
            <w:r w:rsidRPr="000333AA">
              <w:rPr>
                <w:rFonts w:cstheme="minorHAnsi"/>
                <w:b/>
                <w:bCs/>
                <w:szCs w:val="24"/>
                <w:lang w:val="en-US"/>
              </w:rPr>
              <w:t>WHAT IS REQUIRED</w:t>
            </w:r>
          </w:p>
        </w:tc>
        <w:tc>
          <w:tcPr>
            <w:tcW w:w="3544" w:type="dxa"/>
            <w:shd w:val="clear" w:color="auto" w:fill="B4C6E7"/>
          </w:tcPr>
          <w:p w14:paraId="170A43D3" w14:textId="77777777" w:rsidR="0013373D" w:rsidRPr="000333AA" w:rsidRDefault="0013373D" w:rsidP="0013373D">
            <w:pPr>
              <w:spacing w:after="160" w:line="259" w:lineRule="auto"/>
              <w:jc w:val="center"/>
              <w:rPr>
                <w:rFonts w:cstheme="minorHAnsi"/>
                <w:b/>
                <w:bCs/>
                <w:szCs w:val="24"/>
                <w:lang w:val="en-US"/>
              </w:rPr>
            </w:pPr>
            <w:r w:rsidRPr="000333AA">
              <w:rPr>
                <w:rFonts w:cstheme="minorHAnsi"/>
                <w:b/>
                <w:bCs/>
                <w:szCs w:val="24"/>
                <w:lang w:val="en-US"/>
              </w:rPr>
              <w:t>WHY IS IT REQUIRED AND FURTHER INFORMATION</w:t>
            </w:r>
          </w:p>
        </w:tc>
      </w:tr>
      <w:tr w:rsidR="0013373D" w:rsidRPr="0013373D" w14:paraId="66188C5A" w14:textId="77777777" w:rsidTr="001A2331">
        <w:trPr>
          <w:trHeight w:val="300"/>
        </w:trPr>
        <w:tc>
          <w:tcPr>
            <w:tcW w:w="2689" w:type="dxa"/>
          </w:tcPr>
          <w:p w14:paraId="3A2CF700" w14:textId="77777777" w:rsidR="0013373D" w:rsidRPr="000333AA" w:rsidRDefault="0013373D" w:rsidP="0013373D">
            <w:pPr>
              <w:spacing w:after="160" w:line="259" w:lineRule="auto"/>
              <w:rPr>
                <w:rFonts w:cstheme="minorHAnsi"/>
                <w:b/>
                <w:bCs/>
                <w:szCs w:val="24"/>
                <w:lang w:val="en-US"/>
              </w:rPr>
            </w:pPr>
            <w:r w:rsidRPr="000333AA">
              <w:rPr>
                <w:rFonts w:cstheme="minorHAnsi"/>
                <w:b/>
                <w:bCs/>
                <w:szCs w:val="24"/>
                <w:lang w:val="en-US"/>
              </w:rPr>
              <w:t xml:space="preserve">2.1 Application Form </w:t>
            </w:r>
          </w:p>
        </w:tc>
        <w:tc>
          <w:tcPr>
            <w:tcW w:w="3260" w:type="dxa"/>
          </w:tcPr>
          <w:p w14:paraId="6A0C8AF2" w14:textId="77777777" w:rsidR="0013373D" w:rsidRPr="000333AA" w:rsidRDefault="0013373D" w:rsidP="0013373D">
            <w:pPr>
              <w:spacing w:after="160" w:line="259" w:lineRule="auto"/>
              <w:rPr>
                <w:rFonts w:cstheme="minorHAnsi"/>
                <w:szCs w:val="24"/>
                <w:lang w:val="en-US"/>
              </w:rPr>
            </w:pPr>
            <w:r w:rsidRPr="000333AA">
              <w:rPr>
                <w:rFonts w:cstheme="minorHAnsi"/>
                <w:szCs w:val="24"/>
                <w:lang w:val="en-US"/>
              </w:rPr>
              <w:t xml:space="preserve">All applications </w:t>
            </w:r>
          </w:p>
        </w:tc>
        <w:tc>
          <w:tcPr>
            <w:tcW w:w="5670" w:type="dxa"/>
          </w:tcPr>
          <w:p w14:paraId="7E3B5ED8" w14:textId="77777777" w:rsidR="0013373D" w:rsidRPr="000333AA" w:rsidRDefault="0013373D" w:rsidP="0013373D">
            <w:pPr>
              <w:spacing w:after="160" w:line="259" w:lineRule="auto"/>
              <w:rPr>
                <w:rFonts w:cstheme="minorHAnsi"/>
                <w:szCs w:val="24"/>
                <w:lang w:val="en-US"/>
              </w:rPr>
            </w:pPr>
            <w:r w:rsidRPr="000333AA">
              <w:rPr>
                <w:rFonts w:cstheme="minorHAnsi"/>
                <w:szCs w:val="24"/>
                <w:lang w:val="en-US"/>
              </w:rPr>
              <w:t xml:space="preserve">A completed application form including signed Ownership Certificate and Agricultural Land Declaration. </w:t>
            </w:r>
          </w:p>
          <w:p w14:paraId="46B28B1D" w14:textId="77777777" w:rsidR="0013373D" w:rsidRPr="000333AA" w:rsidRDefault="0013373D" w:rsidP="0013373D">
            <w:pPr>
              <w:spacing w:after="160" w:line="259" w:lineRule="auto"/>
              <w:rPr>
                <w:rFonts w:cstheme="minorHAnsi"/>
                <w:szCs w:val="24"/>
                <w:lang w:val="en-US"/>
              </w:rPr>
            </w:pPr>
          </w:p>
          <w:p w14:paraId="4A8FC11C" w14:textId="77777777" w:rsidR="0013373D" w:rsidRPr="000333AA" w:rsidRDefault="0013373D" w:rsidP="0013373D">
            <w:pPr>
              <w:spacing w:after="160" w:line="259" w:lineRule="auto"/>
              <w:rPr>
                <w:rFonts w:cstheme="minorHAnsi"/>
                <w:szCs w:val="24"/>
                <w:lang w:val="en-US"/>
              </w:rPr>
            </w:pPr>
            <w:r w:rsidRPr="000333AA">
              <w:rPr>
                <w:rFonts w:cstheme="minorHAnsi"/>
                <w:szCs w:val="24"/>
                <w:lang w:val="en-US"/>
              </w:rPr>
              <w:t>The Ownership Certificate incorporates an Agricultural Land Declaration to certify that any agricultural tenants have been notified of the application.</w:t>
            </w:r>
          </w:p>
          <w:p w14:paraId="07F02664" w14:textId="77777777" w:rsidR="0013373D" w:rsidRPr="000333AA" w:rsidRDefault="0013373D" w:rsidP="0013373D">
            <w:pPr>
              <w:spacing w:after="160" w:line="259" w:lineRule="auto"/>
              <w:rPr>
                <w:rFonts w:cstheme="minorHAnsi"/>
                <w:szCs w:val="24"/>
                <w:lang w:val="en-US"/>
              </w:rPr>
            </w:pPr>
          </w:p>
          <w:p w14:paraId="22FD8E4A" w14:textId="77777777" w:rsidR="0013373D" w:rsidRPr="000333AA" w:rsidRDefault="0013373D" w:rsidP="0013373D">
            <w:pPr>
              <w:spacing w:after="160" w:line="259" w:lineRule="auto"/>
              <w:rPr>
                <w:rFonts w:cstheme="minorHAnsi"/>
                <w:szCs w:val="24"/>
                <w:lang w:val="en-US"/>
              </w:rPr>
            </w:pPr>
            <w:r w:rsidRPr="000333AA">
              <w:rPr>
                <w:rFonts w:cstheme="minorHAnsi"/>
                <w:szCs w:val="24"/>
                <w:lang w:val="en-US"/>
              </w:rPr>
              <w:t>Certificate A: applicant is the sole owner, no agricultural tenants</w:t>
            </w:r>
          </w:p>
          <w:p w14:paraId="74487D0E" w14:textId="77777777" w:rsidR="0013373D" w:rsidRPr="000333AA" w:rsidRDefault="0013373D" w:rsidP="0013373D">
            <w:pPr>
              <w:spacing w:after="160" w:line="259" w:lineRule="auto"/>
              <w:rPr>
                <w:rFonts w:cstheme="minorHAnsi"/>
                <w:szCs w:val="24"/>
                <w:lang w:val="en-US"/>
              </w:rPr>
            </w:pPr>
          </w:p>
          <w:p w14:paraId="1BF26990" w14:textId="77777777" w:rsidR="0013373D" w:rsidRPr="000333AA" w:rsidRDefault="0013373D" w:rsidP="0013373D">
            <w:pPr>
              <w:spacing w:after="160" w:line="259" w:lineRule="auto"/>
              <w:rPr>
                <w:rFonts w:cstheme="minorHAnsi"/>
                <w:szCs w:val="24"/>
                <w:lang w:val="en-US"/>
              </w:rPr>
            </w:pPr>
            <w:r w:rsidRPr="000333AA">
              <w:rPr>
                <w:rFonts w:cstheme="minorHAnsi"/>
                <w:szCs w:val="24"/>
                <w:lang w:val="en-US"/>
              </w:rPr>
              <w:t>Certificate B: applicant is not the sole owner, or there are agricultural tenants, and the details of all owners/tenants are known</w:t>
            </w:r>
          </w:p>
          <w:p w14:paraId="3DC88D4F" w14:textId="77777777" w:rsidR="0013373D" w:rsidRPr="000333AA" w:rsidRDefault="0013373D" w:rsidP="0013373D">
            <w:pPr>
              <w:spacing w:after="160" w:line="259" w:lineRule="auto"/>
              <w:rPr>
                <w:rFonts w:cstheme="minorHAnsi"/>
                <w:szCs w:val="24"/>
                <w:lang w:val="en-US"/>
              </w:rPr>
            </w:pPr>
          </w:p>
          <w:p w14:paraId="51E1DAED" w14:textId="77777777" w:rsidR="0013373D" w:rsidRPr="000333AA" w:rsidRDefault="0013373D" w:rsidP="0013373D">
            <w:pPr>
              <w:spacing w:after="160" w:line="259" w:lineRule="auto"/>
              <w:rPr>
                <w:rFonts w:cstheme="minorHAnsi"/>
                <w:szCs w:val="24"/>
                <w:lang w:val="en-US"/>
              </w:rPr>
            </w:pPr>
            <w:r w:rsidRPr="000333AA">
              <w:rPr>
                <w:rFonts w:cstheme="minorHAnsi"/>
                <w:szCs w:val="24"/>
                <w:lang w:val="en-US"/>
              </w:rPr>
              <w:t>Certificate C: applicant is not sole owner and does not know the name and address of all the owners and/or agricultural tenants</w:t>
            </w:r>
          </w:p>
          <w:p w14:paraId="60989E06" w14:textId="77777777" w:rsidR="0013373D" w:rsidRPr="000333AA" w:rsidRDefault="0013373D" w:rsidP="0013373D">
            <w:pPr>
              <w:spacing w:after="160" w:line="259" w:lineRule="auto"/>
              <w:rPr>
                <w:rFonts w:cstheme="minorHAnsi"/>
                <w:szCs w:val="24"/>
                <w:lang w:val="en-US"/>
              </w:rPr>
            </w:pPr>
          </w:p>
          <w:p w14:paraId="59F3238B" w14:textId="77777777" w:rsidR="0013373D" w:rsidRPr="000333AA" w:rsidRDefault="0013373D" w:rsidP="0013373D">
            <w:pPr>
              <w:spacing w:after="160" w:line="259" w:lineRule="auto"/>
              <w:rPr>
                <w:rFonts w:cstheme="minorHAnsi"/>
                <w:szCs w:val="24"/>
                <w:lang w:val="en-US"/>
              </w:rPr>
            </w:pPr>
            <w:r w:rsidRPr="000333AA">
              <w:rPr>
                <w:rFonts w:cstheme="minorHAnsi"/>
                <w:szCs w:val="24"/>
                <w:lang w:val="en-US"/>
              </w:rPr>
              <w:t>Certificate D: applicant is not sole owners and does not know the name and address of any the owners and/or agricultural tenants</w:t>
            </w:r>
          </w:p>
        </w:tc>
        <w:tc>
          <w:tcPr>
            <w:tcW w:w="3544" w:type="dxa"/>
          </w:tcPr>
          <w:p w14:paraId="5FA783C1" w14:textId="77777777" w:rsidR="0013373D" w:rsidRPr="000333AA" w:rsidRDefault="0013373D" w:rsidP="0013373D">
            <w:pPr>
              <w:spacing w:after="160" w:line="259" w:lineRule="auto"/>
              <w:rPr>
                <w:rFonts w:cstheme="minorHAnsi"/>
                <w:szCs w:val="24"/>
                <w:lang w:val="en-US"/>
              </w:rPr>
            </w:pPr>
            <w:r w:rsidRPr="000333AA">
              <w:rPr>
                <w:rFonts w:cstheme="minorHAnsi"/>
                <w:szCs w:val="24"/>
                <w:lang w:val="en-US"/>
              </w:rPr>
              <w:t>Article 7 of the Town and</w:t>
            </w:r>
          </w:p>
          <w:p w14:paraId="38767169" w14:textId="77777777" w:rsidR="0013373D" w:rsidRPr="000333AA" w:rsidRDefault="0013373D" w:rsidP="0013373D">
            <w:pPr>
              <w:spacing w:after="160" w:line="259" w:lineRule="auto"/>
              <w:rPr>
                <w:rFonts w:cstheme="minorHAnsi"/>
                <w:szCs w:val="24"/>
                <w:lang w:val="en-US"/>
              </w:rPr>
            </w:pPr>
            <w:r w:rsidRPr="000333AA">
              <w:rPr>
                <w:rFonts w:cstheme="minorHAnsi"/>
                <w:szCs w:val="24"/>
                <w:lang w:val="en-US"/>
              </w:rPr>
              <w:t>Country Planning</w:t>
            </w:r>
          </w:p>
          <w:p w14:paraId="32E98B02" w14:textId="77777777" w:rsidR="0013373D" w:rsidRPr="000333AA" w:rsidRDefault="0013373D" w:rsidP="0013373D">
            <w:pPr>
              <w:spacing w:after="160" w:line="259" w:lineRule="auto"/>
              <w:rPr>
                <w:rFonts w:cstheme="minorHAnsi"/>
                <w:szCs w:val="24"/>
                <w:lang w:val="en-US"/>
              </w:rPr>
            </w:pPr>
            <w:r w:rsidRPr="000333AA">
              <w:rPr>
                <w:rFonts w:cstheme="minorHAnsi"/>
                <w:szCs w:val="24"/>
                <w:lang w:val="en-US"/>
              </w:rPr>
              <w:t>(Development Management</w:t>
            </w:r>
          </w:p>
          <w:p w14:paraId="4486989A" w14:textId="77777777" w:rsidR="0013373D" w:rsidRPr="000333AA" w:rsidRDefault="0013373D" w:rsidP="0013373D">
            <w:pPr>
              <w:spacing w:after="160" w:line="259" w:lineRule="auto"/>
              <w:rPr>
                <w:rFonts w:cstheme="minorHAnsi"/>
                <w:szCs w:val="24"/>
                <w:lang w:val="en-US"/>
              </w:rPr>
            </w:pPr>
            <w:r w:rsidRPr="000333AA">
              <w:rPr>
                <w:rFonts w:cstheme="minorHAnsi"/>
                <w:szCs w:val="24"/>
                <w:lang w:val="en-US"/>
              </w:rPr>
              <w:t xml:space="preserve">Procedure) Order 2015. </w:t>
            </w:r>
          </w:p>
          <w:p w14:paraId="7A9933B8" w14:textId="77777777" w:rsidR="0013373D" w:rsidRPr="000333AA" w:rsidRDefault="0013373D" w:rsidP="0013373D">
            <w:pPr>
              <w:spacing w:after="160" w:line="259" w:lineRule="auto"/>
              <w:rPr>
                <w:rFonts w:cstheme="minorHAnsi"/>
                <w:szCs w:val="24"/>
                <w:lang w:val="en-US"/>
              </w:rPr>
            </w:pPr>
          </w:p>
          <w:p w14:paraId="626209A3" w14:textId="77777777" w:rsidR="0013373D" w:rsidRPr="000333AA" w:rsidRDefault="0013373D" w:rsidP="0013373D">
            <w:pPr>
              <w:spacing w:after="160" w:line="259" w:lineRule="auto"/>
              <w:rPr>
                <w:rFonts w:cstheme="minorHAnsi"/>
                <w:szCs w:val="24"/>
                <w:lang w:val="en-US"/>
              </w:rPr>
            </w:pPr>
            <w:r w:rsidRPr="000333AA">
              <w:rPr>
                <w:rFonts w:cstheme="minorHAnsi"/>
                <w:szCs w:val="24"/>
                <w:lang w:val="en-US"/>
              </w:rPr>
              <w:t xml:space="preserve">Forms are available on the Planning Portal </w:t>
            </w:r>
            <w:hyperlink r:id="rId23" w:history="1">
              <w:r w:rsidRPr="000333AA">
                <w:rPr>
                  <w:rFonts w:cstheme="minorHAnsi"/>
                  <w:color w:val="0563C1"/>
                  <w:szCs w:val="24"/>
                  <w:u w:val="single"/>
                  <w:lang w:val="en-US"/>
                </w:rPr>
                <w:t>website</w:t>
              </w:r>
            </w:hyperlink>
            <w:r w:rsidRPr="000333AA">
              <w:rPr>
                <w:rFonts w:cstheme="minorHAnsi"/>
                <w:szCs w:val="24"/>
                <w:lang w:val="en-US"/>
              </w:rPr>
              <w:t xml:space="preserve">.    </w:t>
            </w:r>
          </w:p>
        </w:tc>
      </w:tr>
      <w:tr w:rsidR="0013373D" w:rsidRPr="0013373D" w14:paraId="0D95D006" w14:textId="77777777" w:rsidTr="001A2331">
        <w:trPr>
          <w:trHeight w:val="300"/>
        </w:trPr>
        <w:tc>
          <w:tcPr>
            <w:tcW w:w="2689" w:type="dxa"/>
          </w:tcPr>
          <w:p w14:paraId="56CD463D" w14:textId="77777777" w:rsidR="0013373D" w:rsidRPr="000333AA" w:rsidRDefault="0013373D" w:rsidP="0013373D">
            <w:pPr>
              <w:spacing w:after="160" w:line="259" w:lineRule="auto"/>
              <w:rPr>
                <w:rFonts w:cstheme="minorHAnsi"/>
                <w:b/>
                <w:bCs/>
                <w:szCs w:val="24"/>
                <w:lang w:val="en-US"/>
              </w:rPr>
            </w:pPr>
            <w:r w:rsidRPr="000333AA">
              <w:rPr>
                <w:rFonts w:cstheme="minorHAnsi"/>
                <w:b/>
                <w:bCs/>
                <w:szCs w:val="24"/>
                <w:lang w:val="en-US"/>
              </w:rPr>
              <w:lastRenderedPageBreak/>
              <w:t xml:space="preserve">2.2 Location Plan </w:t>
            </w:r>
          </w:p>
        </w:tc>
        <w:tc>
          <w:tcPr>
            <w:tcW w:w="3260" w:type="dxa"/>
          </w:tcPr>
          <w:p w14:paraId="1C0C816E" w14:textId="77777777" w:rsidR="0013373D" w:rsidRPr="000333AA" w:rsidRDefault="0013373D" w:rsidP="0013373D">
            <w:pPr>
              <w:spacing w:after="160" w:line="259" w:lineRule="auto"/>
              <w:rPr>
                <w:rFonts w:cstheme="minorHAnsi"/>
                <w:szCs w:val="24"/>
                <w:lang w:val="en-US"/>
              </w:rPr>
            </w:pPr>
            <w:r w:rsidRPr="000333AA">
              <w:rPr>
                <w:rFonts w:cstheme="minorHAnsi"/>
                <w:szCs w:val="24"/>
                <w:lang w:val="en-US"/>
              </w:rPr>
              <w:t xml:space="preserve">All applications </w:t>
            </w:r>
          </w:p>
        </w:tc>
        <w:tc>
          <w:tcPr>
            <w:tcW w:w="5670" w:type="dxa"/>
          </w:tcPr>
          <w:p w14:paraId="4D02254C" w14:textId="77777777" w:rsidR="0013373D" w:rsidRDefault="0013373D" w:rsidP="0013373D">
            <w:pPr>
              <w:spacing w:after="160" w:line="259" w:lineRule="auto"/>
              <w:rPr>
                <w:rFonts w:cstheme="minorHAnsi"/>
                <w:szCs w:val="24"/>
                <w:lang w:val="en-US"/>
              </w:rPr>
            </w:pPr>
            <w:r w:rsidRPr="000333AA">
              <w:rPr>
                <w:rFonts w:cstheme="minorHAnsi"/>
                <w:szCs w:val="24"/>
                <w:lang w:val="en-US"/>
              </w:rPr>
              <w:t xml:space="preserve">The location plan must show the site outlined in red and any adjoining land owned by the applicant outlined in </w:t>
            </w:r>
            <w:r w:rsidRPr="00110442">
              <w:rPr>
                <w:rFonts w:cstheme="minorHAnsi"/>
                <w:szCs w:val="24"/>
                <w:lang w:val="en-US"/>
              </w:rPr>
              <w:t>blue.</w:t>
            </w:r>
            <w:r w:rsidR="00CD689E" w:rsidRPr="00110442">
              <w:rPr>
                <w:rFonts w:cstheme="minorHAnsi"/>
                <w:szCs w:val="24"/>
                <w:lang w:val="en-US"/>
              </w:rPr>
              <w:t xml:space="preserve"> The red line </w:t>
            </w:r>
            <w:r w:rsidRPr="00110442">
              <w:rPr>
                <w:rFonts w:cstheme="minorHAnsi"/>
                <w:szCs w:val="24"/>
                <w:lang w:val="en-US"/>
              </w:rPr>
              <w:t>should include all land necessary to carry out the proposed development, including access</w:t>
            </w:r>
            <w:r w:rsidR="00CD689E" w:rsidRPr="00110442">
              <w:rPr>
                <w:rFonts w:cstheme="minorHAnsi"/>
                <w:szCs w:val="24"/>
                <w:lang w:val="en-US"/>
              </w:rPr>
              <w:t xml:space="preserve"> up to a public highway.</w:t>
            </w:r>
            <w:r w:rsidRPr="00110442">
              <w:rPr>
                <w:rFonts w:cstheme="minorHAnsi"/>
                <w:szCs w:val="24"/>
                <w:lang w:val="en-US"/>
              </w:rPr>
              <w:t xml:space="preserve"> The location plan should be drawn to scale 1:</w:t>
            </w:r>
            <w:r w:rsidRPr="000333AA">
              <w:rPr>
                <w:rFonts w:cstheme="minorHAnsi"/>
                <w:szCs w:val="24"/>
                <w:lang w:val="en-US"/>
              </w:rPr>
              <w:t xml:space="preserve">1250 or 1:2500 and show at least two named roads and a North marker. Site location plans should only show sites as existing. </w:t>
            </w:r>
          </w:p>
          <w:p w14:paraId="4A0CF197" w14:textId="0871EA46" w:rsidR="00CD689E" w:rsidRPr="000333AA" w:rsidRDefault="00CD689E" w:rsidP="0013373D">
            <w:pPr>
              <w:spacing w:after="160" w:line="259" w:lineRule="auto"/>
              <w:rPr>
                <w:rFonts w:cstheme="minorHAnsi"/>
                <w:szCs w:val="24"/>
                <w:lang w:val="en-US"/>
              </w:rPr>
            </w:pPr>
            <w:r>
              <w:rPr>
                <w:rFonts w:cstheme="minorHAnsi"/>
                <w:szCs w:val="24"/>
                <w:lang w:val="en-US"/>
              </w:rPr>
              <w:t xml:space="preserve">Further guidance can be found here: </w:t>
            </w:r>
            <w:hyperlink r:id="rId24" w:history="1">
              <w:r w:rsidRPr="00E94C8B">
                <w:rPr>
                  <w:rStyle w:val="Hyperlink"/>
                  <w:rFonts w:cstheme="minorHAnsi"/>
                  <w:szCs w:val="24"/>
                  <w:lang w:val="en-US"/>
                </w:rPr>
                <w:t>https://www.gov.uk/guidance/making-an-application</w:t>
              </w:r>
            </w:hyperlink>
            <w:r>
              <w:rPr>
                <w:rFonts w:cstheme="minorHAnsi"/>
                <w:szCs w:val="24"/>
                <w:lang w:val="en-US"/>
              </w:rPr>
              <w:t xml:space="preserve"> </w:t>
            </w:r>
          </w:p>
        </w:tc>
        <w:tc>
          <w:tcPr>
            <w:tcW w:w="3544" w:type="dxa"/>
          </w:tcPr>
          <w:p w14:paraId="6D9D163A" w14:textId="77777777" w:rsidR="0013373D" w:rsidRPr="000333AA" w:rsidRDefault="0013373D" w:rsidP="0013373D">
            <w:pPr>
              <w:spacing w:after="160" w:line="259" w:lineRule="auto"/>
              <w:rPr>
                <w:rFonts w:cstheme="minorHAnsi"/>
                <w:szCs w:val="24"/>
                <w:lang w:val="en-US"/>
              </w:rPr>
            </w:pPr>
            <w:r w:rsidRPr="000333AA">
              <w:rPr>
                <w:rFonts w:cstheme="minorHAnsi"/>
                <w:szCs w:val="24"/>
                <w:lang w:val="en-US"/>
              </w:rPr>
              <w:t>Article 7 of the Town and</w:t>
            </w:r>
          </w:p>
          <w:p w14:paraId="3E6AB03F" w14:textId="77777777" w:rsidR="0013373D" w:rsidRPr="000333AA" w:rsidRDefault="0013373D" w:rsidP="0013373D">
            <w:pPr>
              <w:spacing w:after="160" w:line="259" w:lineRule="auto"/>
              <w:rPr>
                <w:rFonts w:cstheme="minorHAnsi"/>
                <w:szCs w:val="24"/>
                <w:lang w:val="en-US"/>
              </w:rPr>
            </w:pPr>
            <w:r w:rsidRPr="000333AA">
              <w:rPr>
                <w:rFonts w:cstheme="minorHAnsi"/>
                <w:szCs w:val="24"/>
                <w:lang w:val="en-US"/>
              </w:rPr>
              <w:t>Country Planning</w:t>
            </w:r>
          </w:p>
          <w:p w14:paraId="1DF8406C" w14:textId="77777777" w:rsidR="0013373D" w:rsidRPr="000333AA" w:rsidRDefault="0013373D" w:rsidP="0013373D">
            <w:pPr>
              <w:spacing w:after="160" w:line="259" w:lineRule="auto"/>
              <w:rPr>
                <w:rFonts w:cstheme="minorHAnsi"/>
                <w:szCs w:val="24"/>
                <w:lang w:val="en-US"/>
              </w:rPr>
            </w:pPr>
            <w:r w:rsidRPr="000333AA">
              <w:rPr>
                <w:rFonts w:cstheme="minorHAnsi"/>
                <w:szCs w:val="24"/>
                <w:lang w:val="en-US"/>
              </w:rPr>
              <w:t>(Development Management</w:t>
            </w:r>
          </w:p>
          <w:p w14:paraId="57CC396A" w14:textId="77777777" w:rsidR="0013373D" w:rsidRPr="000333AA" w:rsidRDefault="0013373D" w:rsidP="0013373D">
            <w:pPr>
              <w:spacing w:after="160" w:line="259" w:lineRule="auto"/>
              <w:rPr>
                <w:rFonts w:cstheme="minorHAnsi"/>
                <w:szCs w:val="24"/>
                <w:lang w:val="en-US"/>
              </w:rPr>
            </w:pPr>
            <w:r w:rsidRPr="000333AA">
              <w:rPr>
                <w:rFonts w:cstheme="minorHAnsi"/>
                <w:szCs w:val="24"/>
                <w:lang w:val="en-US"/>
              </w:rPr>
              <w:t>Procedure) Order 2015.</w:t>
            </w:r>
          </w:p>
          <w:p w14:paraId="50C36A9A" w14:textId="77777777" w:rsidR="0013373D" w:rsidRPr="000333AA" w:rsidRDefault="0013373D" w:rsidP="0013373D">
            <w:pPr>
              <w:spacing w:after="160" w:line="259" w:lineRule="auto"/>
              <w:rPr>
                <w:rFonts w:cstheme="minorHAnsi"/>
                <w:szCs w:val="24"/>
                <w:lang w:val="en-US"/>
              </w:rPr>
            </w:pPr>
          </w:p>
          <w:p w14:paraId="73DD80A4" w14:textId="77777777" w:rsidR="0013373D" w:rsidRPr="000333AA" w:rsidRDefault="0013373D" w:rsidP="0013373D">
            <w:pPr>
              <w:spacing w:after="160" w:line="259" w:lineRule="auto"/>
              <w:rPr>
                <w:rFonts w:cstheme="minorHAnsi"/>
                <w:szCs w:val="24"/>
                <w:lang w:val="en-US"/>
              </w:rPr>
            </w:pPr>
            <w:r w:rsidRPr="000333AA">
              <w:rPr>
                <w:rFonts w:cstheme="minorHAnsi"/>
                <w:szCs w:val="24"/>
                <w:lang w:val="en-US"/>
              </w:rPr>
              <w:t xml:space="preserve">Maps can be obtained on the Planning Portal </w:t>
            </w:r>
            <w:hyperlink r:id="rId25" w:history="1">
              <w:r w:rsidRPr="000333AA">
                <w:rPr>
                  <w:rFonts w:cstheme="minorHAnsi"/>
                  <w:color w:val="0563C1"/>
                  <w:szCs w:val="24"/>
                  <w:u w:val="single"/>
                  <w:lang w:val="en-US"/>
                </w:rPr>
                <w:t>website</w:t>
              </w:r>
            </w:hyperlink>
            <w:r w:rsidRPr="000333AA">
              <w:rPr>
                <w:rFonts w:cstheme="minorHAnsi"/>
                <w:szCs w:val="24"/>
                <w:lang w:val="en-US"/>
              </w:rPr>
              <w:t xml:space="preserve">. </w:t>
            </w:r>
          </w:p>
          <w:p w14:paraId="139D0699" w14:textId="77777777" w:rsidR="0013373D" w:rsidRPr="000333AA" w:rsidRDefault="0013373D" w:rsidP="0013373D">
            <w:pPr>
              <w:spacing w:after="160" w:line="259" w:lineRule="auto"/>
              <w:rPr>
                <w:rFonts w:cstheme="minorHAnsi"/>
                <w:szCs w:val="24"/>
                <w:lang w:val="en-US"/>
              </w:rPr>
            </w:pPr>
          </w:p>
          <w:p w14:paraId="0A12C82B" w14:textId="77777777" w:rsidR="0013373D" w:rsidRPr="000333AA" w:rsidRDefault="0013373D" w:rsidP="0013373D">
            <w:pPr>
              <w:spacing w:after="160" w:line="259" w:lineRule="auto"/>
              <w:rPr>
                <w:rFonts w:cstheme="minorHAnsi"/>
                <w:szCs w:val="24"/>
                <w:lang w:val="en-US"/>
              </w:rPr>
            </w:pPr>
          </w:p>
        </w:tc>
      </w:tr>
      <w:tr w:rsidR="0013373D" w:rsidRPr="0013373D" w14:paraId="06F4DF9A" w14:textId="77777777" w:rsidTr="001A2331">
        <w:trPr>
          <w:trHeight w:val="300"/>
        </w:trPr>
        <w:tc>
          <w:tcPr>
            <w:tcW w:w="2689" w:type="dxa"/>
          </w:tcPr>
          <w:p w14:paraId="475A24B6" w14:textId="77777777" w:rsidR="0013373D" w:rsidRPr="000333AA" w:rsidRDefault="0013373D" w:rsidP="0013373D">
            <w:pPr>
              <w:spacing w:after="160" w:line="259" w:lineRule="auto"/>
              <w:rPr>
                <w:rFonts w:cstheme="minorHAnsi"/>
                <w:b/>
                <w:bCs/>
                <w:szCs w:val="24"/>
                <w:lang w:val="en-US"/>
              </w:rPr>
            </w:pPr>
            <w:r w:rsidRPr="000333AA">
              <w:rPr>
                <w:rFonts w:cstheme="minorHAnsi"/>
                <w:b/>
                <w:bCs/>
                <w:szCs w:val="24"/>
                <w:lang w:val="en-US"/>
              </w:rPr>
              <w:t xml:space="preserve">2.3 The correct fee </w:t>
            </w:r>
          </w:p>
        </w:tc>
        <w:tc>
          <w:tcPr>
            <w:tcW w:w="3260" w:type="dxa"/>
          </w:tcPr>
          <w:p w14:paraId="683F2C3D" w14:textId="77777777" w:rsidR="0013373D" w:rsidRPr="000333AA" w:rsidRDefault="0013373D" w:rsidP="0013373D">
            <w:pPr>
              <w:spacing w:after="160" w:line="259" w:lineRule="auto"/>
              <w:rPr>
                <w:rFonts w:cstheme="minorHAnsi"/>
                <w:szCs w:val="24"/>
                <w:lang w:val="en-US"/>
              </w:rPr>
            </w:pPr>
            <w:r w:rsidRPr="000333AA">
              <w:rPr>
                <w:rFonts w:cstheme="minorHAnsi"/>
                <w:szCs w:val="24"/>
                <w:lang w:val="en-US"/>
              </w:rPr>
              <w:t xml:space="preserve">All applications where a fee is necessary </w:t>
            </w:r>
          </w:p>
        </w:tc>
        <w:tc>
          <w:tcPr>
            <w:tcW w:w="5670" w:type="dxa"/>
          </w:tcPr>
          <w:p w14:paraId="5A90FCFF" w14:textId="77777777" w:rsidR="0013373D" w:rsidRPr="000333AA" w:rsidRDefault="0013373D" w:rsidP="0013373D">
            <w:pPr>
              <w:spacing w:after="160" w:line="259" w:lineRule="auto"/>
              <w:rPr>
                <w:rFonts w:cstheme="minorHAnsi"/>
                <w:szCs w:val="24"/>
                <w:lang w:val="en-US"/>
              </w:rPr>
            </w:pPr>
            <w:r w:rsidRPr="000333AA">
              <w:rPr>
                <w:rFonts w:cstheme="minorHAnsi"/>
                <w:szCs w:val="24"/>
                <w:lang w:val="en-US"/>
              </w:rPr>
              <w:t xml:space="preserve">A Guide to the Fees for Planning Applications in England’ is available on the Planning Portal website </w:t>
            </w:r>
            <w:hyperlink r:id="rId26" w:history="1">
              <w:r w:rsidRPr="000333AA">
                <w:rPr>
                  <w:rFonts w:cstheme="minorHAnsi"/>
                  <w:color w:val="0563C1"/>
                  <w:szCs w:val="24"/>
                  <w:u w:val="single"/>
                  <w:lang w:val="en-US"/>
                </w:rPr>
                <w:t>https://ecab.planningportal.co.uk/uploads/english_application_fees.pdf</w:t>
              </w:r>
            </w:hyperlink>
            <w:r w:rsidRPr="000333AA">
              <w:rPr>
                <w:rFonts w:cstheme="minorHAnsi"/>
                <w:szCs w:val="24"/>
                <w:lang w:val="en-US"/>
              </w:rPr>
              <w:t xml:space="preserve">  which includes scenarios where exemptions or reductions apply. Further guidance is available on the Planning Practice Guidance website: </w:t>
            </w:r>
            <w:hyperlink r:id="rId27" w:history="1">
              <w:r w:rsidRPr="000333AA">
                <w:rPr>
                  <w:rFonts w:cstheme="minorHAnsi"/>
                  <w:color w:val="0563C1"/>
                  <w:szCs w:val="24"/>
                  <w:u w:val="single"/>
                  <w:lang w:val="en-US"/>
                </w:rPr>
                <w:t>https://www.gov.uk/guidance/fees-for-planning-applications</w:t>
              </w:r>
            </w:hyperlink>
            <w:r w:rsidRPr="000333AA">
              <w:rPr>
                <w:rFonts w:cstheme="minorHAnsi"/>
                <w:szCs w:val="24"/>
                <w:lang w:val="en-US"/>
              </w:rPr>
              <w:t xml:space="preserve">  </w:t>
            </w:r>
          </w:p>
          <w:p w14:paraId="07469E81" w14:textId="77777777" w:rsidR="0013373D" w:rsidRPr="000333AA" w:rsidRDefault="0013373D" w:rsidP="0013373D">
            <w:pPr>
              <w:spacing w:after="160" w:line="259" w:lineRule="auto"/>
              <w:rPr>
                <w:rFonts w:cstheme="minorHAnsi"/>
                <w:szCs w:val="24"/>
                <w:lang w:val="en-US"/>
              </w:rPr>
            </w:pPr>
          </w:p>
          <w:p w14:paraId="3B3B6280" w14:textId="77777777" w:rsidR="0013373D" w:rsidRPr="000333AA" w:rsidRDefault="0013373D" w:rsidP="0013373D">
            <w:pPr>
              <w:spacing w:after="160" w:line="259" w:lineRule="auto"/>
              <w:rPr>
                <w:rFonts w:cstheme="minorHAnsi"/>
                <w:szCs w:val="24"/>
                <w:lang w:val="en-US"/>
              </w:rPr>
            </w:pPr>
            <w:r w:rsidRPr="000333AA">
              <w:rPr>
                <w:rFonts w:cstheme="minorHAnsi"/>
                <w:szCs w:val="24"/>
                <w:lang w:val="en-US"/>
              </w:rPr>
              <w:t>Payment can be made:</w:t>
            </w:r>
          </w:p>
          <w:p w14:paraId="2E680F76" w14:textId="77777777" w:rsidR="0013373D" w:rsidRPr="000333AA" w:rsidRDefault="0013373D" w:rsidP="0013373D">
            <w:pPr>
              <w:spacing w:after="160" w:line="259" w:lineRule="auto"/>
              <w:rPr>
                <w:rFonts w:cstheme="minorHAnsi"/>
                <w:szCs w:val="24"/>
                <w:lang w:val="en-US"/>
              </w:rPr>
            </w:pPr>
            <w:r w:rsidRPr="000333AA">
              <w:rPr>
                <w:rFonts w:cstheme="minorHAnsi"/>
                <w:szCs w:val="24"/>
                <w:lang w:val="en-US"/>
              </w:rPr>
              <w:t>•</w:t>
            </w:r>
            <w:r w:rsidRPr="000333AA">
              <w:rPr>
                <w:rFonts w:cstheme="minorHAnsi"/>
                <w:szCs w:val="24"/>
                <w:lang w:val="en-US"/>
              </w:rPr>
              <w:tab/>
              <w:t>Online via the Planning Portal or;</w:t>
            </w:r>
          </w:p>
          <w:p w14:paraId="6C5C584B" w14:textId="77777777" w:rsidR="0013373D" w:rsidRPr="000333AA" w:rsidRDefault="0013373D" w:rsidP="0013373D">
            <w:pPr>
              <w:spacing w:after="160" w:line="259" w:lineRule="auto"/>
              <w:rPr>
                <w:rFonts w:cstheme="minorHAnsi"/>
                <w:szCs w:val="24"/>
                <w:lang w:val="en-US"/>
              </w:rPr>
            </w:pPr>
            <w:r w:rsidRPr="000333AA">
              <w:rPr>
                <w:rFonts w:cstheme="minorHAnsi"/>
                <w:szCs w:val="24"/>
                <w:lang w:val="en-US"/>
              </w:rPr>
              <w:t>•</w:t>
            </w:r>
            <w:r w:rsidRPr="000333AA">
              <w:rPr>
                <w:rFonts w:cstheme="minorHAnsi"/>
                <w:szCs w:val="24"/>
                <w:lang w:val="en-US"/>
              </w:rPr>
              <w:tab/>
              <w:t xml:space="preserve">Online payment at </w:t>
            </w:r>
            <w:hyperlink r:id="rId28" w:history="1">
              <w:r w:rsidRPr="000333AA">
                <w:rPr>
                  <w:rFonts w:cstheme="minorHAnsi"/>
                  <w:color w:val="0563C1"/>
                  <w:szCs w:val="24"/>
                  <w:u w:val="single"/>
                  <w:lang w:val="en-US"/>
                </w:rPr>
                <w:t>https://forms.torbay.gov.uk/PlanningPayment</w:t>
              </w:r>
            </w:hyperlink>
            <w:r w:rsidRPr="000333AA">
              <w:rPr>
                <w:rFonts w:cstheme="minorHAnsi"/>
                <w:szCs w:val="24"/>
                <w:lang w:val="en-US"/>
              </w:rPr>
              <w:t xml:space="preserve">   </w:t>
            </w:r>
          </w:p>
          <w:p w14:paraId="2DB41E39" w14:textId="77777777" w:rsidR="0013373D" w:rsidRPr="000333AA" w:rsidRDefault="0013373D" w:rsidP="0013373D">
            <w:pPr>
              <w:spacing w:after="160" w:line="259" w:lineRule="auto"/>
              <w:rPr>
                <w:rFonts w:cstheme="minorHAnsi"/>
                <w:szCs w:val="24"/>
                <w:lang w:val="en-US"/>
              </w:rPr>
            </w:pPr>
            <w:r w:rsidRPr="000333AA">
              <w:rPr>
                <w:rFonts w:cstheme="minorHAnsi"/>
                <w:szCs w:val="24"/>
                <w:lang w:val="en-US"/>
              </w:rPr>
              <w:t>•</w:t>
            </w:r>
            <w:r w:rsidRPr="000333AA">
              <w:rPr>
                <w:rFonts w:cstheme="minorHAnsi"/>
                <w:szCs w:val="24"/>
                <w:lang w:val="en-US"/>
              </w:rPr>
              <w:tab/>
              <w:t>BACS payments to:</w:t>
            </w:r>
          </w:p>
          <w:p w14:paraId="71F8369D" w14:textId="77777777" w:rsidR="0013373D" w:rsidRPr="000333AA" w:rsidRDefault="0013373D" w:rsidP="0013373D">
            <w:pPr>
              <w:numPr>
                <w:ilvl w:val="0"/>
                <w:numId w:val="14"/>
              </w:numPr>
              <w:spacing w:line="240" w:lineRule="auto"/>
              <w:contextualSpacing/>
              <w:rPr>
                <w:rFonts w:cstheme="minorHAnsi"/>
                <w:szCs w:val="24"/>
                <w:lang w:val="en-US"/>
              </w:rPr>
            </w:pPr>
            <w:r w:rsidRPr="000333AA">
              <w:rPr>
                <w:rFonts w:cstheme="minorHAnsi"/>
                <w:szCs w:val="24"/>
                <w:lang w:val="en-US"/>
              </w:rPr>
              <w:t>Torbay Council</w:t>
            </w:r>
          </w:p>
          <w:p w14:paraId="5A5410EE" w14:textId="77777777" w:rsidR="0013373D" w:rsidRPr="000333AA" w:rsidRDefault="0013373D" w:rsidP="0013373D">
            <w:pPr>
              <w:numPr>
                <w:ilvl w:val="0"/>
                <w:numId w:val="14"/>
              </w:numPr>
              <w:spacing w:line="240" w:lineRule="auto"/>
              <w:contextualSpacing/>
              <w:rPr>
                <w:rFonts w:cstheme="minorHAnsi"/>
                <w:szCs w:val="24"/>
                <w:lang w:val="en-US"/>
              </w:rPr>
            </w:pPr>
            <w:r w:rsidRPr="000333AA">
              <w:rPr>
                <w:rFonts w:cstheme="minorHAnsi"/>
                <w:szCs w:val="24"/>
                <w:lang w:val="en-US"/>
              </w:rPr>
              <w:lastRenderedPageBreak/>
              <w:t>Account no.: 06040411</w:t>
            </w:r>
          </w:p>
          <w:p w14:paraId="661A69E1" w14:textId="77777777" w:rsidR="0013373D" w:rsidRPr="000333AA" w:rsidRDefault="0013373D" w:rsidP="0013373D">
            <w:pPr>
              <w:numPr>
                <w:ilvl w:val="0"/>
                <w:numId w:val="14"/>
              </w:numPr>
              <w:spacing w:line="240" w:lineRule="auto"/>
              <w:contextualSpacing/>
              <w:rPr>
                <w:rFonts w:cstheme="minorHAnsi"/>
                <w:szCs w:val="24"/>
                <w:lang w:val="en-US"/>
              </w:rPr>
            </w:pPr>
            <w:r w:rsidRPr="000333AA">
              <w:rPr>
                <w:rFonts w:cstheme="minorHAnsi"/>
                <w:szCs w:val="24"/>
                <w:lang w:val="en-US"/>
              </w:rPr>
              <w:t>Sort Code: 557001</w:t>
            </w:r>
          </w:p>
          <w:p w14:paraId="1E5CBA67" w14:textId="77777777" w:rsidR="0013373D" w:rsidRPr="000333AA" w:rsidRDefault="0013373D" w:rsidP="0013373D">
            <w:pPr>
              <w:numPr>
                <w:ilvl w:val="0"/>
                <w:numId w:val="14"/>
              </w:numPr>
              <w:spacing w:line="240" w:lineRule="auto"/>
              <w:contextualSpacing/>
              <w:rPr>
                <w:rFonts w:cstheme="minorHAnsi"/>
                <w:szCs w:val="24"/>
                <w:lang w:val="en-US"/>
              </w:rPr>
            </w:pPr>
            <w:r w:rsidRPr="000333AA">
              <w:rPr>
                <w:rFonts w:cstheme="minorHAnsi"/>
                <w:szCs w:val="24"/>
                <w:lang w:val="en-US"/>
              </w:rPr>
              <w:t>Nat West Bank</w:t>
            </w:r>
          </w:p>
          <w:p w14:paraId="6667B6D7" w14:textId="77777777" w:rsidR="0013373D" w:rsidRPr="000333AA" w:rsidRDefault="0013373D" w:rsidP="0013373D">
            <w:pPr>
              <w:spacing w:after="160" w:line="259" w:lineRule="auto"/>
              <w:ind w:left="720"/>
              <w:contextualSpacing/>
              <w:rPr>
                <w:rFonts w:cstheme="minorHAnsi"/>
                <w:szCs w:val="24"/>
                <w:lang w:val="en-US"/>
              </w:rPr>
            </w:pPr>
          </w:p>
          <w:p w14:paraId="33DE4380" w14:textId="77777777" w:rsidR="0013373D" w:rsidRPr="000333AA" w:rsidRDefault="0013373D" w:rsidP="0013373D">
            <w:pPr>
              <w:spacing w:after="160" w:line="259" w:lineRule="auto"/>
              <w:rPr>
                <w:rFonts w:cstheme="minorHAnsi"/>
                <w:szCs w:val="24"/>
                <w:lang w:val="en-US"/>
              </w:rPr>
            </w:pPr>
            <w:r w:rsidRPr="000333AA">
              <w:rPr>
                <w:rFonts w:cstheme="minorHAnsi"/>
                <w:szCs w:val="24"/>
                <w:lang w:val="en-US"/>
              </w:rPr>
              <w:t>•</w:t>
            </w:r>
            <w:r w:rsidRPr="000333AA">
              <w:rPr>
                <w:rFonts w:cstheme="minorHAnsi"/>
                <w:szCs w:val="24"/>
                <w:lang w:val="en-US"/>
              </w:rPr>
              <w:tab/>
              <w:t>Cheque made payable to Torbay Council</w:t>
            </w:r>
          </w:p>
          <w:p w14:paraId="70D066D4" w14:textId="77777777" w:rsidR="0013373D" w:rsidRPr="000333AA" w:rsidRDefault="0013373D" w:rsidP="0013373D">
            <w:pPr>
              <w:spacing w:after="160" w:line="259" w:lineRule="auto"/>
              <w:rPr>
                <w:rFonts w:cstheme="minorHAnsi"/>
                <w:szCs w:val="24"/>
                <w:lang w:val="en-US"/>
              </w:rPr>
            </w:pPr>
          </w:p>
          <w:p w14:paraId="0605D159" w14:textId="77777777" w:rsidR="0013373D" w:rsidRPr="000333AA" w:rsidRDefault="0013373D" w:rsidP="0013373D">
            <w:pPr>
              <w:spacing w:after="160" w:line="259" w:lineRule="auto"/>
              <w:rPr>
                <w:rFonts w:cstheme="minorHAnsi"/>
                <w:szCs w:val="24"/>
                <w:lang w:val="en-US"/>
              </w:rPr>
            </w:pPr>
            <w:r w:rsidRPr="000333AA">
              <w:rPr>
                <w:rFonts w:cstheme="minorHAnsi"/>
                <w:szCs w:val="24"/>
                <w:lang w:val="en-US"/>
              </w:rPr>
              <w:t>Please include reference details</w:t>
            </w:r>
          </w:p>
          <w:p w14:paraId="283D0066" w14:textId="77777777" w:rsidR="0013373D" w:rsidRPr="000333AA" w:rsidRDefault="0013373D" w:rsidP="0013373D">
            <w:pPr>
              <w:spacing w:after="160" w:line="259" w:lineRule="auto"/>
              <w:rPr>
                <w:rFonts w:cstheme="minorHAnsi"/>
                <w:szCs w:val="24"/>
                <w:lang w:val="en-US"/>
              </w:rPr>
            </w:pPr>
          </w:p>
          <w:p w14:paraId="47452451" w14:textId="77777777" w:rsidR="0013373D" w:rsidRPr="000333AA" w:rsidRDefault="0013373D" w:rsidP="0013373D">
            <w:pPr>
              <w:spacing w:after="160" w:line="259" w:lineRule="auto"/>
              <w:rPr>
                <w:rFonts w:cstheme="minorHAnsi"/>
                <w:szCs w:val="24"/>
                <w:lang w:val="en-US"/>
              </w:rPr>
            </w:pPr>
            <w:r w:rsidRPr="000333AA">
              <w:rPr>
                <w:rFonts w:cstheme="minorHAnsi"/>
                <w:szCs w:val="24"/>
                <w:lang w:val="en-US"/>
              </w:rPr>
              <w:t>Please note that fee refunds for invalid applications that are returned will be subject to a 10% charge up to a maximum of £500</w:t>
            </w:r>
          </w:p>
        </w:tc>
        <w:tc>
          <w:tcPr>
            <w:tcW w:w="3544" w:type="dxa"/>
          </w:tcPr>
          <w:p w14:paraId="428F1A68" w14:textId="77777777" w:rsidR="0013373D" w:rsidRPr="000333AA" w:rsidRDefault="0013373D" w:rsidP="0013373D">
            <w:pPr>
              <w:spacing w:after="160" w:line="259" w:lineRule="auto"/>
              <w:rPr>
                <w:rFonts w:cstheme="minorHAnsi"/>
                <w:szCs w:val="24"/>
                <w:lang w:val="en-US"/>
              </w:rPr>
            </w:pPr>
            <w:r w:rsidRPr="000333AA">
              <w:rPr>
                <w:rFonts w:cstheme="minorHAnsi"/>
                <w:szCs w:val="24"/>
                <w:lang w:val="en-US"/>
              </w:rPr>
              <w:lastRenderedPageBreak/>
              <w:t xml:space="preserve">The Town and Country Planning (Fees for Applications, Deemed Applications, Requests and Site Visits) (England) Regulations 2012 (as amended. </w:t>
            </w:r>
          </w:p>
        </w:tc>
      </w:tr>
      <w:tr w:rsidR="0013373D" w:rsidRPr="0013373D" w14:paraId="66B8CD98" w14:textId="77777777" w:rsidTr="001A2331">
        <w:trPr>
          <w:trHeight w:val="300"/>
        </w:trPr>
        <w:tc>
          <w:tcPr>
            <w:tcW w:w="2689" w:type="dxa"/>
          </w:tcPr>
          <w:p w14:paraId="7B32C5EC" w14:textId="77777777" w:rsidR="0013373D" w:rsidRPr="000333AA" w:rsidRDefault="0013373D" w:rsidP="0013373D">
            <w:pPr>
              <w:spacing w:after="160" w:line="259" w:lineRule="auto"/>
              <w:rPr>
                <w:rFonts w:cstheme="minorHAnsi"/>
                <w:b/>
                <w:bCs/>
                <w:szCs w:val="24"/>
                <w:lang w:val="en-US"/>
              </w:rPr>
            </w:pPr>
            <w:r w:rsidRPr="000333AA">
              <w:rPr>
                <w:rFonts w:cstheme="minorHAnsi"/>
                <w:b/>
                <w:bCs/>
                <w:szCs w:val="24"/>
                <w:lang w:val="en-US"/>
              </w:rPr>
              <w:t xml:space="preserve">2.4 Design &amp; Access Statement </w:t>
            </w:r>
          </w:p>
        </w:tc>
        <w:tc>
          <w:tcPr>
            <w:tcW w:w="3260" w:type="dxa"/>
          </w:tcPr>
          <w:p w14:paraId="65DFEAAA" w14:textId="77777777" w:rsidR="0013373D" w:rsidRPr="000333AA" w:rsidRDefault="0013373D" w:rsidP="0013373D">
            <w:pPr>
              <w:spacing w:after="160" w:line="259" w:lineRule="auto"/>
              <w:rPr>
                <w:rFonts w:cstheme="minorHAnsi"/>
                <w:szCs w:val="24"/>
                <w:lang w:val="en-US"/>
              </w:rPr>
            </w:pPr>
            <w:r w:rsidRPr="000333AA">
              <w:rPr>
                <w:rFonts w:cstheme="minorHAnsi"/>
                <w:szCs w:val="24"/>
                <w:lang w:val="en-US"/>
              </w:rPr>
              <w:t>Applications for:</w:t>
            </w:r>
          </w:p>
          <w:p w14:paraId="5A3A6661" w14:textId="77777777" w:rsidR="0013373D" w:rsidRPr="000333AA" w:rsidRDefault="0013373D" w:rsidP="0013373D">
            <w:pPr>
              <w:spacing w:after="160" w:line="259" w:lineRule="auto"/>
              <w:rPr>
                <w:rFonts w:cstheme="minorHAnsi"/>
                <w:szCs w:val="24"/>
                <w:lang w:val="en-US"/>
              </w:rPr>
            </w:pPr>
          </w:p>
          <w:p w14:paraId="66C13243" w14:textId="4F5B5E10" w:rsidR="0013373D" w:rsidRPr="000333AA" w:rsidRDefault="0013373D" w:rsidP="0013373D">
            <w:pPr>
              <w:spacing w:after="160" w:line="259" w:lineRule="auto"/>
              <w:rPr>
                <w:rFonts w:cstheme="minorHAnsi"/>
                <w:szCs w:val="24"/>
                <w:lang w:val="en-US"/>
              </w:rPr>
            </w:pPr>
            <w:r w:rsidRPr="000333AA">
              <w:rPr>
                <w:rFonts w:cstheme="minorHAnsi"/>
                <w:szCs w:val="24"/>
                <w:lang w:val="en-US"/>
              </w:rPr>
              <w:t xml:space="preserve">- development within a conservation area or World Heritage Site consisting of 1 or more dwellings or floorspace of more than 100m2 or more; </w:t>
            </w:r>
          </w:p>
          <w:p w14:paraId="1CB21AB2" w14:textId="77777777" w:rsidR="0013373D" w:rsidRPr="000333AA" w:rsidRDefault="0013373D" w:rsidP="0013373D">
            <w:pPr>
              <w:spacing w:after="160" w:line="259" w:lineRule="auto"/>
              <w:rPr>
                <w:rFonts w:cstheme="minorHAnsi"/>
                <w:szCs w:val="24"/>
                <w:lang w:val="en-US"/>
              </w:rPr>
            </w:pPr>
            <w:r w:rsidRPr="000333AA">
              <w:rPr>
                <w:rFonts w:cstheme="minorHAnsi"/>
                <w:szCs w:val="24"/>
                <w:lang w:val="en-US"/>
              </w:rPr>
              <w:t>- major development</w:t>
            </w:r>
          </w:p>
          <w:p w14:paraId="77B6D6C8" w14:textId="77777777" w:rsidR="0013373D" w:rsidRPr="000333AA" w:rsidRDefault="0013373D" w:rsidP="0013373D">
            <w:pPr>
              <w:spacing w:after="160" w:line="259" w:lineRule="auto"/>
              <w:rPr>
                <w:rFonts w:cstheme="minorHAnsi"/>
                <w:szCs w:val="24"/>
                <w:lang w:val="en-US"/>
              </w:rPr>
            </w:pPr>
          </w:p>
          <w:p w14:paraId="3C5AB8BB" w14:textId="77777777" w:rsidR="0013373D" w:rsidRPr="000333AA" w:rsidRDefault="0013373D" w:rsidP="0013373D">
            <w:pPr>
              <w:spacing w:after="160" w:line="259" w:lineRule="auto"/>
              <w:rPr>
                <w:rFonts w:cstheme="minorHAnsi"/>
                <w:szCs w:val="24"/>
                <w:lang w:val="en-US"/>
              </w:rPr>
            </w:pPr>
            <w:r w:rsidRPr="000333AA">
              <w:rPr>
                <w:rFonts w:cstheme="minorHAnsi"/>
                <w:szCs w:val="24"/>
                <w:lang w:val="en-US"/>
              </w:rPr>
              <w:t>However, the following applications are exempt from this requirement:</w:t>
            </w:r>
          </w:p>
          <w:p w14:paraId="7F6DC45B" w14:textId="77777777" w:rsidR="0013373D" w:rsidRPr="000333AA" w:rsidRDefault="0013373D" w:rsidP="0013373D">
            <w:pPr>
              <w:spacing w:after="160" w:line="259" w:lineRule="auto"/>
              <w:rPr>
                <w:rFonts w:cstheme="minorHAnsi"/>
                <w:szCs w:val="24"/>
                <w:lang w:val="en-US"/>
              </w:rPr>
            </w:pPr>
          </w:p>
          <w:p w14:paraId="3112E2E0" w14:textId="77777777" w:rsidR="0013373D" w:rsidRPr="000333AA" w:rsidRDefault="0013373D" w:rsidP="0013373D">
            <w:pPr>
              <w:numPr>
                <w:ilvl w:val="0"/>
                <w:numId w:val="14"/>
              </w:numPr>
              <w:spacing w:line="240" w:lineRule="auto"/>
              <w:contextualSpacing/>
              <w:rPr>
                <w:rFonts w:cstheme="minorHAnsi"/>
                <w:szCs w:val="24"/>
                <w:lang w:val="en-US"/>
              </w:rPr>
            </w:pPr>
            <w:r w:rsidRPr="000333AA">
              <w:rPr>
                <w:rFonts w:cstheme="minorHAnsi"/>
                <w:szCs w:val="24"/>
                <w:lang w:val="en-US"/>
              </w:rPr>
              <w:t>waste development;</w:t>
            </w:r>
          </w:p>
          <w:p w14:paraId="3C96831E" w14:textId="77777777" w:rsidR="0013373D" w:rsidRPr="000333AA" w:rsidRDefault="0013373D" w:rsidP="0013373D">
            <w:pPr>
              <w:spacing w:after="160" w:line="259" w:lineRule="auto"/>
              <w:rPr>
                <w:rFonts w:cstheme="minorHAnsi"/>
                <w:szCs w:val="24"/>
                <w:lang w:val="en-US"/>
              </w:rPr>
            </w:pPr>
          </w:p>
          <w:p w14:paraId="7530E445" w14:textId="77777777" w:rsidR="0013373D" w:rsidRPr="000333AA" w:rsidRDefault="0013373D" w:rsidP="0013373D">
            <w:pPr>
              <w:numPr>
                <w:ilvl w:val="0"/>
                <w:numId w:val="14"/>
              </w:numPr>
              <w:spacing w:line="240" w:lineRule="auto"/>
              <w:contextualSpacing/>
              <w:rPr>
                <w:rFonts w:cstheme="minorHAnsi"/>
                <w:szCs w:val="24"/>
                <w:lang w:val="en-US"/>
              </w:rPr>
            </w:pPr>
            <w:r w:rsidRPr="000333AA">
              <w:rPr>
                <w:rFonts w:cstheme="minorHAnsi"/>
                <w:szCs w:val="24"/>
                <w:lang w:val="en-US"/>
              </w:rPr>
              <w:lastRenderedPageBreak/>
              <w:t>engineering or mining operations;</w:t>
            </w:r>
          </w:p>
          <w:p w14:paraId="6FB22B1E" w14:textId="77777777" w:rsidR="0013373D" w:rsidRPr="000333AA" w:rsidRDefault="0013373D" w:rsidP="0013373D">
            <w:pPr>
              <w:spacing w:after="160" w:line="259" w:lineRule="auto"/>
              <w:ind w:left="720"/>
              <w:contextualSpacing/>
              <w:rPr>
                <w:rFonts w:cstheme="minorHAnsi"/>
                <w:szCs w:val="24"/>
                <w:lang w:val="en-US"/>
              </w:rPr>
            </w:pPr>
          </w:p>
          <w:p w14:paraId="212D0813" w14:textId="77777777" w:rsidR="0013373D" w:rsidRPr="000333AA" w:rsidRDefault="0013373D" w:rsidP="0013373D">
            <w:pPr>
              <w:numPr>
                <w:ilvl w:val="0"/>
                <w:numId w:val="14"/>
              </w:numPr>
              <w:spacing w:line="240" w:lineRule="auto"/>
              <w:contextualSpacing/>
              <w:rPr>
                <w:rFonts w:cstheme="minorHAnsi"/>
                <w:szCs w:val="24"/>
                <w:lang w:val="en-US"/>
              </w:rPr>
            </w:pPr>
            <w:r w:rsidRPr="000333AA">
              <w:rPr>
                <w:rFonts w:cstheme="minorHAnsi"/>
                <w:szCs w:val="24"/>
                <w:lang w:val="en-US"/>
              </w:rPr>
              <w:t xml:space="preserve">a material change of use; and </w:t>
            </w:r>
          </w:p>
          <w:p w14:paraId="579B8336" w14:textId="77777777" w:rsidR="0013373D" w:rsidRPr="000333AA" w:rsidRDefault="0013373D" w:rsidP="0013373D">
            <w:pPr>
              <w:spacing w:after="160" w:line="259" w:lineRule="auto"/>
              <w:rPr>
                <w:rFonts w:cstheme="minorHAnsi"/>
                <w:szCs w:val="24"/>
                <w:lang w:val="en-US"/>
              </w:rPr>
            </w:pPr>
          </w:p>
          <w:p w14:paraId="0405A54F" w14:textId="77777777" w:rsidR="0013373D" w:rsidRPr="000333AA" w:rsidRDefault="0013373D" w:rsidP="0013373D">
            <w:pPr>
              <w:numPr>
                <w:ilvl w:val="0"/>
                <w:numId w:val="14"/>
              </w:numPr>
              <w:spacing w:line="240" w:lineRule="auto"/>
              <w:contextualSpacing/>
              <w:rPr>
                <w:rFonts w:cstheme="minorHAnsi"/>
                <w:szCs w:val="24"/>
                <w:lang w:val="en-US"/>
              </w:rPr>
            </w:pPr>
            <w:r w:rsidRPr="000333AA">
              <w:rPr>
                <w:rFonts w:cstheme="minorHAnsi"/>
                <w:szCs w:val="24"/>
                <w:lang w:val="en-US"/>
              </w:rPr>
              <w:t>amendments to conditions.</w:t>
            </w:r>
          </w:p>
        </w:tc>
        <w:tc>
          <w:tcPr>
            <w:tcW w:w="5670" w:type="dxa"/>
          </w:tcPr>
          <w:p w14:paraId="67A37062" w14:textId="77777777" w:rsidR="0013373D" w:rsidRPr="000333AA" w:rsidRDefault="0013373D" w:rsidP="0013373D">
            <w:pPr>
              <w:spacing w:after="160" w:line="259" w:lineRule="auto"/>
              <w:rPr>
                <w:rFonts w:cstheme="minorHAnsi"/>
                <w:szCs w:val="24"/>
                <w:lang w:val="en-US"/>
              </w:rPr>
            </w:pPr>
            <w:r w:rsidRPr="000333AA">
              <w:rPr>
                <w:rFonts w:cstheme="minorHAnsi"/>
                <w:szCs w:val="24"/>
                <w:lang w:val="en-US"/>
              </w:rPr>
              <w:lastRenderedPageBreak/>
              <w:t xml:space="preserve">The Design and Access Statement (DAS) must explain the design principles and concepts that have been applied to the development and explain how issues relating to access to the development have been dealt with. Further detail is provided in </w:t>
            </w:r>
            <w:hyperlink r:id="rId29" w:history="1">
              <w:r w:rsidRPr="000333AA">
                <w:rPr>
                  <w:rFonts w:cstheme="minorHAnsi"/>
                  <w:color w:val="0563C1"/>
                  <w:szCs w:val="24"/>
                  <w:u w:val="single"/>
                  <w:lang w:val="en-US"/>
                </w:rPr>
                <w:t>article 9(3) of the DMPO</w:t>
              </w:r>
            </w:hyperlink>
            <w:r w:rsidRPr="000333AA">
              <w:rPr>
                <w:rFonts w:cstheme="minorHAnsi"/>
                <w:szCs w:val="24"/>
                <w:lang w:val="en-US"/>
              </w:rPr>
              <w:t xml:space="preserve">. </w:t>
            </w:r>
          </w:p>
          <w:p w14:paraId="2717EBF4" w14:textId="77777777" w:rsidR="0013373D" w:rsidRPr="000333AA" w:rsidRDefault="0013373D" w:rsidP="0013373D">
            <w:pPr>
              <w:spacing w:after="160" w:line="259" w:lineRule="auto"/>
              <w:rPr>
                <w:rFonts w:cstheme="minorHAnsi"/>
                <w:szCs w:val="24"/>
                <w:lang w:val="en-US"/>
              </w:rPr>
            </w:pPr>
            <w:r w:rsidRPr="000333AA">
              <w:rPr>
                <w:rFonts w:cstheme="minorHAnsi"/>
                <w:szCs w:val="24"/>
                <w:lang w:val="en-US"/>
              </w:rPr>
              <w:t xml:space="preserve">Development proposals will be assessed against the design considerations in Local Plan Policy DE1. In addition, major development proposals including housing will be assessed against the 2020 </w:t>
            </w:r>
            <w:hyperlink r:id="rId30" w:history="1">
              <w:r w:rsidRPr="000333AA">
                <w:rPr>
                  <w:rFonts w:cstheme="minorHAnsi"/>
                  <w:color w:val="0563C1"/>
                  <w:szCs w:val="24"/>
                  <w:u w:val="single"/>
                  <w:lang w:val="en-US"/>
                </w:rPr>
                <w:t>Building for a Healthy Life</w:t>
              </w:r>
            </w:hyperlink>
            <w:r w:rsidRPr="000333AA">
              <w:rPr>
                <w:rFonts w:cstheme="minorHAnsi"/>
                <w:szCs w:val="24"/>
                <w:lang w:val="en-US"/>
              </w:rPr>
              <w:t xml:space="preserve">. </w:t>
            </w:r>
          </w:p>
          <w:p w14:paraId="42F52D7E" w14:textId="77777777" w:rsidR="0013373D" w:rsidRDefault="0013373D" w:rsidP="0013373D">
            <w:pPr>
              <w:spacing w:after="160" w:line="259" w:lineRule="auto"/>
              <w:rPr>
                <w:rFonts w:cstheme="minorHAnsi"/>
                <w:szCs w:val="24"/>
                <w:lang w:val="en-US"/>
              </w:rPr>
            </w:pPr>
            <w:r w:rsidRPr="000333AA">
              <w:rPr>
                <w:rFonts w:cstheme="minorHAnsi"/>
                <w:szCs w:val="24"/>
                <w:lang w:val="en-US"/>
              </w:rPr>
              <w:t>Therefore, it is recommended that the DAS refers to these policies and/or be structured around these considerations/questions</w:t>
            </w:r>
            <w:r w:rsidR="00DC4864">
              <w:rPr>
                <w:rFonts w:cstheme="minorHAnsi"/>
                <w:szCs w:val="24"/>
                <w:lang w:val="en-US"/>
              </w:rPr>
              <w:t>.</w:t>
            </w:r>
          </w:p>
          <w:p w14:paraId="7D01D44C" w14:textId="060251D5" w:rsidR="00FB2167" w:rsidRPr="000333AA" w:rsidRDefault="00103255" w:rsidP="0013373D">
            <w:pPr>
              <w:spacing w:after="160" w:line="259" w:lineRule="auto"/>
              <w:rPr>
                <w:rFonts w:cstheme="minorHAnsi"/>
                <w:szCs w:val="24"/>
                <w:lang w:val="en-US"/>
              </w:rPr>
            </w:pPr>
            <w:r w:rsidRPr="00893F53">
              <w:rPr>
                <w:rFonts w:cstheme="minorHAnsi"/>
                <w:szCs w:val="24"/>
                <w:lang w:val="en-US"/>
              </w:rPr>
              <w:t xml:space="preserve">The statement should include a Crime Prevention Statement where appropriate which should detail on how “Crime Prevention Through Environmental </w:t>
            </w:r>
            <w:r w:rsidRPr="00893F53">
              <w:rPr>
                <w:rFonts w:cstheme="minorHAnsi"/>
                <w:szCs w:val="24"/>
                <w:lang w:val="en-US"/>
              </w:rPr>
              <w:lastRenderedPageBreak/>
              <w:t>Design” principles are to be incorporated into the development.</w:t>
            </w:r>
          </w:p>
        </w:tc>
        <w:tc>
          <w:tcPr>
            <w:tcW w:w="3544" w:type="dxa"/>
          </w:tcPr>
          <w:p w14:paraId="4A3A6723" w14:textId="77777777" w:rsidR="0013373D" w:rsidRPr="000333AA" w:rsidRDefault="0013373D" w:rsidP="0013373D">
            <w:pPr>
              <w:spacing w:after="160" w:line="259" w:lineRule="auto"/>
              <w:rPr>
                <w:rFonts w:cstheme="minorHAnsi"/>
                <w:szCs w:val="24"/>
                <w:lang w:val="en-US"/>
              </w:rPr>
            </w:pPr>
            <w:r w:rsidRPr="000333AA">
              <w:rPr>
                <w:rFonts w:cstheme="minorHAnsi"/>
                <w:szCs w:val="24"/>
                <w:lang w:val="en-US"/>
              </w:rPr>
              <w:lastRenderedPageBreak/>
              <w:t>Article 9 of the Town and</w:t>
            </w:r>
          </w:p>
          <w:p w14:paraId="3D93898C" w14:textId="77777777" w:rsidR="0013373D" w:rsidRPr="000333AA" w:rsidRDefault="0013373D" w:rsidP="0013373D">
            <w:pPr>
              <w:spacing w:after="160" w:line="259" w:lineRule="auto"/>
              <w:rPr>
                <w:rFonts w:cstheme="minorHAnsi"/>
                <w:szCs w:val="24"/>
                <w:lang w:val="en-US"/>
              </w:rPr>
            </w:pPr>
            <w:r w:rsidRPr="000333AA">
              <w:rPr>
                <w:rFonts w:cstheme="minorHAnsi"/>
                <w:szCs w:val="24"/>
                <w:lang w:val="en-US"/>
              </w:rPr>
              <w:t>Country Planning</w:t>
            </w:r>
          </w:p>
          <w:p w14:paraId="6010A5E9" w14:textId="77777777" w:rsidR="0013373D" w:rsidRPr="000333AA" w:rsidRDefault="0013373D" w:rsidP="0013373D">
            <w:pPr>
              <w:spacing w:after="160" w:line="259" w:lineRule="auto"/>
              <w:rPr>
                <w:rFonts w:cstheme="minorHAnsi"/>
                <w:szCs w:val="24"/>
                <w:lang w:val="en-US"/>
              </w:rPr>
            </w:pPr>
            <w:r w:rsidRPr="000333AA">
              <w:rPr>
                <w:rFonts w:cstheme="minorHAnsi"/>
                <w:szCs w:val="24"/>
                <w:lang w:val="en-US"/>
              </w:rPr>
              <w:t>(Development Management</w:t>
            </w:r>
          </w:p>
          <w:p w14:paraId="79B9C49E" w14:textId="77777777" w:rsidR="0013373D" w:rsidRPr="000333AA" w:rsidRDefault="0013373D" w:rsidP="0013373D">
            <w:pPr>
              <w:spacing w:after="160" w:line="259" w:lineRule="auto"/>
              <w:rPr>
                <w:rFonts w:cstheme="minorHAnsi"/>
                <w:szCs w:val="24"/>
                <w:lang w:val="en-US"/>
              </w:rPr>
            </w:pPr>
            <w:r w:rsidRPr="000333AA">
              <w:rPr>
                <w:rFonts w:cstheme="minorHAnsi"/>
                <w:szCs w:val="24"/>
                <w:lang w:val="en-US"/>
              </w:rPr>
              <w:t xml:space="preserve">Procedure) Order 2015. </w:t>
            </w:r>
          </w:p>
        </w:tc>
      </w:tr>
      <w:tr w:rsidR="0013373D" w:rsidRPr="0013373D" w14:paraId="773B0029" w14:textId="77777777" w:rsidTr="001A2331">
        <w:trPr>
          <w:trHeight w:val="300"/>
        </w:trPr>
        <w:tc>
          <w:tcPr>
            <w:tcW w:w="2689" w:type="dxa"/>
          </w:tcPr>
          <w:p w14:paraId="5AB42525" w14:textId="77777777" w:rsidR="0013373D" w:rsidRPr="000333AA" w:rsidRDefault="0013373D" w:rsidP="0013373D">
            <w:pPr>
              <w:spacing w:after="160" w:line="259" w:lineRule="auto"/>
              <w:rPr>
                <w:rFonts w:cstheme="minorHAnsi"/>
                <w:b/>
                <w:bCs/>
                <w:szCs w:val="24"/>
                <w:lang w:val="en-US"/>
              </w:rPr>
            </w:pPr>
            <w:r w:rsidRPr="000333AA">
              <w:rPr>
                <w:rFonts w:cstheme="minorHAnsi"/>
                <w:b/>
                <w:bCs/>
                <w:szCs w:val="24"/>
                <w:lang w:val="en-US"/>
              </w:rPr>
              <w:t xml:space="preserve">2.5 Environmental Statement </w:t>
            </w:r>
          </w:p>
        </w:tc>
        <w:tc>
          <w:tcPr>
            <w:tcW w:w="3260" w:type="dxa"/>
          </w:tcPr>
          <w:p w14:paraId="4C01EFFB" w14:textId="77777777" w:rsidR="0013373D" w:rsidRPr="000333AA" w:rsidRDefault="0013373D" w:rsidP="0013373D">
            <w:pPr>
              <w:spacing w:after="160" w:line="259" w:lineRule="auto"/>
              <w:rPr>
                <w:rFonts w:cstheme="minorHAnsi"/>
                <w:szCs w:val="24"/>
                <w:lang w:val="en-US"/>
              </w:rPr>
            </w:pPr>
            <w:r w:rsidRPr="000333AA">
              <w:rPr>
                <w:rFonts w:cstheme="minorHAnsi"/>
                <w:szCs w:val="24"/>
                <w:lang w:val="en-US"/>
              </w:rPr>
              <w:t>For Schedule 1 development or Schedule 2 development likely to have significant effects on the environment by virtue of factors such as its size, nature or location</w:t>
            </w:r>
          </w:p>
        </w:tc>
        <w:tc>
          <w:tcPr>
            <w:tcW w:w="5670" w:type="dxa"/>
          </w:tcPr>
          <w:p w14:paraId="01604D79" w14:textId="77777777" w:rsidR="0013373D" w:rsidRPr="000333AA" w:rsidRDefault="0013373D" w:rsidP="0013373D">
            <w:pPr>
              <w:spacing w:after="160" w:line="259" w:lineRule="auto"/>
              <w:rPr>
                <w:rFonts w:cstheme="minorHAnsi"/>
                <w:szCs w:val="24"/>
                <w:lang w:val="en-US"/>
              </w:rPr>
            </w:pPr>
            <w:r w:rsidRPr="000333AA">
              <w:rPr>
                <w:rFonts w:cstheme="minorHAnsi"/>
                <w:szCs w:val="24"/>
                <w:lang w:val="en-US"/>
              </w:rPr>
              <w:t>If an applicant is in doubt whether a development proposal requires an Environmental Impact Assessment, they can request a screening opinion from Torbay Council. The request should include:</w:t>
            </w:r>
          </w:p>
          <w:p w14:paraId="6688D3E7" w14:textId="77777777" w:rsidR="0013373D" w:rsidRPr="000333AA" w:rsidRDefault="0013373D" w:rsidP="0013373D">
            <w:pPr>
              <w:spacing w:after="160" w:line="259" w:lineRule="auto"/>
              <w:rPr>
                <w:rFonts w:cstheme="minorHAnsi"/>
                <w:szCs w:val="24"/>
                <w:lang w:val="en-US"/>
              </w:rPr>
            </w:pPr>
          </w:p>
          <w:p w14:paraId="2A36208F" w14:textId="77777777" w:rsidR="0013373D" w:rsidRPr="000333AA" w:rsidRDefault="0013373D" w:rsidP="0013373D">
            <w:pPr>
              <w:numPr>
                <w:ilvl w:val="0"/>
                <w:numId w:val="14"/>
              </w:numPr>
              <w:spacing w:line="240" w:lineRule="auto"/>
              <w:contextualSpacing/>
              <w:rPr>
                <w:rFonts w:cstheme="minorHAnsi"/>
                <w:szCs w:val="24"/>
                <w:lang w:val="en-US"/>
              </w:rPr>
            </w:pPr>
            <w:r w:rsidRPr="000333AA">
              <w:rPr>
                <w:rFonts w:cstheme="minorHAnsi"/>
                <w:szCs w:val="24"/>
                <w:lang w:val="en-US"/>
              </w:rPr>
              <w:t>a location plan;</w:t>
            </w:r>
          </w:p>
          <w:p w14:paraId="798BD281" w14:textId="77777777" w:rsidR="0013373D" w:rsidRPr="000333AA" w:rsidRDefault="0013373D" w:rsidP="0013373D">
            <w:pPr>
              <w:numPr>
                <w:ilvl w:val="0"/>
                <w:numId w:val="14"/>
              </w:numPr>
              <w:spacing w:line="240" w:lineRule="auto"/>
              <w:contextualSpacing/>
              <w:rPr>
                <w:rFonts w:cstheme="minorHAnsi"/>
                <w:szCs w:val="24"/>
                <w:lang w:val="en-US"/>
              </w:rPr>
            </w:pPr>
            <w:r w:rsidRPr="000333AA">
              <w:rPr>
                <w:rFonts w:cstheme="minorHAnsi"/>
                <w:szCs w:val="24"/>
                <w:lang w:val="en-US"/>
              </w:rPr>
              <w:t>a description of the development, including in particular:</w:t>
            </w:r>
          </w:p>
          <w:p w14:paraId="0417A6CA" w14:textId="77777777" w:rsidR="0013373D" w:rsidRPr="000333AA" w:rsidRDefault="0013373D" w:rsidP="0013373D">
            <w:pPr>
              <w:spacing w:after="160" w:line="259" w:lineRule="auto"/>
              <w:rPr>
                <w:rFonts w:cstheme="minorHAnsi"/>
                <w:szCs w:val="24"/>
                <w:lang w:val="en-US"/>
              </w:rPr>
            </w:pPr>
            <w:r w:rsidRPr="000333AA">
              <w:rPr>
                <w:rFonts w:cstheme="minorHAnsi"/>
                <w:szCs w:val="24"/>
                <w:lang w:val="en-US"/>
              </w:rPr>
              <w:t>o a description of the physical characteristics of the development and, where relevant, of demolition works; and</w:t>
            </w:r>
          </w:p>
          <w:p w14:paraId="1A6633AE" w14:textId="77777777" w:rsidR="0013373D" w:rsidRPr="000333AA" w:rsidRDefault="0013373D" w:rsidP="0013373D">
            <w:pPr>
              <w:spacing w:after="160" w:line="259" w:lineRule="auto"/>
              <w:rPr>
                <w:rFonts w:cstheme="minorHAnsi"/>
                <w:szCs w:val="24"/>
                <w:lang w:val="en-US"/>
              </w:rPr>
            </w:pPr>
            <w:r w:rsidRPr="000333AA">
              <w:rPr>
                <w:rFonts w:cstheme="minorHAnsi"/>
                <w:szCs w:val="24"/>
                <w:lang w:val="en-US"/>
              </w:rPr>
              <w:t>o a description of the location of the development, with particular regard to the environmental sensitivity of geographical areas likely to be affected;</w:t>
            </w:r>
          </w:p>
          <w:p w14:paraId="5DD958B3" w14:textId="77777777" w:rsidR="0013373D" w:rsidRPr="000333AA" w:rsidRDefault="0013373D" w:rsidP="0013373D">
            <w:pPr>
              <w:spacing w:after="160" w:line="259" w:lineRule="auto"/>
              <w:rPr>
                <w:rFonts w:cstheme="minorHAnsi"/>
                <w:szCs w:val="24"/>
                <w:lang w:val="en-US"/>
              </w:rPr>
            </w:pPr>
          </w:p>
          <w:p w14:paraId="762CB798" w14:textId="77777777" w:rsidR="0013373D" w:rsidRPr="000333AA" w:rsidRDefault="0013373D" w:rsidP="0013373D">
            <w:pPr>
              <w:numPr>
                <w:ilvl w:val="0"/>
                <w:numId w:val="14"/>
              </w:numPr>
              <w:spacing w:line="240" w:lineRule="auto"/>
              <w:contextualSpacing/>
              <w:rPr>
                <w:rFonts w:cstheme="minorHAnsi"/>
                <w:szCs w:val="24"/>
                <w:lang w:val="en-US"/>
              </w:rPr>
            </w:pPr>
            <w:r w:rsidRPr="000333AA">
              <w:rPr>
                <w:rFonts w:cstheme="minorHAnsi"/>
                <w:szCs w:val="24"/>
                <w:lang w:val="en-US"/>
              </w:rPr>
              <w:t>a description of the aspects of the environment likely to be significantly affected by the development;</w:t>
            </w:r>
          </w:p>
          <w:p w14:paraId="2C8C49FE" w14:textId="77777777" w:rsidR="0013373D" w:rsidRPr="000333AA" w:rsidRDefault="0013373D" w:rsidP="0013373D">
            <w:pPr>
              <w:numPr>
                <w:ilvl w:val="0"/>
                <w:numId w:val="14"/>
              </w:numPr>
              <w:spacing w:line="240" w:lineRule="auto"/>
              <w:contextualSpacing/>
              <w:rPr>
                <w:rFonts w:cstheme="minorHAnsi"/>
                <w:szCs w:val="24"/>
                <w:lang w:val="en-US"/>
              </w:rPr>
            </w:pPr>
            <w:r w:rsidRPr="000333AA">
              <w:rPr>
                <w:rFonts w:cstheme="minorHAnsi"/>
                <w:szCs w:val="24"/>
                <w:lang w:val="en-US"/>
              </w:rPr>
              <w:t>to the extent the information is available, a description of any likely significant effects of the proposed development on the environment resulting from:</w:t>
            </w:r>
          </w:p>
          <w:p w14:paraId="1CFF4DD9" w14:textId="77777777" w:rsidR="0013373D" w:rsidRPr="000333AA" w:rsidRDefault="0013373D" w:rsidP="0013373D">
            <w:pPr>
              <w:spacing w:after="160" w:line="259" w:lineRule="auto"/>
              <w:rPr>
                <w:rFonts w:cstheme="minorHAnsi"/>
                <w:szCs w:val="24"/>
                <w:lang w:val="en-US"/>
              </w:rPr>
            </w:pPr>
            <w:r w:rsidRPr="000333AA">
              <w:rPr>
                <w:rFonts w:cstheme="minorHAnsi"/>
                <w:szCs w:val="24"/>
                <w:lang w:val="en-US"/>
              </w:rPr>
              <w:lastRenderedPageBreak/>
              <w:t>o the expected residues and emissions, including wastes, where relevant:</w:t>
            </w:r>
          </w:p>
          <w:p w14:paraId="095A36A2" w14:textId="77777777" w:rsidR="0013373D" w:rsidRPr="000333AA" w:rsidRDefault="0013373D" w:rsidP="0013373D">
            <w:pPr>
              <w:spacing w:after="160" w:line="259" w:lineRule="auto"/>
              <w:rPr>
                <w:rFonts w:cstheme="minorHAnsi"/>
                <w:szCs w:val="24"/>
                <w:lang w:val="en-US"/>
              </w:rPr>
            </w:pPr>
            <w:r w:rsidRPr="000333AA">
              <w:rPr>
                <w:rFonts w:cstheme="minorHAnsi"/>
                <w:szCs w:val="24"/>
                <w:lang w:val="en-US"/>
              </w:rPr>
              <w:t>and</w:t>
            </w:r>
          </w:p>
          <w:p w14:paraId="64EE8C30" w14:textId="77777777" w:rsidR="0013373D" w:rsidRPr="000333AA" w:rsidRDefault="0013373D" w:rsidP="0013373D">
            <w:pPr>
              <w:spacing w:after="160" w:line="259" w:lineRule="auto"/>
              <w:rPr>
                <w:rFonts w:cstheme="minorHAnsi"/>
                <w:szCs w:val="24"/>
                <w:lang w:val="en-US"/>
              </w:rPr>
            </w:pPr>
            <w:r w:rsidRPr="000333AA">
              <w:rPr>
                <w:rFonts w:cstheme="minorHAnsi"/>
                <w:szCs w:val="24"/>
                <w:lang w:val="en-US"/>
              </w:rPr>
              <w:t>o the use and/or destruction and/or creation of environmental resources</w:t>
            </w:r>
          </w:p>
          <w:p w14:paraId="2E84F524" w14:textId="77777777" w:rsidR="0013373D" w:rsidRPr="000333AA" w:rsidRDefault="0013373D" w:rsidP="0013373D">
            <w:pPr>
              <w:spacing w:after="160" w:line="259" w:lineRule="auto"/>
              <w:rPr>
                <w:rFonts w:cstheme="minorHAnsi"/>
                <w:szCs w:val="24"/>
                <w:lang w:val="en-US"/>
              </w:rPr>
            </w:pPr>
            <w:r w:rsidRPr="000333AA">
              <w:rPr>
                <w:rFonts w:cstheme="minorHAnsi"/>
                <w:szCs w:val="24"/>
                <w:lang w:val="en-US"/>
              </w:rPr>
              <w:t>e.g. soil, land-take, water, fuels, habitats, heritage and culture.</w:t>
            </w:r>
          </w:p>
          <w:p w14:paraId="3DBD288A" w14:textId="77777777" w:rsidR="0013373D" w:rsidRPr="000333AA" w:rsidRDefault="0013373D" w:rsidP="0013373D">
            <w:pPr>
              <w:spacing w:after="160" w:line="259" w:lineRule="auto"/>
              <w:rPr>
                <w:rFonts w:cstheme="minorHAnsi"/>
                <w:szCs w:val="24"/>
                <w:lang w:val="en-US"/>
              </w:rPr>
            </w:pPr>
          </w:p>
          <w:p w14:paraId="1CC91465" w14:textId="77777777" w:rsidR="0013373D" w:rsidRPr="000333AA" w:rsidRDefault="0013373D" w:rsidP="0013373D">
            <w:pPr>
              <w:numPr>
                <w:ilvl w:val="0"/>
                <w:numId w:val="14"/>
              </w:numPr>
              <w:spacing w:line="240" w:lineRule="auto"/>
              <w:contextualSpacing/>
              <w:rPr>
                <w:rFonts w:cstheme="minorHAnsi"/>
                <w:szCs w:val="24"/>
                <w:lang w:val="en-US"/>
              </w:rPr>
            </w:pPr>
            <w:r w:rsidRPr="000333AA">
              <w:rPr>
                <w:rFonts w:cstheme="minorHAnsi"/>
                <w:szCs w:val="24"/>
                <w:lang w:val="en-US"/>
              </w:rPr>
              <w:t>such other information or representations as the person making the request may wish to provide or make, including any features of the proposed development or any measures envisaged to avoid or prevent what might otherwise have been significant adverse effects on the environment.</w:t>
            </w:r>
          </w:p>
          <w:p w14:paraId="69202D7F" w14:textId="77777777" w:rsidR="0013373D" w:rsidRPr="000333AA" w:rsidRDefault="0013373D" w:rsidP="0013373D">
            <w:pPr>
              <w:spacing w:after="160" w:line="259" w:lineRule="auto"/>
              <w:rPr>
                <w:rFonts w:cstheme="minorHAnsi"/>
                <w:szCs w:val="24"/>
                <w:lang w:val="en-US"/>
              </w:rPr>
            </w:pPr>
          </w:p>
          <w:p w14:paraId="127E53EE" w14:textId="77777777" w:rsidR="0013373D" w:rsidRPr="000333AA" w:rsidRDefault="0013373D" w:rsidP="0013373D">
            <w:pPr>
              <w:spacing w:after="160" w:line="259" w:lineRule="auto"/>
              <w:rPr>
                <w:rFonts w:cstheme="minorHAnsi"/>
                <w:szCs w:val="24"/>
                <w:lang w:val="en-US"/>
              </w:rPr>
            </w:pPr>
            <w:r w:rsidRPr="000333AA">
              <w:rPr>
                <w:rFonts w:cstheme="minorHAnsi"/>
                <w:szCs w:val="24"/>
                <w:lang w:val="en-US"/>
              </w:rPr>
              <w:t xml:space="preserve"> In addition, applicants can request a scoping opinion from the Council on the information to be supplied in the Environmental Statement. Again, the request should include the same material as above for requesting a screening opinion.</w:t>
            </w:r>
          </w:p>
        </w:tc>
        <w:tc>
          <w:tcPr>
            <w:tcW w:w="3544" w:type="dxa"/>
          </w:tcPr>
          <w:p w14:paraId="13668F6E" w14:textId="77777777" w:rsidR="0013373D" w:rsidRPr="000333AA" w:rsidRDefault="0013373D" w:rsidP="0013373D">
            <w:pPr>
              <w:spacing w:after="160" w:line="259" w:lineRule="auto"/>
              <w:rPr>
                <w:rFonts w:cstheme="minorHAnsi"/>
                <w:szCs w:val="24"/>
                <w:lang w:val="en-US"/>
              </w:rPr>
            </w:pPr>
            <w:r w:rsidRPr="000333AA">
              <w:rPr>
                <w:rFonts w:cstheme="minorHAnsi"/>
                <w:szCs w:val="24"/>
                <w:lang w:val="en-US"/>
              </w:rPr>
              <w:lastRenderedPageBreak/>
              <w:t>Town and Country Planning</w:t>
            </w:r>
          </w:p>
          <w:p w14:paraId="60992AC1" w14:textId="77777777" w:rsidR="0013373D" w:rsidRPr="000333AA" w:rsidRDefault="0013373D" w:rsidP="0013373D">
            <w:pPr>
              <w:spacing w:after="160" w:line="259" w:lineRule="auto"/>
              <w:rPr>
                <w:rFonts w:cstheme="minorHAnsi"/>
                <w:szCs w:val="24"/>
                <w:lang w:val="en-US"/>
              </w:rPr>
            </w:pPr>
            <w:r w:rsidRPr="000333AA">
              <w:rPr>
                <w:rFonts w:cstheme="minorHAnsi"/>
                <w:szCs w:val="24"/>
                <w:lang w:val="en-US"/>
              </w:rPr>
              <w:t>(Environmental Impact</w:t>
            </w:r>
          </w:p>
          <w:p w14:paraId="6F0A0600" w14:textId="77777777" w:rsidR="0013373D" w:rsidRPr="000333AA" w:rsidRDefault="0013373D" w:rsidP="0013373D">
            <w:pPr>
              <w:spacing w:after="160" w:line="259" w:lineRule="auto"/>
              <w:rPr>
                <w:rFonts w:cstheme="minorHAnsi"/>
                <w:szCs w:val="24"/>
                <w:lang w:val="en-US"/>
              </w:rPr>
            </w:pPr>
            <w:r w:rsidRPr="000333AA">
              <w:rPr>
                <w:rFonts w:cstheme="minorHAnsi"/>
                <w:szCs w:val="24"/>
                <w:lang w:val="en-US"/>
              </w:rPr>
              <w:t>Assessment) Regulations</w:t>
            </w:r>
          </w:p>
          <w:p w14:paraId="6E9530AC" w14:textId="77777777" w:rsidR="0013373D" w:rsidRPr="000333AA" w:rsidRDefault="0013373D" w:rsidP="0013373D">
            <w:pPr>
              <w:spacing w:after="160" w:line="259" w:lineRule="auto"/>
              <w:rPr>
                <w:rFonts w:cstheme="minorHAnsi"/>
                <w:szCs w:val="24"/>
                <w:lang w:val="en-US"/>
              </w:rPr>
            </w:pPr>
            <w:r w:rsidRPr="000333AA">
              <w:rPr>
                <w:rFonts w:cstheme="minorHAnsi"/>
                <w:szCs w:val="24"/>
                <w:lang w:val="en-US"/>
              </w:rPr>
              <w:t>2017</w:t>
            </w:r>
          </w:p>
          <w:p w14:paraId="6C792E4B" w14:textId="77777777" w:rsidR="0013373D" w:rsidRPr="000333AA" w:rsidRDefault="0013373D" w:rsidP="0013373D">
            <w:pPr>
              <w:spacing w:after="160" w:line="259" w:lineRule="auto"/>
              <w:rPr>
                <w:rFonts w:cstheme="minorHAnsi"/>
                <w:szCs w:val="24"/>
                <w:lang w:val="en-US"/>
              </w:rPr>
            </w:pPr>
          </w:p>
          <w:p w14:paraId="7FF1DE2A" w14:textId="77777777" w:rsidR="0013373D" w:rsidRPr="000333AA" w:rsidRDefault="0013373D" w:rsidP="0013373D">
            <w:pPr>
              <w:spacing w:after="160" w:line="259" w:lineRule="auto"/>
              <w:rPr>
                <w:rFonts w:cstheme="minorHAnsi"/>
                <w:szCs w:val="24"/>
                <w:lang w:val="en-US"/>
              </w:rPr>
            </w:pPr>
          </w:p>
          <w:p w14:paraId="7CE4F940" w14:textId="77777777" w:rsidR="0013373D" w:rsidRPr="000333AA" w:rsidRDefault="0013373D" w:rsidP="0013373D">
            <w:pPr>
              <w:spacing w:after="160" w:line="259" w:lineRule="auto"/>
              <w:rPr>
                <w:rFonts w:cstheme="minorHAnsi"/>
                <w:szCs w:val="24"/>
                <w:lang w:val="en-US"/>
              </w:rPr>
            </w:pPr>
            <w:r w:rsidRPr="000333AA">
              <w:rPr>
                <w:rFonts w:cstheme="minorHAnsi"/>
                <w:szCs w:val="24"/>
                <w:lang w:val="en-US"/>
              </w:rPr>
              <w:t xml:space="preserve">Guidance on Environmental Impact Assessment is available on the Planning Practice Guidance website:  </w:t>
            </w:r>
            <w:hyperlink r:id="rId31" w:history="1">
              <w:r w:rsidRPr="000333AA">
                <w:rPr>
                  <w:rFonts w:cstheme="minorHAnsi"/>
                  <w:color w:val="0563C1"/>
                  <w:szCs w:val="24"/>
                  <w:u w:val="single"/>
                  <w:lang w:val="en-US"/>
                </w:rPr>
                <w:t>https://www.gov.uk/guidance/environmental-impact-assessment</w:t>
              </w:r>
            </w:hyperlink>
            <w:r w:rsidRPr="000333AA">
              <w:rPr>
                <w:rFonts w:cstheme="minorHAnsi"/>
                <w:szCs w:val="24"/>
                <w:lang w:val="en-US"/>
              </w:rPr>
              <w:t xml:space="preserve"> </w:t>
            </w:r>
          </w:p>
        </w:tc>
      </w:tr>
      <w:tr w:rsidR="0013373D" w:rsidRPr="0013373D" w14:paraId="5CA8DAFF" w14:textId="77777777" w:rsidTr="001A2331">
        <w:trPr>
          <w:trHeight w:val="300"/>
        </w:trPr>
        <w:tc>
          <w:tcPr>
            <w:tcW w:w="2689" w:type="dxa"/>
          </w:tcPr>
          <w:p w14:paraId="2D822519" w14:textId="77777777" w:rsidR="0013373D" w:rsidRPr="000333AA" w:rsidRDefault="0013373D" w:rsidP="0013373D">
            <w:pPr>
              <w:spacing w:after="160" w:line="259" w:lineRule="auto"/>
              <w:rPr>
                <w:rFonts w:cstheme="minorHAnsi"/>
                <w:b/>
                <w:bCs/>
                <w:szCs w:val="24"/>
                <w:lang w:val="en-US"/>
              </w:rPr>
            </w:pPr>
            <w:r w:rsidRPr="000333AA">
              <w:rPr>
                <w:rFonts w:cstheme="minorHAnsi"/>
                <w:b/>
                <w:bCs/>
                <w:szCs w:val="24"/>
                <w:lang w:val="en-US"/>
              </w:rPr>
              <w:t>2.6 Lawful Development Certificate – Application Statement</w:t>
            </w:r>
          </w:p>
        </w:tc>
        <w:tc>
          <w:tcPr>
            <w:tcW w:w="3260" w:type="dxa"/>
          </w:tcPr>
          <w:p w14:paraId="74D601D3" w14:textId="77777777" w:rsidR="0013373D" w:rsidRPr="000333AA" w:rsidRDefault="0013373D" w:rsidP="0013373D">
            <w:pPr>
              <w:spacing w:after="160" w:line="259" w:lineRule="auto"/>
              <w:rPr>
                <w:rFonts w:cstheme="minorHAnsi"/>
                <w:szCs w:val="24"/>
                <w:lang w:val="en-US"/>
              </w:rPr>
            </w:pPr>
            <w:r w:rsidRPr="000333AA">
              <w:rPr>
                <w:rFonts w:cstheme="minorHAnsi"/>
                <w:szCs w:val="24"/>
                <w:lang w:val="en-US"/>
              </w:rPr>
              <w:t>For an application for a Lawful Development Certificate for an existing or proposed use or operation or proposed works to a listed building.</w:t>
            </w:r>
          </w:p>
        </w:tc>
        <w:tc>
          <w:tcPr>
            <w:tcW w:w="5670" w:type="dxa"/>
          </w:tcPr>
          <w:p w14:paraId="5111025F" w14:textId="77777777" w:rsidR="0013373D" w:rsidRPr="000333AA" w:rsidRDefault="0013373D" w:rsidP="0013373D">
            <w:pPr>
              <w:spacing w:after="160" w:line="259" w:lineRule="auto"/>
              <w:rPr>
                <w:rFonts w:cstheme="minorHAnsi"/>
                <w:szCs w:val="24"/>
                <w:lang w:val="en-US"/>
              </w:rPr>
            </w:pPr>
            <w:r w:rsidRPr="000333AA">
              <w:rPr>
                <w:rFonts w:cstheme="minorHAnsi"/>
                <w:szCs w:val="24"/>
                <w:lang w:val="en-US"/>
              </w:rPr>
              <w:t>This should include such evidence verifying the information included in the application as the applicant can provide.</w:t>
            </w:r>
          </w:p>
        </w:tc>
        <w:tc>
          <w:tcPr>
            <w:tcW w:w="3544" w:type="dxa"/>
          </w:tcPr>
          <w:p w14:paraId="1494E722" w14:textId="77777777" w:rsidR="0013373D" w:rsidRPr="000333AA" w:rsidRDefault="0013373D" w:rsidP="0013373D">
            <w:pPr>
              <w:spacing w:after="160" w:line="259" w:lineRule="auto"/>
              <w:rPr>
                <w:rFonts w:cstheme="minorHAnsi"/>
                <w:szCs w:val="24"/>
                <w:lang w:val="en-US"/>
              </w:rPr>
            </w:pPr>
            <w:r w:rsidRPr="000333AA">
              <w:rPr>
                <w:rFonts w:cstheme="minorHAnsi"/>
                <w:szCs w:val="24"/>
                <w:lang w:val="en-US"/>
              </w:rPr>
              <w:t xml:space="preserve">The Planning (Listed Buildings) (Certificates of Lawfulness of Proposed Works) Regulations 2014. </w:t>
            </w:r>
          </w:p>
          <w:p w14:paraId="2F73B70E" w14:textId="77777777" w:rsidR="0013373D" w:rsidRPr="000333AA" w:rsidRDefault="0013373D" w:rsidP="0013373D">
            <w:pPr>
              <w:spacing w:after="160" w:line="259" w:lineRule="auto"/>
              <w:rPr>
                <w:rFonts w:cstheme="minorHAnsi"/>
                <w:szCs w:val="24"/>
                <w:lang w:val="en-US"/>
              </w:rPr>
            </w:pPr>
          </w:p>
          <w:p w14:paraId="0542544E" w14:textId="77777777" w:rsidR="0013373D" w:rsidRPr="000333AA" w:rsidRDefault="0013373D" w:rsidP="0013373D">
            <w:pPr>
              <w:spacing w:after="160" w:line="259" w:lineRule="auto"/>
              <w:rPr>
                <w:rFonts w:cstheme="minorHAnsi"/>
                <w:szCs w:val="24"/>
                <w:lang w:val="en-US"/>
              </w:rPr>
            </w:pPr>
            <w:r w:rsidRPr="000333AA">
              <w:rPr>
                <w:rFonts w:cstheme="minorHAnsi"/>
                <w:szCs w:val="24"/>
                <w:lang w:val="en-US"/>
              </w:rPr>
              <w:t>Further information may be requested.</w:t>
            </w:r>
          </w:p>
        </w:tc>
      </w:tr>
      <w:tr w:rsidR="0013373D" w:rsidRPr="0013373D" w14:paraId="13970795" w14:textId="77777777" w:rsidTr="001A2331">
        <w:trPr>
          <w:trHeight w:val="300"/>
        </w:trPr>
        <w:tc>
          <w:tcPr>
            <w:tcW w:w="2689" w:type="dxa"/>
          </w:tcPr>
          <w:p w14:paraId="54E65E59" w14:textId="77777777" w:rsidR="0013373D" w:rsidRPr="000333AA" w:rsidRDefault="0013373D" w:rsidP="0013373D">
            <w:pPr>
              <w:spacing w:after="160" w:line="259" w:lineRule="auto"/>
              <w:rPr>
                <w:rFonts w:cstheme="minorHAnsi"/>
                <w:b/>
                <w:bCs/>
                <w:szCs w:val="24"/>
                <w:lang w:val="en-US"/>
              </w:rPr>
            </w:pPr>
            <w:r w:rsidRPr="000333AA">
              <w:rPr>
                <w:rFonts w:cstheme="minorHAnsi"/>
                <w:b/>
                <w:bCs/>
                <w:szCs w:val="24"/>
                <w:lang w:val="en-US"/>
              </w:rPr>
              <w:lastRenderedPageBreak/>
              <w:t xml:space="preserve">2.7 Plans </w:t>
            </w:r>
          </w:p>
        </w:tc>
        <w:tc>
          <w:tcPr>
            <w:tcW w:w="3260" w:type="dxa"/>
          </w:tcPr>
          <w:p w14:paraId="24BE63E3" w14:textId="77777777" w:rsidR="0013373D" w:rsidRPr="000333AA" w:rsidRDefault="0013373D" w:rsidP="0013373D">
            <w:pPr>
              <w:spacing w:after="160" w:line="259" w:lineRule="auto"/>
              <w:rPr>
                <w:rFonts w:cstheme="minorHAnsi"/>
                <w:szCs w:val="24"/>
                <w:lang w:val="en-US"/>
              </w:rPr>
            </w:pPr>
            <w:r w:rsidRPr="000333AA">
              <w:rPr>
                <w:rFonts w:cstheme="minorHAnsi"/>
                <w:szCs w:val="24"/>
                <w:lang w:val="en-US"/>
              </w:rPr>
              <w:t xml:space="preserve">All applications (where relevant) </w:t>
            </w:r>
          </w:p>
        </w:tc>
        <w:tc>
          <w:tcPr>
            <w:tcW w:w="5670" w:type="dxa"/>
          </w:tcPr>
          <w:p w14:paraId="370AAFFE" w14:textId="77777777" w:rsidR="0013373D" w:rsidRPr="000333AA" w:rsidRDefault="0013373D" w:rsidP="0013373D">
            <w:pPr>
              <w:spacing w:after="160" w:line="259" w:lineRule="auto"/>
              <w:rPr>
                <w:rFonts w:cstheme="minorHAnsi"/>
                <w:szCs w:val="24"/>
                <w:lang w:val="en-US"/>
              </w:rPr>
            </w:pPr>
            <w:r w:rsidRPr="000333AA">
              <w:rPr>
                <w:rFonts w:cstheme="minorHAnsi"/>
                <w:szCs w:val="24"/>
                <w:lang w:val="en-US"/>
              </w:rPr>
              <w:t>Plans should include, as appropriate to the development being applied for:</w:t>
            </w:r>
          </w:p>
          <w:p w14:paraId="300E636A" w14:textId="77777777" w:rsidR="0013373D" w:rsidRPr="000333AA" w:rsidRDefault="0013373D" w:rsidP="0013373D">
            <w:pPr>
              <w:numPr>
                <w:ilvl w:val="0"/>
                <w:numId w:val="14"/>
              </w:numPr>
              <w:spacing w:line="240" w:lineRule="auto"/>
              <w:contextualSpacing/>
              <w:rPr>
                <w:rFonts w:cstheme="minorHAnsi"/>
                <w:szCs w:val="24"/>
                <w:lang w:val="en-US"/>
              </w:rPr>
            </w:pPr>
            <w:r w:rsidRPr="000333AA">
              <w:rPr>
                <w:rFonts w:cstheme="minorHAnsi"/>
                <w:szCs w:val="24"/>
                <w:lang w:val="en-US"/>
              </w:rPr>
              <w:t>block plan of the site (e.g. 1:50 or 1:100);</w:t>
            </w:r>
          </w:p>
          <w:p w14:paraId="33089F91" w14:textId="77777777" w:rsidR="0013373D" w:rsidRPr="000333AA" w:rsidRDefault="0013373D" w:rsidP="0013373D">
            <w:pPr>
              <w:numPr>
                <w:ilvl w:val="0"/>
                <w:numId w:val="14"/>
              </w:numPr>
              <w:spacing w:line="240" w:lineRule="auto"/>
              <w:contextualSpacing/>
              <w:rPr>
                <w:rFonts w:cstheme="minorHAnsi"/>
                <w:szCs w:val="24"/>
                <w:lang w:val="en-US"/>
              </w:rPr>
            </w:pPr>
            <w:r w:rsidRPr="000333AA">
              <w:rPr>
                <w:rFonts w:cstheme="minorHAnsi"/>
                <w:szCs w:val="24"/>
                <w:lang w:val="en-US"/>
              </w:rPr>
              <w:t>existing and proposed site layout (e.g. 1:50 or 1:100);</w:t>
            </w:r>
          </w:p>
          <w:p w14:paraId="6CDE5125" w14:textId="6FB03C33" w:rsidR="0013373D" w:rsidRPr="000333AA" w:rsidRDefault="0013373D" w:rsidP="0013373D">
            <w:pPr>
              <w:numPr>
                <w:ilvl w:val="0"/>
                <w:numId w:val="14"/>
              </w:numPr>
              <w:spacing w:line="240" w:lineRule="auto"/>
              <w:contextualSpacing/>
              <w:rPr>
                <w:rFonts w:cstheme="minorHAnsi"/>
                <w:szCs w:val="24"/>
                <w:lang w:val="en-US"/>
              </w:rPr>
            </w:pPr>
            <w:r w:rsidRPr="000333AA">
              <w:rPr>
                <w:rFonts w:cstheme="minorHAnsi"/>
                <w:szCs w:val="24"/>
                <w:lang w:val="en-US"/>
              </w:rPr>
              <w:t xml:space="preserve">existing site and topographic surveys </w:t>
            </w:r>
            <w:r w:rsidR="00F42788" w:rsidRPr="00467F2F">
              <w:rPr>
                <w:rFonts w:ascii="Arial" w:hAnsi="Arial" w:cs="Arial"/>
                <w:highlight w:val="yellow"/>
                <w:lang w:val="en-US"/>
              </w:rPr>
              <w:t xml:space="preserve"> </w:t>
            </w:r>
            <w:r w:rsidR="00F42788" w:rsidRPr="00893F53">
              <w:rPr>
                <w:rFonts w:ascii="Arial" w:hAnsi="Arial" w:cs="Arial"/>
                <w:lang w:val="en-US"/>
              </w:rPr>
              <w:t>showing mAOD and an identified site datum</w:t>
            </w:r>
            <w:r w:rsidR="00F42788">
              <w:rPr>
                <w:rFonts w:ascii="Arial" w:hAnsi="Arial" w:cs="Arial"/>
                <w:lang w:val="en-US"/>
              </w:rPr>
              <w:t xml:space="preserve"> </w:t>
            </w:r>
            <w:r w:rsidRPr="000333AA">
              <w:rPr>
                <w:rFonts w:cstheme="minorHAnsi"/>
                <w:szCs w:val="24"/>
                <w:lang w:val="en-US"/>
              </w:rPr>
              <w:t>including features such as green infrastructure, site levels, contours, buildings, watercourses, public rights of way, overhead lines and road</w:t>
            </w:r>
            <w:r w:rsidRPr="00893F53">
              <w:rPr>
                <w:rFonts w:cstheme="minorHAnsi"/>
                <w:szCs w:val="24"/>
                <w:lang w:val="en-US"/>
              </w:rPr>
              <w:t>s</w:t>
            </w:r>
            <w:r w:rsidR="00335EC2" w:rsidRPr="00893F53">
              <w:rPr>
                <w:rFonts w:cstheme="minorHAnsi"/>
                <w:szCs w:val="24"/>
                <w:lang w:val="en-US"/>
              </w:rPr>
              <w:t xml:space="preserve">, </w:t>
            </w:r>
            <w:r w:rsidR="00335EC2" w:rsidRPr="00893F53">
              <w:rPr>
                <w:rFonts w:ascii="Arial" w:hAnsi="Arial" w:cs="Arial"/>
                <w:lang w:val="en-US"/>
              </w:rPr>
              <w:t xml:space="preserve"> trees, hedges and hedge-banks or shrubs masses</w:t>
            </w:r>
            <w:r w:rsidR="00335EC2" w:rsidRPr="1F43E0B5">
              <w:rPr>
                <w:rFonts w:ascii="Arial" w:hAnsi="Arial" w:cs="Arial"/>
                <w:lang w:val="en-US"/>
              </w:rPr>
              <w:t xml:space="preserve"> </w:t>
            </w:r>
            <w:r w:rsidRPr="000333AA">
              <w:rPr>
                <w:rFonts w:cstheme="minorHAnsi"/>
                <w:szCs w:val="24"/>
                <w:lang w:val="en-US"/>
              </w:rPr>
              <w:t>within and adjacent to the site;</w:t>
            </w:r>
          </w:p>
          <w:p w14:paraId="27DBDF9F" w14:textId="77777777" w:rsidR="0013373D" w:rsidRPr="000333AA" w:rsidRDefault="0013373D" w:rsidP="0013373D">
            <w:pPr>
              <w:numPr>
                <w:ilvl w:val="0"/>
                <w:numId w:val="14"/>
              </w:numPr>
              <w:spacing w:line="240" w:lineRule="auto"/>
              <w:contextualSpacing/>
              <w:rPr>
                <w:rFonts w:cstheme="minorHAnsi"/>
                <w:szCs w:val="24"/>
                <w:lang w:val="en-US"/>
              </w:rPr>
            </w:pPr>
            <w:r w:rsidRPr="000333AA">
              <w:rPr>
                <w:rFonts w:cstheme="minorHAnsi"/>
                <w:szCs w:val="24"/>
                <w:lang w:val="en-US"/>
              </w:rPr>
              <w:t>landscaping plans showing replacement landscape and/or natural features (e.g. 1:50 or 1:100)</w:t>
            </w:r>
          </w:p>
          <w:p w14:paraId="391E8EE2" w14:textId="77777777" w:rsidR="0013373D" w:rsidRPr="000333AA" w:rsidRDefault="0013373D" w:rsidP="0013373D">
            <w:pPr>
              <w:numPr>
                <w:ilvl w:val="0"/>
                <w:numId w:val="14"/>
              </w:numPr>
              <w:spacing w:line="240" w:lineRule="auto"/>
              <w:contextualSpacing/>
              <w:rPr>
                <w:rFonts w:cstheme="minorHAnsi"/>
                <w:szCs w:val="24"/>
                <w:lang w:val="en-US"/>
              </w:rPr>
            </w:pPr>
            <w:r w:rsidRPr="000333AA">
              <w:rPr>
                <w:rFonts w:cstheme="minorHAnsi"/>
                <w:szCs w:val="24"/>
                <w:lang w:val="en-US"/>
              </w:rPr>
              <w:t>proposed finished floor and site levels, contours and heights of the application site and adjacent land relating to OS datum (e.g. 1:50 or 1:100);</w:t>
            </w:r>
          </w:p>
          <w:p w14:paraId="645C4FD0" w14:textId="77777777" w:rsidR="0013373D" w:rsidRPr="000333AA" w:rsidRDefault="0013373D" w:rsidP="0013373D">
            <w:pPr>
              <w:numPr>
                <w:ilvl w:val="0"/>
                <w:numId w:val="14"/>
              </w:numPr>
              <w:spacing w:line="240" w:lineRule="auto"/>
              <w:contextualSpacing/>
              <w:rPr>
                <w:rFonts w:cstheme="minorHAnsi"/>
                <w:szCs w:val="24"/>
                <w:lang w:val="en-US"/>
              </w:rPr>
            </w:pPr>
            <w:r w:rsidRPr="000333AA">
              <w:rPr>
                <w:rFonts w:cstheme="minorHAnsi"/>
                <w:szCs w:val="24"/>
                <w:lang w:val="en-US"/>
              </w:rPr>
              <w:t>proposed finished floor and site levels should be shown in meters Above Ordnance Datum (mAOD), as this is useful for flood risk purposes;</w:t>
            </w:r>
          </w:p>
          <w:p w14:paraId="446EC4FD" w14:textId="77777777" w:rsidR="0013373D" w:rsidRPr="000333AA" w:rsidRDefault="0013373D" w:rsidP="0013373D">
            <w:pPr>
              <w:numPr>
                <w:ilvl w:val="0"/>
                <w:numId w:val="14"/>
              </w:numPr>
              <w:spacing w:line="240" w:lineRule="auto"/>
              <w:contextualSpacing/>
              <w:rPr>
                <w:rFonts w:cstheme="minorHAnsi"/>
                <w:szCs w:val="24"/>
                <w:lang w:val="en-US"/>
              </w:rPr>
            </w:pPr>
            <w:r w:rsidRPr="000333AA">
              <w:rPr>
                <w:rFonts w:cstheme="minorHAnsi"/>
                <w:szCs w:val="24"/>
                <w:lang w:val="en-US"/>
              </w:rPr>
              <w:t>existing and proposed floor plans (e.g. 1:50 or 1:100);</w:t>
            </w:r>
          </w:p>
          <w:p w14:paraId="6888035C" w14:textId="77777777" w:rsidR="0013373D" w:rsidRPr="000333AA" w:rsidRDefault="0013373D" w:rsidP="0013373D">
            <w:pPr>
              <w:numPr>
                <w:ilvl w:val="0"/>
                <w:numId w:val="14"/>
              </w:numPr>
              <w:spacing w:line="240" w:lineRule="auto"/>
              <w:contextualSpacing/>
              <w:rPr>
                <w:rFonts w:cstheme="minorHAnsi"/>
                <w:szCs w:val="24"/>
                <w:lang w:val="en-US"/>
              </w:rPr>
            </w:pPr>
            <w:r w:rsidRPr="000333AA">
              <w:rPr>
                <w:rFonts w:cstheme="minorHAnsi"/>
                <w:szCs w:val="24"/>
                <w:lang w:val="en-US"/>
              </w:rPr>
              <w:t>roof plans (e.g. 1:50 or 1:100); and</w:t>
            </w:r>
          </w:p>
          <w:p w14:paraId="44F5DE60" w14:textId="77777777" w:rsidR="0013373D" w:rsidRPr="000333AA" w:rsidRDefault="0013373D" w:rsidP="0013373D">
            <w:pPr>
              <w:numPr>
                <w:ilvl w:val="0"/>
                <w:numId w:val="14"/>
              </w:numPr>
              <w:spacing w:line="240" w:lineRule="auto"/>
              <w:contextualSpacing/>
              <w:rPr>
                <w:rFonts w:cstheme="minorHAnsi"/>
                <w:szCs w:val="24"/>
                <w:lang w:val="en-US"/>
              </w:rPr>
            </w:pPr>
            <w:r w:rsidRPr="000333AA">
              <w:rPr>
                <w:rFonts w:cstheme="minorHAnsi"/>
                <w:szCs w:val="24"/>
                <w:lang w:val="en-US"/>
              </w:rPr>
              <w:t xml:space="preserve">detailed junction layouts showing the width of road, turning radii and visibility (e.g. 1:50 or 1:100) </w:t>
            </w:r>
          </w:p>
          <w:p w14:paraId="2760EFAE" w14:textId="77777777" w:rsidR="0013373D" w:rsidRPr="000333AA" w:rsidRDefault="0013373D" w:rsidP="0013373D">
            <w:pPr>
              <w:spacing w:after="160" w:line="259" w:lineRule="auto"/>
              <w:rPr>
                <w:rFonts w:cstheme="minorHAnsi"/>
                <w:szCs w:val="24"/>
                <w:lang w:val="en-US"/>
              </w:rPr>
            </w:pPr>
          </w:p>
          <w:p w14:paraId="4CD7A1C7" w14:textId="77777777" w:rsidR="0013373D" w:rsidRPr="000333AA" w:rsidRDefault="0013373D" w:rsidP="0013373D">
            <w:pPr>
              <w:spacing w:after="160" w:line="259" w:lineRule="auto"/>
              <w:rPr>
                <w:rFonts w:cstheme="minorHAnsi"/>
                <w:szCs w:val="24"/>
                <w:lang w:val="en-US"/>
              </w:rPr>
            </w:pPr>
            <w:r w:rsidRPr="000333AA">
              <w:rPr>
                <w:rFonts w:cstheme="minorHAnsi"/>
                <w:szCs w:val="24"/>
                <w:lang w:val="en-US"/>
              </w:rPr>
              <w:t>All plans/drawings should:</w:t>
            </w:r>
          </w:p>
          <w:p w14:paraId="7797D440" w14:textId="77777777" w:rsidR="0013373D" w:rsidRPr="000333AA" w:rsidRDefault="0013373D" w:rsidP="0013373D">
            <w:pPr>
              <w:numPr>
                <w:ilvl w:val="0"/>
                <w:numId w:val="14"/>
              </w:numPr>
              <w:spacing w:line="240" w:lineRule="auto"/>
              <w:contextualSpacing/>
              <w:rPr>
                <w:rFonts w:cstheme="minorHAnsi"/>
                <w:szCs w:val="24"/>
                <w:lang w:val="en-US"/>
              </w:rPr>
            </w:pPr>
            <w:r w:rsidRPr="000333AA">
              <w:rPr>
                <w:rFonts w:cstheme="minorHAnsi"/>
                <w:szCs w:val="24"/>
                <w:lang w:val="en-US"/>
              </w:rPr>
              <w:t xml:space="preserve">be legible with clear labels and legends, and show a clear distinction between existing </w:t>
            </w:r>
            <w:r w:rsidRPr="000333AA">
              <w:rPr>
                <w:rFonts w:cstheme="minorHAnsi"/>
                <w:szCs w:val="24"/>
                <w:lang w:val="en-US"/>
              </w:rPr>
              <w:lastRenderedPageBreak/>
              <w:t>features to be retained and removed, and proposed features;</w:t>
            </w:r>
          </w:p>
          <w:p w14:paraId="16B691F0" w14:textId="77777777" w:rsidR="0013373D" w:rsidRPr="000333AA" w:rsidRDefault="0013373D" w:rsidP="0013373D">
            <w:pPr>
              <w:numPr>
                <w:ilvl w:val="0"/>
                <w:numId w:val="14"/>
              </w:numPr>
              <w:spacing w:line="240" w:lineRule="auto"/>
              <w:contextualSpacing/>
              <w:rPr>
                <w:rFonts w:cstheme="minorHAnsi"/>
                <w:szCs w:val="24"/>
                <w:lang w:val="en-US"/>
              </w:rPr>
            </w:pPr>
            <w:r w:rsidRPr="000333AA">
              <w:rPr>
                <w:rFonts w:cstheme="minorHAnsi"/>
                <w:szCs w:val="24"/>
                <w:lang w:val="en-US"/>
              </w:rPr>
              <w:t>show the proposal in context including surrounding surface features and topography beyond the site boundary;</w:t>
            </w:r>
          </w:p>
          <w:p w14:paraId="7509733C" w14:textId="77777777" w:rsidR="0013373D" w:rsidRPr="000333AA" w:rsidRDefault="0013373D" w:rsidP="0013373D">
            <w:pPr>
              <w:numPr>
                <w:ilvl w:val="0"/>
                <w:numId w:val="14"/>
              </w:numPr>
              <w:spacing w:line="240" w:lineRule="auto"/>
              <w:contextualSpacing/>
              <w:rPr>
                <w:rFonts w:cstheme="minorHAnsi"/>
                <w:szCs w:val="24"/>
                <w:lang w:val="en-US"/>
              </w:rPr>
            </w:pPr>
            <w:r w:rsidRPr="000333AA">
              <w:rPr>
                <w:rFonts w:cstheme="minorHAnsi"/>
                <w:szCs w:val="24"/>
                <w:lang w:val="en-US"/>
              </w:rPr>
              <w:t>be at an appropriate scale and include a scale bar and calibration scale;</w:t>
            </w:r>
          </w:p>
          <w:p w14:paraId="0696B6D7" w14:textId="77777777" w:rsidR="0013373D" w:rsidRPr="00110442" w:rsidRDefault="0013373D" w:rsidP="0013373D">
            <w:pPr>
              <w:numPr>
                <w:ilvl w:val="0"/>
                <w:numId w:val="14"/>
              </w:numPr>
              <w:spacing w:line="240" w:lineRule="auto"/>
              <w:contextualSpacing/>
              <w:rPr>
                <w:rFonts w:cstheme="minorHAnsi"/>
                <w:szCs w:val="24"/>
                <w:lang w:val="en-US"/>
              </w:rPr>
            </w:pPr>
            <w:r w:rsidRPr="000333AA">
              <w:rPr>
                <w:rFonts w:cstheme="minorHAnsi"/>
                <w:szCs w:val="24"/>
                <w:lang w:val="en-US"/>
              </w:rPr>
              <w:t>show all major dimensions, including distances fr</w:t>
            </w:r>
            <w:r w:rsidRPr="00110442">
              <w:rPr>
                <w:rFonts w:cstheme="minorHAnsi"/>
                <w:szCs w:val="24"/>
                <w:lang w:val="en-US"/>
              </w:rPr>
              <w:t>om boundaries or key features;</w:t>
            </w:r>
          </w:p>
          <w:p w14:paraId="5EF11B43" w14:textId="7F29B421" w:rsidR="0013373D" w:rsidRPr="00110442" w:rsidRDefault="0013373D" w:rsidP="0013373D">
            <w:pPr>
              <w:numPr>
                <w:ilvl w:val="0"/>
                <w:numId w:val="14"/>
              </w:numPr>
              <w:spacing w:line="240" w:lineRule="auto"/>
              <w:contextualSpacing/>
              <w:rPr>
                <w:rFonts w:cstheme="minorHAnsi"/>
                <w:szCs w:val="24"/>
                <w:lang w:val="en-US"/>
              </w:rPr>
            </w:pPr>
            <w:r w:rsidRPr="00110442">
              <w:rPr>
                <w:rFonts w:cstheme="minorHAnsi"/>
                <w:szCs w:val="24"/>
                <w:lang w:val="en-US"/>
              </w:rPr>
              <w:t>show</w:t>
            </w:r>
            <w:r w:rsidR="00CD689E" w:rsidRPr="00110442">
              <w:rPr>
                <w:rFonts w:cstheme="minorHAnsi"/>
                <w:szCs w:val="24"/>
                <w:lang w:val="en-US"/>
              </w:rPr>
              <w:t xml:space="preserve"> cardinal directions including</w:t>
            </w:r>
            <w:r w:rsidRPr="00110442">
              <w:rPr>
                <w:rFonts w:cstheme="minorHAnsi"/>
                <w:szCs w:val="24"/>
                <w:lang w:val="en-US"/>
              </w:rPr>
              <w:t xml:space="preserve"> a north point; and</w:t>
            </w:r>
          </w:p>
          <w:p w14:paraId="492A6062" w14:textId="77777777" w:rsidR="0013373D" w:rsidRDefault="0013373D" w:rsidP="00D76CD5">
            <w:pPr>
              <w:numPr>
                <w:ilvl w:val="0"/>
                <w:numId w:val="14"/>
              </w:numPr>
              <w:spacing w:line="240" w:lineRule="auto"/>
              <w:contextualSpacing/>
              <w:rPr>
                <w:rFonts w:cstheme="minorHAnsi"/>
                <w:szCs w:val="24"/>
                <w:lang w:val="en-US"/>
              </w:rPr>
            </w:pPr>
            <w:r w:rsidRPr="000333AA">
              <w:rPr>
                <w:rFonts w:cstheme="minorHAnsi"/>
                <w:szCs w:val="24"/>
                <w:lang w:val="en-US"/>
              </w:rPr>
              <w:t>have a unique drawing reference number and title (when a plan is revised, a revision number should also be shown).</w:t>
            </w:r>
          </w:p>
          <w:p w14:paraId="5C16EDF1" w14:textId="47233E7D" w:rsidR="00D76CD5" w:rsidRPr="00D76CD5" w:rsidRDefault="00D76CD5" w:rsidP="00D76CD5">
            <w:pPr>
              <w:spacing w:line="240" w:lineRule="auto"/>
              <w:ind w:left="720"/>
              <w:contextualSpacing/>
              <w:rPr>
                <w:rFonts w:cstheme="minorHAnsi"/>
                <w:szCs w:val="24"/>
                <w:lang w:val="en-US"/>
              </w:rPr>
            </w:pPr>
          </w:p>
        </w:tc>
        <w:tc>
          <w:tcPr>
            <w:tcW w:w="3544" w:type="dxa"/>
          </w:tcPr>
          <w:p w14:paraId="76B30C1E" w14:textId="77777777" w:rsidR="0013373D" w:rsidRPr="000333AA" w:rsidRDefault="0013373D" w:rsidP="0013373D">
            <w:pPr>
              <w:spacing w:after="160" w:line="259" w:lineRule="auto"/>
              <w:rPr>
                <w:rFonts w:cstheme="minorHAnsi"/>
                <w:szCs w:val="24"/>
                <w:lang w:val="en-US"/>
              </w:rPr>
            </w:pPr>
            <w:r w:rsidRPr="000333AA">
              <w:rPr>
                <w:rFonts w:cstheme="minorHAnsi"/>
                <w:szCs w:val="24"/>
                <w:lang w:val="en-US"/>
              </w:rPr>
              <w:lastRenderedPageBreak/>
              <w:t>Article 7 of the Town and</w:t>
            </w:r>
          </w:p>
          <w:p w14:paraId="4DE4C55F" w14:textId="77777777" w:rsidR="0013373D" w:rsidRPr="000333AA" w:rsidRDefault="0013373D" w:rsidP="0013373D">
            <w:pPr>
              <w:spacing w:after="160" w:line="259" w:lineRule="auto"/>
              <w:rPr>
                <w:rFonts w:cstheme="minorHAnsi"/>
                <w:szCs w:val="24"/>
                <w:lang w:val="en-US"/>
              </w:rPr>
            </w:pPr>
            <w:r w:rsidRPr="000333AA">
              <w:rPr>
                <w:rFonts w:cstheme="minorHAnsi"/>
                <w:szCs w:val="24"/>
                <w:lang w:val="en-US"/>
              </w:rPr>
              <w:t>Country Planning</w:t>
            </w:r>
          </w:p>
          <w:p w14:paraId="5C74ABB2" w14:textId="77777777" w:rsidR="0013373D" w:rsidRPr="000333AA" w:rsidRDefault="0013373D" w:rsidP="0013373D">
            <w:pPr>
              <w:spacing w:after="160" w:line="259" w:lineRule="auto"/>
              <w:rPr>
                <w:rFonts w:cstheme="minorHAnsi"/>
                <w:szCs w:val="24"/>
                <w:lang w:val="en-US"/>
              </w:rPr>
            </w:pPr>
            <w:r w:rsidRPr="000333AA">
              <w:rPr>
                <w:rFonts w:cstheme="minorHAnsi"/>
                <w:szCs w:val="24"/>
                <w:lang w:val="en-US"/>
              </w:rPr>
              <w:t>(Development Management</w:t>
            </w:r>
          </w:p>
          <w:p w14:paraId="02EBB1DF" w14:textId="77777777" w:rsidR="0013373D" w:rsidRPr="000333AA" w:rsidRDefault="0013373D" w:rsidP="0013373D">
            <w:pPr>
              <w:spacing w:after="160" w:line="259" w:lineRule="auto"/>
              <w:rPr>
                <w:rFonts w:cstheme="minorHAnsi"/>
                <w:szCs w:val="24"/>
                <w:lang w:val="en-US"/>
              </w:rPr>
            </w:pPr>
            <w:r w:rsidRPr="000333AA">
              <w:rPr>
                <w:rFonts w:cstheme="minorHAnsi"/>
                <w:szCs w:val="24"/>
                <w:lang w:val="en-US"/>
              </w:rPr>
              <w:t xml:space="preserve">Procedure) Order 2015. </w:t>
            </w:r>
          </w:p>
          <w:p w14:paraId="27136233" w14:textId="77777777" w:rsidR="0013373D" w:rsidRPr="000333AA" w:rsidRDefault="0013373D" w:rsidP="0013373D">
            <w:pPr>
              <w:spacing w:after="160" w:line="259" w:lineRule="auto"/>
              <w:rPr>
                <w:rFonts w:cstheme="minorHAnsi"/>
                <w:szCs w:val="24"/>
                <w:lang w:val="en-US"/>
              </w:rPr>
            </w:pPr>
          </w:p>
          <w:p w14:paraId="2DAAFC1F" w14:textId="2B869B9E" w:rsidR="0013373D" w:rsidRPr="000333AA" w:rsidRDefault="0013373D" w:rsidP="0013373D">
            <w:pPr>
              <w:spacing w:after="160" w:line="259" w:lineRule="auto"/>
              <w:rPr>
                <w:rFonts w:cstheme="minorHAnsi"/>
                <w:szCs w:val="24"/>
                <w:lang w:val="en-US"/>
              </w:rPr>
            </w:pPr>
            <w:r w:rsidRPr="000333AA">
              <w:rPr>
                <w:rFonts w:cstheme="minorHAnsi"/>
                <w:szCs w:val="24"/>
                <w:lang w:val="en-US"/>
              </w:rPr>
              <w:t xml:space="preserve">Further information is available on the Council's website on the </w:t>
            </w:r>
            <w:hyperlink r:id="rId32" w:history="1">
              <w:r w:rsidR="000F6E39">
                <w:rPr>
                  <w:rFonts w:cstheme="minorHAnsi"/>
                  <w:color w:val="0563C1"/>
                  <w:szCs w:val="24"/>
                  <w:u w:val="single"/>
                  <w:lang w:val="en-US"/>
                </w:rPr>
                <w:t>Apply for planning permission - National and local requirements page</w:t>
              </w:r>
            </w:hyperlink>
            <w:r w:rsidRPr="000333AA">
              <w:rPr>
                <w:rFonts w:cstheme="minorHAnsi"/>
                <w:szCs w:val="24"/>
                <w:lang w:val="en-US"/>
              </w:rPr>
              <w:t xml:space="preserve"> </w:t>
            </w:r>
          </w:p>
        </w:tc>
      </w:tr>
      <w:tr w:rsidR="0013373D" w:rsidRPr="0013373D" w14:paraId="473E0B79" w14:textId="77777777" w:rsidTr="001A2331">
        <w:trPr>
          <w:trHeight w:val="300"/>
        </w:trPr>
        <w:tc>
          <w:tcPr>
            <w:tcW w:w="2689" w:type="dxa"/>
          </w:tcPr>
          <w:p w14:paraId="240A9C33" w14:textId="77777777" w:rsidR="0013373D" w:rsidRPr="000333AA" w:rsidRDefault="0013373D" w:rsidP="0013373D">
            <w:pPr>
              <w:spacing w:after="160" w:line="259" w:lineRule="auto"/>
              <w:rPr>
                <w:rFonts w:cstheme="minorHAnsi"/>
                <w:b/>
                <w:bCs/>
                <w:szCs w:val="24"/>
                <w:lang w:val="en-US"/>
              </w:rPr>
            </w:pPr>
            <w:r w:rsidRPr="000333AA">
              <w:rPr>
                <w:rFonts w:cstheme="minorHAnsi"/>
                <w:b/>
                <w:bCs/>
                <w:szCs w:val="24"/>
                <w:lang w:val="en-US"/>
              </w:rPr>
              <w:t xml:space="preserve">2.8 Tree Location Plan </w:t>
            </w:r>
          </w:p>
        </w:tc>
        <w:tc>
          <w:tcPr>
            <w:tcW w:w="3260" w:type="dxa"/>
          </w:tcPr>
          <w:p w14:paraId="4617056D" w14:textId="77777777" w:rsidR="0013373D" w:rsidRPr="000333AA" w:rsidRDefault="0013373D" w:rsidP="0013373D">
            <w:pPr>
              <w:spacing w:after="160" w:line="259" w:lineRule="auto"/>
              <w:rPr>
                <w:rFonts w:cstheme="minorHAnsi"/>
                <w:szCs w:val="24"/>
                <w:lang w:val="en-US"/>
              </w:rPr>
            </w:pPr>
            <w:r w:rsidRPr="000333AA">
              <w:rPr>
                <w:rFonts w:cstheme="minorHAnsi"/>
                <w:szCs w:val="24"/>
                <w:lang w:val="en-US"/>
              </w:rPr>
              <w:t xml:space="preserve">All applications for tree works: works to trees subject to a Tree Preservation Order and/or notification of proposed works to trees in a conservation area </w:t>
            </w:r>
          </w:p>
        </w:tc>
        <w:tc>
          <w:tcPr>
            <w:tcW w:w="5670" w:type="dxa"/>
          </w:tcPr>
          <w:p w14:paraId="7C380993" w14:textId="77777777" w:rsidR="0013373D" w:rsidRPr="000333AA" w:rsidRDefault="0013373D" w:rsidP="0013373D">
            <w:pPr>
              <w:spacing w:after="160" w:line="259" w:lineRule="auto"/>
              <w:rPr>
                <w:rFonts w:cstheme="minorHAnsi"/>
                <w:szCs w:val="24"/>
                <w:lang w:val="en-US"/>
              </w:rPr>
            </w:pPr>
            <w:r w:rsidRPr="000333AA">
              <w:rPr>
                <w:rFonts w:cstheme="minorHAnsi"/>
                <w:szCs w:val="24"/>
                <w:lang w:val="en-US"/>
              </w:rPr>
              <w:t>This should show the trees in relation to a named road and/or property.</w:t>
            </w:r>
          </w:p>
        </w:tc>
        <w:tc>
          <w:tcPr>
            <w:tcW w:w="3544" w:type="dxa"/>
          </w:tcPr>
          <w:p w14:paraId="0CD44A96" w14:textId="77777777" w:rsidR="0013373D" w:rsidRPr="000333AA" w:rsidRDefault="0013373D" w:rsidP="0013373D">
            <w:pPr>
              <w:spacing w:after="160" w:line="259" w:lineRule="auto"/>
              <w:rPr>
                <w:rFonts w:cstheme="minorHAnsi"/>
                <w:szCs w:val="24"/>
                <w:lang w:val="en-US"/>
              </w:rPr>
            </w:pPr>
            <w:r w:rsidRPr="000333AA">
              <w:rPr>
                <w:rFonts w:cstheme="minorHAnsi"/>
                <w:szCs w:val="24"/>
                <w:lang w:val="en-US"/>
              </w:rPr>
              <w:t>The Town and Country Planning (Tree Preservation) (England) Regulations 2012</w:t>
            </w:r>
          </w:p>
        </w:tc>
      </w:tr>
      <w:tr w:rsidR="0013373D" w:rsidRPr="0013373D" w14:paraId="40233AAD" w14:textId="77777777" w:rsidTr="001A2331">
        <w:trPr>
          <w:trHeight w:val="300"/>
        </w:trPr>
        <w:tc>
          <w:tcPr>
            <w:tcW w:w="2689" w:type="dxa"/>
          </w:tcPr>
          <w:p w14:paraId="324AF687" w14:textId="77777777" w:rsidR="0013373D" w:rsidRPr="000333AA" w:rsidRDefault="0013373D" w:rsidP="0013373D">
            <w:pPr>
              <w:spacing w:after="160" w:line="259" w:lineRule="auto"/>
              <w:rPr>
                <w:rFonts w:cstheme="minorHAnsi"/>
                <w:b/>
                <w:bCs/>
                <w:szCs w:val="24"/>
                <w:lang w:val="en-US"/>
              </w:rPr>
            </w:pPr>
            <w:r w:rsidRPr="000333AA">
              <w:rPr>
                <w:rFonts w:cstheme="minorHAnsi"/>
                <w:b/>
                <w:bCs/>
                <w:szCs w:val="24"/>
                <w:lang w:val="en-US"/>
              </w:rPr>
              <w:t xml:space="preserve">2.9 Hedgerow Location Plan </w:t>
            </w:r>
          </w:p>
        </w:tc>
        <w:tc>
          <w:tcPr>
            <w:tcW w:w="3260" w:type="dxa"/>
          </w:tcPr>
          <w:p w14:paraId="00E05D28" w14:textId="77777777" w:rsidR="0013373D" w:rsidRPr="000333AA" w:rsidRDefault="0013373D" w:rsidP="0013373D">
            <w:pPr>
              <w:spacing w:after="160" w:line="259" w:lineRule="auto"/>
              <w:rPr>
                <w:rFonts w:cstheme="minorHAnsi"/>
                <w:szCs w:val="24"/>
                <w:lang w:val="en-US"/>
              </w:rPr>
            </w:pPr>
            <w:r w:rsidRPr="000333AA">
              <w:rPr>
                <w:rFonts w:cstheme="minorHAnsi"/>
                <w:szCs w:val="24"/>
                <w:lang w:val="en-US"/>
              </w:rPr>
              <w:t>All applications for hedgerow removal notice</w:t>
            </w:r>
          </w:p>
        </w:tc>
        <w:tc>
          <w:tcPr>
            <w:tcW w:w="5670" w:type="dxa"/>
          </w:tcPr>
          <w:p w14:paraId="3A627F47" w14:textId="6BC71EF1" w:rsidR="0013373D" w:rsidRPr="000333AA" w:rsidRDefault="0013373D" w:rsidP="0013373D">
            <w:pPr>
              <w:spacing w:after="160" w:line="259" w:lineRule="auto"/>
              <w:rPr>
                <w:rFonts w:cstheme="minorHAnsi"/>
                <w:szCs w:val="24"/>
                <w:lang w:val="en-US"/>
              </w:rPr>
            </w:pPr>
            <w:r w:rsidRPr="000333AA">
              <w:rPr>
                <w:rFonts w:cstheme="minorHAnsi"/>
                <w:szCs w:val="24"/>
                <w:lang w:val="en-US"/>
              </w:rPr>
              <w:t>This should show the location and length of hedgerow or hedgerows proposed to be removed drawn to an identified scale and showing the direction of North</w:t>
            </w:r>
            <w:r w:rsidR="008027C3">
              <w:rPr>
                <w:rFonts w:cstheme="minorHAnsi"/>
                <w:szCs w:val="24"/>
                <w:lang w:val="en-US"/>
              </w:rPr>
              <w:t xml:space="preserve">, </w:t>
            </w:r>
            <w:r w:rsidR="00E13D67" w:rsidRPr="00893F53">
              <w:rPr>
                <w:rFonts w:ascii="Arial" w:hAnsi="Arial" w:cs="Arial"/>
                <w:lang w:val="en-US"/>
              </w:rPr>
              <w:t>along with location and details of any new hedge to be planted, or details of hedge to be transplanted, or enhanced management of retained hedges.</w:t>
            </w:r>
          </w:p>
        </w:tc>
        <w:tc>
          <w:tcPr>
            <w:tcW w:w="3544" w:type="dxa"/>
          </w:tcPr>
          <w:p w14:paraId="6FB9A607" w14:textId="77777777" w:rsidR="0013373D" w:rsidRPr="000333AA" w:rsidRDefault="0013373D" w:rsidP="0013373D">
            <w:pPr>
              <w:spacing w:after="160" w:line="259" w:lineRule="auto"/>
              <w:rPr>
                <w:rFonts w:cstheme="minorHAnsi"/>
                <w:szCs w:val="24"/>
                <w:lang w:val="en-US"/>
              </w:rPr>
            </w:pPr>
            <w:r w:rsidRPr="000333AA">
              <w:rPr>
                <w:rFonts w:cstheme="minorHAnsi"/>
                <w:szCs w:val="24"/>
                <w:lang w:val="en-US"/>
              </w:rPr>
              <w:t xml:space="preserve">The Hedgerow Regulations 1997 </w:t>
            </w:r>
          </w:p>
        </w:tc>
      </w:tr>
      <w:tr w:rsidR="0013373D" w:rsidRPr="0013373D" w14:paraId="78DB38DD" w14:textId="77777777" w:rsidTr="001A2331">
        <w:trPr>
          <w:trHeight w:val="300"/>
        </w:trPr>
        <w:tc>
          <w:tcPr>
            <w:tcW w:w="2689" w:type="dxa"/>
          </w:tcPr>
          <w:p w14:paraId="228EDA7D" w14:textId="77777777" w:rsidR="0013373D" w:rsidRPr="000333AA" w:rsidRDefault="0013373D" w:rsidP="0013373D">
            <w:pPr>
              <w:spacing w:after="160" w:line="259" w:lineRule="auto"/>
              <w:rPr>
                <w:rFonts w:cstheme="minorHAnsi"/>
                <w:b/>
                <w:bCs/>
                <w:szCs w:val="24"/>
                <w:lang w:val="en-US"/>
              </w:rPr>
            </w:pPr>
            <w:r w:rsidRPr="000333AA">
              <w:rPr>
                <w:rFonts w:cstheme="minorHAnsi"/>
                <w:b/>
                <w:bCs/>
                <w:szCs w:val="24"/>
                <w:lang w:val="en-US"/>
              </w:rPr>
              <w:t xml:space="preserve">2.10 Elevations </w:t>
            </w:r>
          </w:p>
        </w:tc>
        <w:tc>
          <w:tcPr>
            <w:tcW w:w="3260" w:type="dxa"/>
          </w:tcPr>
          <w:p w14:paraId="5D60A681" w14:textId="77777777" w:rsidR="0013373D" w:rsidRPr="000333AA" w:rsidRDefault="0013373D" w:rsidP="0013373D">
            <w:pPr>
              <w:spacing w:after="160" w:line="259" w:lineRule="auto"/>
              <w:rPr>
                <w:rFonts w:cstheme="minorHAnsi"/>
                <w:szCs w:val="24"/>
                <w:lang w:val="en-US"/>
              </w:rPr>
            </w:pPr>
            <w:r w:rsidRPr="000333AA">
              <w:rPr>
                <w:rFonts w:cstheme="minorHAnsi"/>
                <w:szCs w:val="24"/>
                <w:lang w:val="en-US"/>
              </w:rPr>
              <w:t>All applications proposing new or altered buildings or</w:t>
            </w:r>
          </w:p>
          <w:p w14:paraId="5FE08C70" w14:textId="77777777" w:rsidR="0013373D" w:rsidRPr="000333AA" w:rsidRDefault="0013373D" w:rsidP="0013373D">
            <w:pPr>
              <w:spacing w:after="160" w:line="259" w:lineRule="auto"/>
              <w:rPr>
                <w:rFonts w:cstheme="minorHAnsi"/>
                <w:szCs w:val="24"/>
                <w:lang w:val="en-US"/>
              </w:rPr>
            </w:pPr>
            <w:r w:rsidRPr="000333AA">
              <w:rPr>
                <w:rFonts w:cstheme="minorHAnsi"/>
                <w:szCs w:val="24"/>
                <w:lang w:val="en-US"/>
              </w:rPr>
              <w:t>structures</w:t>
            </w:r>
          </w:p>
        </w:tc>
        <w:tc>
          <w:tcPr>
            <w:tcW w:w="5670" w:type="dxa"/>
          </w:tcPr>
          <w:p w14:paraId="44787BE7" w14:textId="77777777" w:rsidR="0013373D" w:rsidRPr="000333AA" w:rsidRDefault="0013373D" w:rsidP="0013373D">
            <w:pPr>
              <w:spacing w:after="160" w:line="259" w:lineRule="auto"/>
              <w:rPr>
                <w:rFonts w:cstheme="minorHAnsi"/>
                <w:szCs w:val="24"/>
                <w:lang w:val="en-US"/>
              </w:rPr>
            </w:pPr>
            <w:r w:rsidRPr="000333AA">
              <w:rPr>
                <w:rFonts w:cstheme="minorHAnsi"/>
                <w:szCs w:val="24"/>
                <w:lang w:val="en-US"/>
              </w:rPr>
              <w:t>These should:</w:t>
            </w:r>
          </w:p>
          <w:p w14:paraId="5D36373D" w14:textId="77777777" w:rsidR="0013373D" w:rsidRPr="000333AA" w:rsidRDefault="0013373D" w:rsidP="0013373D">
            <w:pPr>
              <w:numPr>
                <w:ilvl w:val="0"/>
                <w:numId w:val="14"/>
              </w:numPr>
              <w:spacing w:line="240" w:lineRule="auto"/>
              <w:contextualSpacing/>
              <w:rPr>
                <w:rFonts w:cstheme="minorHAnsi"/>
                <w:szCs w:val="24"/>
                <w:lang w:val="en-US"/>
              </w:rPr>
            </w:pPr>
            <w:r w:rsidRPr="000333AA">
              <w:rPr>
                <w:rFonts w:cstheme="minorHAnsi"/>
                <w:szCs w:val="24"/>
                <w:lang w:val="en-US"/>
              </w:rPr>
              <w:t>show all sides of the proposed/affected buildings/structure including all window and door openings;</w:t>
            </w:r>
          </w:p>
          <w:p w14:paraId="03F215B3" w14:textId="77777777" w:rsidR="0013373D" w:rsidRPr="000333AA" w:rsidRDefault="0013373D" w:rsidP="0013373D">
            <w:pPr>
              <w:numPr>
                <w:ilvl w:val="0"/>
                <w:numId w:val="14"/>
              </w:numPr>
              <w:spacing w:line="240" w:lineRule="auto"/>
              <w:contextualSpacing/>
              <w:rPr>
                <w:rFonts w:cstheme="minorHAnsi"/>
                <w:szCs w:val="24"/>
                <w:lang w:val="en-US"/>
              </w:rPr>
            </w:pPr>
            <w:r w:rsidRPr="000333AA">
              <w:rPr>
                <w:rFonts w:cstheme="minorHAnsi"/>
                <w:szCs w:val="24"/>
                <w:lang w:val="en-US"/>
              </w:rPr>
              <w:lastRenderedPageBreak/>
              <w:t>show existing and proposed elevations (e.g. 1:50 or 1:100);</w:t>
            </w:r>
          </w:p>
          <w:p w14:paraId="79373523" w14:textId="77777777" w:rsidR="0013373D" w:rsidRPr="000333AA" w:rsidRDefault="0013373D" w:rsidP="0013373D">
            <w:pPr>
              <w:numPr>
                <w:ilvl w:val="0"/>
                <w:numId w:val="14"/>
              </w:numPr>
              <w:spacing w:line="240" w:lineRule="auto"/>
              <w:contextualSpacing/>
              <w:rPr>
                <w:rFonts w:cstheme="minorHAnsi"/>
                <w:szCs w:val="24"/>
                <w:lang w:val="en-US"/>
              </w:rPr>
            </w:pPr>
            <w:r w:rsidRPr="000333AA">
              <w:rPr>
                <w:rFonts w:cstheme="minorHAnsi"/>
                <w:szCs w:val="24"/>
                <w:lang w:val="en-US"/>
              </w:rPr>
              <w:t>give details of proposed materials;</w:t>
            </w:r>
          </w:p>
          <w:p w14:paraId="55FE79FF" w14:textId="77777777" w:rsidR="0013373D" w:rsidRPr="000333AA" w:rsidRDefault="0013373D" w:rsidP="0013373D">
            <w:pPr>
              <w:numPr>
                <w:ilvl w:val="0"/>
                <w:numId w:val="14"/>
              </w:numPr>
              <w:spacing w:line="240" w:lineRule="auto"/>
              <w:contextualSpacing/>
              <w:rPr>
                <w:rFonts w:cstheme="minorHAnsi"/>
                <w:szCs w:val="24"/>
                <w:lang w:val="en-US"/>
              </w:rPr>
            </w:pPr>
            <w:r w:rsidRPr="000333AA">
              <w:rPr>
                <w:rFonts w:cstheme="minorHAnsi"/>
                <w:szCs w:val="24"/>
                <w:lang w:val="en-US"/>
              </w:rPr>
              <w:t xml:space="preserve">Show the site in context of the streetscene where appropriate </w:t>
            </w:r>
          </w:p>
          <w:p w14:paraId="1E9B1643" w14:textId="77777777" w:rsidR="0013373D" w:rsidRPr="000333AA" w:rsidRDefault="0013373D" w:rsidP="0013373D">
            <w:pPr>
              <w:numPr>
                <w:ilvl w:val="0"/>
                <w:numId w:val="14"/>
              </w:numPr>
              <w:spacing w:line="240" w:lineRule="auto"/>
              <w:contextualSpacing/>
              <w:rPr>
                <w:rFonts w:cstheme="minorHAnsi"/>
                <w:szCs w:val="24"/>
                <w:lang w:val="en-US"/>
              </w:rPr>
            </w:pPr>
            <w:r w:rsidRPr="000333AA">
              <w:rPr>
                <w:rFonts w:cstheme="minorHAnsi"/>
                <w:szCs w:val="24"/>
                <w:lang w:val="en-US"/>
              </w:rPr>
              <w:t>Include major dimensions; and</w:t>
            </w:r>
          </w:p>
          <w:p w14:paraId="3EB1CE06" w14:textId="77777777" w:rsidR="0013373D" w:rsidRPr="000333AA" w:rsidRDefault="0013373D" w:rsidP="0013373D">
            <w:pPr>
              <w:numPr>
                <w:ilvl w:val="0"/>
                <w:numId w:val="14"/>
              </w:numPr>
              <w:spacing w:line="240" w:lineRule="auto"/>
              <w:contextualSpacing/>
              <w:rPr>
                <w:rFonts w:cstheme="minorHAnsi"/>
                <w:szCs w:val="24"/>
                <w:lang w:val="en-US"/>
              </w:rPr>
            </w:pPr>
            <w:r w:rsidRPr="000333AA">
              <w:rPr>
                <w:rFonts w:cstheme="minorHAnsi"/>
                <w:szCs w:val="24"/>
                <w:lang w:val="en-US"/>
              </w:rPr>
              <w:t>address the above formatting points for Plans.</w:t>
            </w:r>
          </w:p>
        </w:tc>
        <w:tc>
          <w:tcPr>
            <w:tcW w:w="3544" w:type="dxa"/>
          </w:tcPr>
          <w:p w14:paraId="4639932C" w14:textId="77777777" w:rsidR="0013373D" w:rsidRPr="000333AA" w:rsidRDefault="0013373D" w:rsidP="0013373D">
            <w:pPr>
              <w:spacing w:after="160" w:line="259" w:lineRule="auto"/>
              <w:rPr>
                <w:rFonts w:cstheme="minorHAnsi"/>
                <w:szCs w:val="24"/>
                <w:lang w:val="en-US"/>
              </w:rPr>
            </w:pPr>
            <w:r w:rsidRPr="000333AA">
              <w:rPr>
                <w:rFonts w:cstheme="minorHAnsi"/>
                <w:szCs w:val="24"/>
                <w:lang w:val="en-US"/>
              </w:rPr>
              <w:lastRenderedPageBreak/>
              <w:t>Article 7 of the Town and</w:t>
            </w:r>
          </w:p>
          <w:p w14:paraId="29CFD468" w14:textId="77777777" w:rsidR="0013373D" w:rsidRPr="000333AA" w:rsidRDefault="0013373D" w:rsidP="0013373D">
            <w:pPr>
              <w:spacing w:after="160" w:line="259" w:lineRule="auto"/>
              <w:rPr>
                <w:rFonts w:cstheme="minorHAnsi"/>
                <w:szCs w:val="24"/>
                <w:lang w:val="en-US"/>
              </w:rPr>
            </w:pPr>
            <w:r w:rsidRPr="000333AA">
              <w:rPr>
                <w:rFonts w:cstheme="minorHAnsi"/>
                <w:szCs w:val="24"/>
                <w:lang w:val="en-US"/>
              </w:rPr>
              <w:t>Country Planning</w:t>
            </w:r>
          </w:p>
          <w:p w14:paraId="25144FF5" w14:textId="77777777" w:rsidR="0013373D" w:rsidRPr="000333AA" w:rsidRDefault="0013373D" w:rsidP="0013373D">
            <w:pPr>
              <w:spacing w:after="160" w:line="259" w:lineRule="auto"/>
              <w:rPr>
                <w:rFonts w:cstheme="minorHAnsi"/>
                <w:szCs w:val="24"/>
                <w:lang w:val="en-US"/>
              </w:rPr>
            </w:pPr>
            <w:r w:rsidRPr="000333AA">
              <w:rPr>
                <w:rFonts w:cstheme="minorHAnsi"/>
                <w:szCs w:val="24"/>
                <w:lang w:val="en-US"/>
              </w:rPr>
              <w:t>(Development Management</w:t>
            </w:r>
          </w:p>
          <w:p w14:paraId="174C29FF" w14:textId="77777777" w:rsidR="0013373D" w:rsidRPr="000333AA" w:rsidRDefault="0013373D" w:rsidP="0013373D">
            <w:pPr>
              <w:spacing w:after="160" w:line="259" w:lineRule="auto"/>
              <w:rPr>
                <w:rFonts w:cstheme="minorHAnsi"/>
                <w:szCs w:val="24"/>
                <w:lang w:val="en-US"/>
              </w:rPr>
            </w:pPr>
            <w:r w:rsidRPr="000333AA">
              <w:rPr>
                <w:rFonts w:cstheme="minorHAnsi"/>
                <w:szCs w:val="24"/>
                <w:lang w:val="en-US"/>
              </w:rPr>
              <w:lastRenderedPageBreak/>
              <w:t xml:space="preserve">Procedure) Order 2015. </w:t>
            </w:r>
          </w:p>
          <w:p w14:paraId="5FF3D3C2" w14:textId="77777777" w:rsidR="0013373D" w:rsidRPr="000333AA" w:rsidRDefault="0013373D" w:rsidP="0013373D">
            <w:pPr>
              <w:spacing w:after="160" w:line="259" w:lineRule="auto"/>
              <w:rPr>
                <w:rFonts w:cstheme="minorHAnsi"/>
                <w:szCs w:val="24"/>
                <w:lang w:val="en-US"/>
              </w:rPr>
            </w:pPr>
          </w:p>
          <w:p w14:paraId="280F9531" w14:textId="208A72FF" w:rsidR="0013373D" w:rsidRPr="000333AA" w:rsidRDefault="0013373D" w:rsidP="0013373D">
            <w:pPr>
              <w:spacing w:after="160" w:line="259" w:lineRule="auto"/>
              <w:rPr>
                <w:rFonts w:cstheme="minorHAnsi"/>
                <w:szCs w:val="24"/>
                <w:lang w:val="en-US"/>
              </w:rPr>
            </w:pPr>
            <w:r w:rsidRPr="000333AA">
              <w:rPr>
                <w:rFonts w:cstheme="minorHAnsi"/>
                <w:szCs w:val="24"/>
                <w:lang w:val="en-US"/>
              </w:rPr>
              <w:t xml:space="preserve">Further information is available on the Council's website on the </w:t>
            </w:r>
            <w:hyperlink r:id="rId33" w:history="1">
              <w:r w:rsidR="000F6E39">
                <w:rPr>
                  <w:rFonts w:cstheme="minorHAnsi"/>
                  <w:color w:val="0563C1"/>
                  <w:szCs w:val="24"/>
                  <w:u w:val="single"/>
                  <w:lang w:val="en-US"/>
                </w:rPr>
                <w:t>Apply for planning permission - National and local requirements page</w:t>
              </w:r>
            </w:hyperlink>
          </w:p>
        </w:tc>
      </w:tr>
      <w:tr w:rsidR="0013373D" w:rsidRPr="0013373D" w14:paraId="447BDE3B" w14:textId="77777777" w:rsidTr="001A2331">
        <w:trPr>
          <w:trHeight w:val="300"/>
        </w:trPr>
        <w:tc>
          <w:tcPr>
            <w:tcW w:w="2689" w:type="dxa"/>
          </w:tcPr>
          <w:p w14:paraId="0D215BBE" w14:textId="77777777" w:rsidR="0013373D" w:rsidRPr="000333AA" w:rsidRDefault="0013373D" w:rsidP="0013373D">
            <w:pPr>
              <w:spacing w:after="160" w:line="259" w:lineRule="auto"/>
              <w:rPr>
                <w:rFonts w:cstheme="minorHAnsi"/>
                <w:b/>
                <w:bCs/>
                <w:szCs w:val="24"/>
                <w:lang w:val="en-US"/>
              </w:rPr>
            </w:pPr>
            <w:r w:rsidRPr="000333AA">
              <w:rPr>
                <w:rFonts w:cstheme="minorHAnsi"/>
                <w:b/>
                <w:bCs/>
                <w:szCs w:val="24"/>
                <w:lang w:val="en-US"/>
              </w:rPr>
              <w:lastRenderedPageBreak/>
              <w:t>2.11 Existing and</w:t>
            </w:r>
          </w:p>
          <w:p w14:paraId="53C93966" w14:textId="77777777" w:rsidR="0013373D" w:rsidRPr="000333AA" w:rsidRDefault="0013373D" w:rsidP="0013373D">
            <w:pPr>
              <w:spacing w:after="160" w:line="259" w:lineRule="auto"/>
              <w:rPr>
                <w:rFonts w:cstheme="minorHAnsi"/>
                <w:b/>
                <w:bCs/>
                <w:szCs w:val="24"/>
                <w:lang w:val="en-US"/>
              </w:rPr>
            </w:pPr>
            <w:r w:rsidRPr="000333AA">
              <w:rPr>
                <w:rFonts w:cstheme="minorHAnsi"/>
                <w:b/>
                <w:bCs/>
                <w:szCs w:val="24"/>
                <w:lang w:val="en-US"/>
              </w:rPr>
              <w:t xml:space="preserve">Proposed Sections </w:t>
            </w:r>
          </w:p>
        </w:tc>
        <w:tc>
          <w:tcPr>
            <w:tcW w:w="3260" w:type="dxa"/>
          </w:tcPr>
          <w:p w14:paraId="69ABF2CA" w14:textId="77777777" w:rsidR="0013373D" w:rsidRPr="000333AA" w:rsidRDefault="0013373D" w:rsidP="0013373D">
            <w:pPr>
              <w:spacing w:after="160" w:line="259" w:lineRule="auto"/>
              <w:rPr>
                <w:rFonts w:cstheme="minorHAnsi"/>
                <w:szCs w:val="24"/>
                <w:lang w:val="en-US"/>
              </w:rPr>
            </w:pPr>
            <w:r w:rsidRPr="000333AA">
              <w:rPr>
                <w:rFonts w:cstheme="minorHAnsi"/>
                <w:szCs w:val="24"/>
                <w:lang w:val="en-US"/>
              </w:rPr>
              <w:t>Applications:</w:t>
            </w:r>
          </w:p>
          <w:p w14:paraId="048E2F70" w14:textId="77777777" w:rsidR="0013373D" w:rsidRDefault="0013373D" w:rsidP="0013373D">
            <w:pPr>
              <w:numPr>
                <w:ilvl w:val="0"/>
                <w:numId w:val="14"/>
              </w:numPr>
              <w:spacing w:line="240" w:lineRule="auto"/>
              <w:contextualSpacing/>
              <w:rPr>
                <w:rFonts w:cstheme="minorHAnsi"/>
                <w:szCs w:val="24"/>
                <w:lang w:val="en-US"/>
              </w:rPr>
            </w:pPr>
            <w:r w:rsidRPr="000333AA">
              <w:rPr>
                <w:rFonts w:cstheme="minorHAnsi"/>
                <w:szCs w:val="24"/>
                <w:lang w:val="en-US"/>
              </w:rPr>
              <w:t>proposing altered land levels;</w:t>
            </w:r>
          </w:p>
          <w:p w14:paraId="343971F6" w14:textId="77777777" w:rsidR="00E73200" w:rsidRPr="00893F53" w:rsidRDefault="00E73200" w:rsidP="00E73200">
            <w:pPr>
              <w:numPr>
                <w:ilvl w:val="0"/>
                <w:numId w:val="14"/>
              </w:numPr>
              <w:spacing w:line="240" w:lineRule="auto"/>
              <w:contextualSpacing/>
              <w:rPr>
                <w:rFonts w:cstheme="minorHAnsi"/>
                <w:szCs w:val="24"/>
                <w:lang w:val="en-US"/>
              </w:rPr>
            </w:pPr>
            <w:r w:rsidRPr="00893F53">
              <w:rPr>
                <w:rFonts w:cstheme="minorHAnsi"/>
                <w:szCs w:val="24"/>
                <w:lang w:val="en-US"/>
              </w:rPr>
              <w:t>where alterations are proposed to floors/ceilings/roofs;</w:t>
            </w:r>
          </w:p>
          <w:p w14:paraId="796A8075" w14:textId="62C3C4B5" w:rsidR="00E73200" w:rsidRPr="00893F53" w:rsidRDefault="00E73200" w:rsidP="00E73200">
            <w:pPr>
              <w:numPr>
                <w:ilvl w:val="0"/>
                <w:numId w:val="14"/>
              </w:numPr>
              <w:spacing w:line="240" w:lineRule="auto"/>
              <w:contextualSpacing/>
              <w:rPr>
                <w:rFonts w:cstheme="minorHAnsi"/>
                <w:szCs w:val="24"/>
                <w:lang w:val="en-US"/>
              </w:rPr>
            </w:pPr>
            <w:r w:rsidRPr="00893F53">
              <w:rPr>
                <w:rFonts w:cstheme="minorHAnsi"/>
                <w:szCs w:val="24"/>
                <w:lang w:val="en-US"/>
              </w:rPr>
              <w:t>where the application needs to demonstrate that nationally described space standards can be achieved</w:t>
            </w:r>
          </w:p>
          <w:p w14:paraId="5DBE9F6C" w14:textId="77777777" w:rsidR="0013373D" w:rsidRPr="000333AA" w:rsidRDefault="0013373D" w:rsidP="0013373D">
            <w:pPr>
              <w:numPr>
                <w:ilvl w:val="0"/>
                <w:numId w:val="14"/>
              </w:numPr>
              <w:spacing w:line="240" w:lineRule="auto"/>
              <w:contextualSpacing/>
              <w:rPr>
                <w:rFonts w:cstheme="minorHAnsi"/>
                <w:szCs w:val="24"/>
                <w:lang w:val="en-US"/>
              </w:rPr>
            </w:pPr>
            <w:r w:rsidRPr="000333AA">
              <w:rPr>
                <w:rFonts w:cstheme="minorHAnsi"/>
                <w:szCs w:val="24"/>
                <w:lang w:val="en-US"/>
              </w:rPr>
              <w:t>where topography is key to the site; or</w:t>
            </w:r>
          </w:p>
          <w:p w14:paraId="74F6D3DD" w14:textId="77777777" w:rsidR="0013373D" w:rsidRPr="000333AA" w:rsidRDefault="0013373D" w:rsidP="0013373D">
            <w:pPr>
              <w:numPr>
                <w:ilvl w:val="0"/>
                <w:numId w:val="14"/>
              </w:numPr>
              <w:spacing w:line="240" w:lineRule="auto"/>
              <w:contextualSpacing/>
              <w:rPr>
                <w:rFonts w:cstheme="minorHAnsi"/>
                <w:szCs w:val="24"/>
                <w:lang w:val="en-US"/>
              </w:rPr>
            </w:pPr>
            <w:r w:rsidRPr="000333AA">
              <w:rPr>
                <w:rFonts w:cstheme="minorHAnsi"/>
                <w:szCs w:val="24"/>
                <w:lang w:val="en-US"/>
              </w:rPr>
              <w:t>where the relationship of existing buildings, mature vegetation or other distinctive features with or surrounding the sites is required to be shown.</w:t>
            </w:r>
          </w:p>
        </w:tc>
        <w:tc>
          <w:tcPr>
            <w:tcW w:w="5670" w:type="dxa"/>
          </w:tcPr>
          <w:p w14:paraId="3C2AB920" w14:textId="77777777" w:rsidR="0013373D" w:rsidRPr="000333AA" w:rsidRDefault="0013373D" w:rsidP="0013373D">
            <w:pPr>
              <w:spacing w:after="160" w:line="259" w:lineRule="auto"/>
              <w:rPr>
                <w:rFonts w:cstheme="minorHAnsi"/>
                <w:szCs w:val="24"/>
                <w:lang w:val="en-US"/>
              </w:rPr>
            </w:pPr>
            <w:r w:rsidRPr="000333AA">
              <w:rPr>
                <w:rFonts w:cstheme="minorHAnsi"/>
                <w:szCs w:val="24"/>
                <w:lang w:val="en-US"/>
              </w:rPr>
              <w:t>These should:</w:t>
            </w:r>
          </w:p>
          <w:p w14:paraId="4E0CD392" w14:textId="77777777" w:rsidR="0013373D" w:rsidRPr="000333AA" w:rsidRDefault="0013373D" w:rsidP="0013373D">
            <w:pPr>
              <w:numPr>
                <w:ilvl w:val="0"/>
                <w:numId w:val="14"/>
              </w:numPr>
              <w:spacing w:line="240" w:lineRule="auto"/>
              <w:contextualSpacing/>
              <w:rPr>
                <w:rFonts w:cstheme="minorHAnsi"/>
                <w:szCs w:val="24"/>
                <w:lang w:val="en-US"/>
              </w:rPr>
            </w:pPr>
            <w:r w:rsidRPr="000333AA">
              <w:rPr>
                <w:rFonts w:cstheme="minorHAnsi"/>
                <w:szCs w:val="24"/>
                <w:lang w:val="en-US"/>
              </w:rPr>
              <w:t>show existing and proposed sections in context with surrounding buildings/structures/topographical features. The scale/height of such features should be accurate including height of existing and proposed trees that would help screen and integrate the proposal into the landscape show finished floor and/or site levels;</w:t>
            </w:r>
          </w:p>
          <w:p w14:paraId="5D1D64CD" w14:textId="1AEC970A" w:rsidR="0013373D" w:rsidRPr="000333AA" w:rsidRDefault="0013373D" w:rsidP="0013373D">
            <w:pPr>
              <w:numPr>
                <w:ilvl w:val="0"/>
                <w:numId w:val="14"/>
              </w:numPr>
              <w:spacing w:line="240" w:lineRule="auto"/>
              <w:contextualSpacing/>
              <w:rPr>
                <w:rFonts w:cstheme="minorHAnsi"/>
                <w:szCs w:val="24"/>
                <w:lang w:val="en-US"/>
              </w:rPr>
            </w:pPr>
            <w:r w:rsidRPr="000333AA">
              <w:rPr>
                <w:rFonts w:cstheme="minorHAnsi"/>
                <w:szCs w:val="24"/>
                <w:lang w:val="en-US"/>
              </w:rPr>
              <w:t>include major dimensions;</w:t>
            </w:r>
            <w:r w:rsidR="002637F8">
              <w:rPr>
                <w:rFonts w:cstheme="minorHAnsi"/>
                <w:szCs w:val="24"/>
                <w:lang w:val="en-US"/>
              </w:rPr>
              <w:t xml:space="preserve"> and</w:t>
            </w:r>
          </w:p>
          <w:p w14:paraId="4BB0E15E" w14:textId="7C8BB3BC" w:rsidR="0013373D" w:rsidRPr="000333AA" w:rsidRDefault="0013373D" w:rsidP="0013373D">
            <w:pPr>
              <w:numPr>
                <w:ilvl w:val="0"/>
                <w:numId w:val="14"/>
              </w:numPr>
              <w:spacing w:line="240" w:lineRule="auto"/>
              <w:contextualSpacing/>
              <w:rPr>
                <w:rFonts w:cstheme="minorHAnsi"/>
                <w:szCs w:val="24"/>
                <w:lang w:val="en-US"/>
              </w:rPr>
            </w:pPr>
            <w:r w:rsidRPr="000333AA">
              <w:rPr>
                <w:rFonts w:cstheme="minorHAnsi"/>
                <w:szCs w:val="24"/>
                <w:lang w:val="en-US"/>
              </w:rPr>
              <w:t>provide spot heights and levels in metres above OS datum (AOD)</w:t>
            </w:r>
          </w:p>
          <w:p w14:paraId="5BC2A545" w14:textId="77777777" w:rsidR="0013373D" w:rsidRPr="000333AA" w:rsidRDefault="0013373D" w:rsidP="0013373D">
            <w:pPr>
              <w:spacing w:after="160" w:line="259" w:lineRule="auto"/>
              <w:ind w:left="720"/>
              <w:contextualSpacing/>
              <w:rPr>
                <w:rFonts w:cstheme="minorHAnsi"/>
                <w:szCs w:val="24"/>
                <w:lang w:val="en-US"/>
              </w:rPr>
            </w:pPr>
          </w:p>
        </w:tc>
        <w:tc>
          <w:tcPr>
            <w:tcW w:w="3544" w:type="dxa"/>
          </w:tcPr>
          <w:p w14:paraId="554B24E7" w14:textId="77777777" w:rsidR="0013373D" w:rsidRPr="000333AA" w:rsidRDefault="0013373D" w:rsidP="0013373D">
            <w:pPr>
              <w:spacing w:after="160" w:line="259" w:lineRule="auto"/>
              <w:rPr>
                <w:rFonts w:cstheme="minorHAnsi"/>
                <w:szCs w:val="24"/>
                <w:lang w:val="en-US"/>
              </w:rPr>
            </w:pPr>
            <w:r w:rsidRPr="000333AA">
              <w:rPr>
                <w:rFonts w:cstheme="minorHAnsi"/>
                <w:szCs w:val="24"/>
                <w:lang w:val="en-US"/>
              </w:rPr>
              <w:t>Article 7 of the Town and</w:t>
            </w:r>
          </w:p>
          <w:p w14:paraId="3ED38DC8" w14:textId="77777777" w:rsidR="0013373D" w:rsidRPr="000333AA" w:rsidRDefault="0013373D" w:rsidP="0013373D">
            <w:pPr>
              <w:spacing w:after="160" w:line="259" w:lineRule="auto"/>
              <w:rPr>
                <w:rFonts w:cstheme="minorHAnsi"/>
                <w:szCs w:val="24"/>
                <w:lang w:val="en-US"/>
              </w:rPr>
            </w:pPr>
            <w:r w:rsidRPr="000333AA">
              <w:rPr>
                <w:rFonts w:cstheme="minorHAnsi"/>
                <w:szCs w:val="24"/>
                <w:lang w:val="en-US"/>
              </w:rPr>
              <w:t>Country Planning</w:t>
            </w:r>
          </w:p>
          <w:p w14:paraId="54F2FFA8" w14:textId="77777777" w:rsidR="0013373D" w:rsidRPr="000333AA" w:rsidRDefault="0013373D" w:rsidP="0013373D">
            <w:pPr>
              <w:spacing w:after="160" w:line="259" w:lineRule="auto"/>
              <w:rPr>
                <w:rFonts w:cstheme="minorHAnsi"/>
                <w:szCs w:val="24"/>
                <w:lang w:val="en-US"/>
              </w:rPr>
            </w:pPr>
            <w:r w:rsidRPr="000333AA">
              <w:rPr>
                <w:rFonts w:cstheme="minorHAnsi"/>
                <w:szCs w:val="24"/>
                <w:lang w:val="en-US"/>
              </w:rPr>
              <w:t>(Development Management</w:t>
            </w:r>
          </w:p>
          <w:p w14:paraId="0946AD3F" w14:textId="77777777" w:rsidR="0013373D" w:rsidRPr="000333AA" w:rsidRDefault="0013373D" w:rsidP="0013373D">
            <w:pPr>
              <w:spacing w:after="160" w:line="259" w:lineRule="auto"/>
              <w:rPr>
                <w:rFonts w:cstheme="minorHAnsi"/>
                <w:szCs w:val="24"/>
                <w:lang w:val="en-US"/>
              </w:rPr>
            </w:pPr>
            <w:r w:rsidRPr="000333AA">
              <w:rPr>
                <w:rFonts w:cstheme="minorHAnsi"/>
                <w:szCs w:val="24"/>
                <w:lang w:val="en-US"/>
              </w:rPr>
              <w:t xml:space="preserve">Procedure) Order 2015. </w:t>
            </w:r>
          </w:p>
          <w:p w14:paraId="7770FBDC" w14:textId="77777777" w:rsidR="0013373D" w:rsidRPr="000333AA" w:rsidRDefault="0013373D" w:rsidP="0013373D">
            <w:pPr>
              <w:spacing w:after="160" w:line="259" w:lineRule="auto"/>
              <w:rPr>
                <w:rFonts w:cstheme="minorHAnsi"/>
                <w:szCs w:val="24"/>
                <w:lang w:val="en-US"/>
              </w:rPr>
            </w:pPr>
          </w:p>
          <w:p w14:paraId="447B2D0B" w14:textId="5BED50EC" w:rsidR="0013373D" w:rsidRPr="000333AA" w:rsidRDefault="0013373D" w:rsidP="0013373D">
            <w:pPr>
              <w:spacing w:after="160" w:line="259" w:lineRule="auto"/>
              <w:rPr>
                <w:rFonts w:cstheme="minorHAnsi"/>
                <w:szCs w:val="24"/>
                <w:lang w:val="en-US"/>
              </w:rPr>
            </w:pPr>
            <w:r w:rsidRPr="000333AA">
              <w:rPr>
                <w:rFonts w:cstheme="minorHAnsi"/>
                <w:szCs w:val="24"/>
                <w:lang w:val="en-US"/>
              </w:rPr>
              <w:t xml:space="preserve">Further information is available on the Council's website on the </w:t>
            </w:r>
            <w:hyperlink r:id="rId34" w:history="1">
              <w:r w:rsidR="000F6E39">
                <w:rPr>
                  <w:rFonts w:cstheme="minorHAnsi"/>
                  <w:color w:val="0563C1"/>
                  <w:szCs w:val="24"/>
                  <w:u w:val="single"/>
                  <w:lang w:val="en-US"/>
                </w:rPr>
                <w:t>Apply for planning permission - National and local requirements page</w:t>
              </w:r>
            </w:hyperlink>
          </w:p>
        </w:tc>
      </w:tr>
      <w:tr w:rsidR="0013373D" w:rsidRPr="0013373D" w14:paraId="70E91E92" w14:textId="77777777" w:rsidTr="001A2331">
        <w:trPr>
          <w:trHeight w:val="300"/>
        </w:trPr>
        <w:tc>
          <w:tcPr>
            <w:tcW w:w="2689" w:type="dxa"/>
          </w:tcPr>
          <w:p w14:paraId="5F09521A" w14:textId="77777777" w:rsidR="0013373D" w:rsidRPr="000333AA" w:rsidRDefault="0013373D" w:rsidP="0013373D">
            <w:pPr>
              <w:spacing w:after="160" w:line="259" w:lineRule="auto"/>
              <w:rPr>
                <w:rFonts w:cstheme="minorHAnsi"/>
                <w:b/>
                <w:bCs/>
                <w:szCs w:val="24"/>
                <w:lang w:val="en-US"/>
              </w:rPr>
            </w:pPr>
            <w:r w:rsidRPr="000333AA">
              <w:rPr>
                <w:rFonts w:cstheme="minorHAnsi"/>
                <w:b/>
                <w:bCs/>
                <w:szCs w:val="24"/>
                <w:lang w:val="en-US"/>
              </w:rPr>
              <w:t xml:space="preserve">2.12 Fire Statement </w:t>
            </w:r>
          </w:p>
        </w:tc>
        <w:tc>
          <w:tcPr>
            <w:tcW w:w="3260" w:type="dxa"/>
          </w:tcPr>
          <w:p w14:paraId="039F9307" w14:textId="77777777" w:rsidR="0013373D" w:rsidRPr="000333AA" w:rsidRDefault="0013373D" w:rsidP="0013373D">
            <w:pPr>
              <w:spacing w:after="160" w:line="259" w:lineRule="auto"/>
              <w:rPr>
                <w:rFonts w:cstheme="minorHAnsi"/>
                <w:szCs w:val="24"/>
                <w:lang w:val="en-US"/>
              </w:rPr>
            </w:pPr>
            <w:r w:rsidRPr="000333AA">
              <w:rPr>
                <w:rFonts w:cstheme="minorHAnsi"/>
                <w:szCs w:val="24"/>
                <w:lang w:val="en-US"/>
              </w:rPr>
              <w:t>An application for planning permission for development which involves:</w:t>
            </w:r>
          </w:p>
          <w:p w14:paraId="1BD83662" w14:textId="77777777" w:rsidR="0013373D" w:rsidRPr="000333AA" w:rsidRDefault="0013373D" w:rsidP="0013373D">
            <w:pPr>
              <w:numPr>
                <w:ilvl w:val="0"/>
                <w:numId w:val="14"/>
              </w:numPr>
              <w:spacing w:line="240" w:lineRule="auto"/>
              <w:contextualSpacing/>
              <w:rPr>
                <w:rFonts w:cstheme="minorHAnsi"/>
                <w:szCs w:val="24"/>
                <w:lang w:val="en-US"/>
              </w:rPr>
            </w:pPr>
            <w:r w:rsidRPr="000333AA">
              <w:rPr>
                <w:rFonts w:cstheme="minorHAnsi"/>
                <w:szCs w:val="24"/>
                <w:lang w:val="en-US"/>
              </w:rPr>
              <w:lastRenderedPageBreak/>
              <w:t>the provision of one or more relevant buildings</w:t>
            </w:r>
          </w:p>
          <w:p w14:paraId="50AB01FA" w14:textId="77777777" w:rsidR="0013373D" w:rsidRPr="000333AA" w:rsidRDefault="0013373D" w:rsidP="0013373D">
            <w:pPr>
              <w:numPr>
                <w:ilvl w:val="0"/>
                <w:numId w:val="14"/>
              </w:numPr>
              <w:spacing w:line="240" w:lineRule="auto"/>
              <w:contextualSpacing/>
              <w:rPr>
                <w:rFonts w:cstheme="minorHAnsi"/>
                <w:szCs w:val="24"/>
                <w:lang w:val="en-US"/>
              </w:rPr>
            </w:pPr>
            <w:r w:rsidRPr="000333AA">
              <w:rPr>
                <w:rFonts w:cstheme="minorHAnsi"/>
                <w:szCs w:val="24"/>
                <w:lang w:val="en-US"/>
              </w:rPr>
              <w:t>development of an existing relevant building</w:t>
            </w:r>
          </w:p>
          <w:p w14:paraId="4B77AC63" w14:textId="77777777" w:rsidR="0013373D" w:rsidRPr="000333AA" w:rsidRDefault="0013373D" w:rsidP="0013373D">
            <w:pPr>
              <w:numPr>
                <w:ilvl w:val="0"/>
                <w:numId w:val="14"/>
              </w:numPr>
              <w:spacing w:line="240" w:lineRule="auto"/>
              <w:contextualSpacing/>
              <w:rPr>
                <w:rFonts w:cstheme="minorHAnsi"/>
                <w:szCs w:val="24"/>
                <w:lang w:val="en-US"/>
              </w:rPr>
            </w:pPr>
            <w:r w:rsidRPr="000333AA">
              <w:rPr>
                <w:rFonts w:cstheme="minorHAnsi"/>
                <w:szCs w:val="24"/>
                <w:lang w:val="en-US"/>
              </w:rPr>
              <w:t xml:space="preserve">development within the curtilage of a relevant building </w:t>
            </w:r>
          </w:p>
          <w:p w14:paraId="491D2044" w14:textId="77777777" w:rsidR="0013373D" w:rsidRPr="000333AA" w:rsidRDefault="0013373D" w:rsidP="0013373D">
            <w:pPr>
              <w:spacing w:after="160" w:line="259" w:lineRule="auto"/>
              <w:rPr>
                <w:rFonts w:cstheme="minorHAnsi"/>
                <w:szCs w:val="24"/>
                <w:lang w:val="en-US"/>
              </w:rPr>
            </w:pPr>
            <w:r w:rsidRPr="000333AA">
              <w:rPr>
                <w:rFonts w:cstheme="minorHAnsi"/>
                <w:szCs w:val="24"/>
                <w:lang w:val="en-US"/>
              </w:rPr>
              <w:t xml:space="preserve">A relevant building is one which contains two or more dwellings or education accommodation and is 18m or 7 storeys in height or more. </w:t>
            </w:r>
          </w:p>
          <w:p w14:paraId="7D6BA36C" w14:textId="77777777" w:rsidR="0013373D" w:rsidRPr="000333AA" w:rsidRDefault="0013373D" w:rsidP="0013373D">
            <w:pPr>
              <w:spacing w:after="160" w:line="259" w:lineRule="auto"/>
              <w:rPr>
                <w:rFonts w:cstheme="minorHAnsi"/>
                <w:szCs w:val="24"/>
                <w:lang w:val="en-US"/>
              </w:rPr>
            </w:pPr>
          </w:p>
          <w:p w14:paraId="25695475" w14:textId="77777777" w:rsidR="0013373D" w:rsidRPr="000333AA" w:rsidRDefault="0013373D" w:rsidP="0013373D">
            <w:pPr>
              <w:spacing w:after="160" w:line="259" w:lineRule="auto"/>
              <w:rPr>
                <w:rFonts w:cstheme="minorHAnsi"/>
                <w:szCs w:val="24"/>
                <w:lang w:val="en-US"/>
              </w:rPr>
            </w:pPr>
            <w:r w:rsidRPr="000333AA">
              <w:rPr>
                <w:rFonts w:cstheme="minorHAnsi"/>
                <w:szCs w:val="24"/>
                <w:lang w:val="en-US"/>
              </w:rPr>
              <w:t>The following types of application are exempt:</w:t>
            </w:r>
          </w:p>
          <w:p w14:paraId="54D9C779" w14:textId="77777777" w:rsidR="0013373D" w:rsidRPr="000333AA" w:rsidRDefault="0013373D" w:rsidP="0013373D">
            <w:pPr>
              <w:numPr>
                <w:ilvl w:val="0"/>
                <w:numId w:val="14"/>
              </w:numPr>
              <w:spacing w:line="240" w:lineRule="auto"/>
              <w:contextualSpacing/>
              <w:rPr>
                <w:rFonts w:cstheme="minorHAnsi"/>
                <w:szCs w:val="24"/>
                <w:lang w:val="en-US"/>
              </w:rPr>
            </w:pPr>
            <w:r w:rsidRPr="000333AA">
              <w:rPr>
                <w:rFonts w:cstheme="minorHAnsi"/>
                <w:szCs w:val="24"/>
                <w:lang w:val="en-US"/>
              </w:rPr>
              <w:t xml:space="preserve">material change in use which would result in the building no longer being a relevant building or would not result in the provision of one or more relevant buildings within the curtilage of a relevant building </w:t>
            </w:r>
          </w:p>
          <w:p w14:paraId="41C644EC" w14:textId="77777777" w:rsidR="0013373D" w:rsidRPr="000333AA" w:rsidRDefault="0013373D" w:rsidP="0013373D">
            <w:pPr>
              <w:numPr>
                <w:ilvl w:val="0"/>
                <w:numId w:val="14"/>
              </w:numPr>
              <w:spacing w:line="240" w:lineRule="auto"/>
              <w:contextualSpacing/>
              <w:rPr>
                <w:rFonts w:cstheme="minorHAnsi"/>
                <w:szCs w:val="24"/>
                <w:lang w:val="en-US"/>
              </w:rPr>
            </w:pPr>
            <w:r w:rsidRPr="000333AA">
              <w:rPr>
                <w:rFonts w:cstheme="minorHAnsi"/>
                <w:szCs w:val="24"/>
                <w:lang w:val="en-US"/>
              </w:rPr>
              <w:t>application for outline planning permission</w:t>
            </w:r>
          </w:p>
          <w:p w14:paraId="6E4EF503" w14:textId="77777777" w:rsidR="0013373D" w:rsidRPr="000333AA" w:rsidRDefault="0013373D" w:rsidP="0013373D">
            <w:pPr>
              <w:numPr>
                <w:ilvl w:val="0"/>
                <w:numId w:val="14"/>
              </w:numPr>
              <w:spacing w:line="240" w:lineRule="auto"/>
              <w:contextualSpacing/>
              <w:rPr>
                <w:rFonts w:cstheme="minorHAnsi"/>
                <w:szCs w:val="24"/>
                <w:lang w:val="en-US"/>
              </w:rPr>
            </w:pPr>
            <w:r w:rsidRPr="000333AA">
              <w:rPr>
                <w:rFonts w:cstheme="minorHAnsi"/>
                <w:szCs w:val="24"/>
                <w:lang w:val="en-US"/>
              </w:rPr>
              <w:t xml:space="preserve">application for permission to develop land without </w:t>
            </w:r>
            <w:r w:rsidRPr="000333AA">
              <w:rPr>
                <w:rFonts w:cstheme="minorHAnsi"/>
                <w:szCs w:val="24"/>
                <w:lang w:val="en-US"/>
              </w:rPr>
              <w:lastRenderedPageBreak/>
              <w:t xml:space="preserve">compliance with conditions under section 73 of the Town and Country Planning Act 1990 </w:t>
            </w:r>
          </w:p>
        </w:tc>
        <w:tc>
          <w:tcPr>
            <w:tcW w:w="5670" w:type="dxa"/>
          </w:tcPr>
          <w:p w14:paraId="661A67C7" w14:textId="77777777" w:rsidR="0013373D" w:rsidRPr="000333AA" w:rsidRDefault="0013373D" w:rsidP="0013373D">
            <w:pPr>
              <w:spacing w:after="160" w:line="259" w:lineRule="auto"/>
              <w:rPr>
                <w:rFonts w:cstheme="minorHAnsi"/>
                <w:szCs w:val="24"/>
                <w:lang w:val="en-US"/>
              </w:rPr>
            </w:pPr>
            <w:r w:rsidRPr="000333AA">
              <w:rPr>
                <w:rFonts w:cstheme="minorHAnsi"/>
                <w:szCs w:val="24"/>
                <w:lang w:val="en-US"/>
              </w:rPr>
              <w:lastRenderedPageBreak/>
              <w:t xml:space="preserve">Fire statements must be submitted on a form published by the </w:t>
            </w:r>
            <w:hyperlink r:id="rId35" w:history="1">
              <w:r w:rsidRPr="000333AA">
                <w:rPr>
                  <w:rFonts w:cstheme="minorHAnsi"/>
                  <w:color w:val="0563C1"/>
                  <w:szCs w:val="24"/>
                  <w:u w:val="single"/>
                  <w:lang w:val="en-US"/>
                </w:rPr>
                <w:t>Secretary of State</w:t>
              </w:r>
            </w:hyperlink>
            <w:r w:rsidRPr="000333AA">
              <w:rPr>
                <w:rFonts w:cstheme="minorHAnsi"/>
                <w:szCs w:val="24"/>
                <w:lang w:val="en-US"/>
              </w:rPr>
              <w:t xml:space="preserve"> (or a form to similar effect) contain the particulars specified or </w:t>
            </w:r>
            <w:r w:rsidRPr="000333AA">
              <w:rPr>
                <w:rFonts w:cstheme="minorHAnsi"/>
                <w:szCs w:val="24"/>
                <w:lang w:val="en-US"/>
              </w:rPr>
              <w:lastRenderedPageBreak/>
              <w:t>referred to in the form, which includes information about (not exhaustive list):</w:t>
            </w:r>
          </w:p>
          <w:p w14:paraId="1E0C2885" w14:textId="77777777" w:rsidR="0013373D" w:rsidRPr="000333AA" w:rsidRDefault="0013373D" w:rsidP="0013373D">
            <w:pPr>
              <w:spacing w:after="160" w:line="259" w:lineRule="auto"/>
              <w:rPr>
                <w:rFonts w:cstheme="minorHAnsi"/>
                <w:szCs w:val="24"/>
                <w:lang w:val="en-US"/>
              </w:rPr>
            </w:pPr>
          </w:p>
          <w:p w14:paraId="537B2705" w14:textId="77777777" w:rsidR="0013373D" w:rsidRPr="000333AA" w:rsidRDefault="0013373D" w:rsidP="0013373D">
            <w:pPr>
              <w:spacing w:after="160" w:line="259" w:lineRule="auto"/>
              <w:rPr>
                <w:rFonts w:cstheme="minorHAnsi"/>
                <w:szCs w:val="24"/>
                <w:lang w:val="en-US"/>
              </w:rPr>
            </w:pPr>
            <w:r w:rsidRPr="000333AA">
              <w:rPr>
                <w:rFonts w:cstheme="minorHAnsi"/>
                <w:szCs w:val="24"/>
                <w:lang w:val="en-US"/>
              </w:rPr>
              <w:t>the principles, concepts and approach relating to fire safety that have been applied to each building in the development</w:t>
            </w:r>
          </w:p>
          <w:p w14:paraId="3694C734" w14:textId="77777777" w:rsidR="0013373D" w:rsidRPr="000333AA" w:rsidRDefault="0013373D" w:rsidP="0013373D">
            <w:pPr>
              <w:spacing w:after="160" w:line="259" w:lineRule="auto"/>
              <w:rPr>
                <w:rFonts w:cstheme="minorHAnsi"/>
                <w:szCs w:val="24"/>
                <w:lang w:val="en-US"/>
              </w:rPr>
            </w:pPr>
            <w:r w:rsidRPr="000333AA">
              <w:rPr>
                <w:rFonts w:cstheme="minorHAnsi"/>
                <w:szCs w:val="24"/>
                <w:lang w:val="en-US"/>
              </w:rPr>
              <w:t>the site layout</w:t>
            </w:r>
          </w:p>
          <w:p w14:paraId="04AAEE4F" w14:textId="77777777" w:rsidR="0013373D" w:rsidRPr="000333AA" w:rsidRDefault="0013373D" w:rsidP="0013373D">
            <w:pPr>
              <w:spacing w:after="160" w:line="259" w:lineRule="auto"/>
              <w:rPr>
                <w:rFonts w:cstheme="minorHAnsi"/>
                <w:szCs w:val="24"/>
                <w:lang w:val="en-US"/>
              </w:rPr>
            </w:pPr>
            <w:r w:rsidRPr="000333AA">
              <w:rPr>
                <w:rFonts w:cstheme="minorHAnsi"/>
                <w:szCs w:val="24"/>
                <w:lang w:val="en-US"/>
              </w:rPr>
              <w:t>emergency vehicle access and water supplies for firefighting purposes</w:t>
            </w:r>
          </w:p>
          <w:p w14:paraId="2C850D10" w14:textId="77777777" w:rsidR="0013373D" w:rsidRPr="000333AA" w:rsidRDefault="0013373D" w:rsidP="0013373D">
            <w:pPr>
              <w:spacing w:after="160" w:line="259" w:lineRule="auto"/>
              <w:rPr>
                <w:rFonts w:cstheme="minorHAnsi"/>
                <w:szCs w:val="24"/>
                <w:lang w:val="en-US"/>
              </w:rPr>
            </w:pPr>
            <w:r w:rsidRPr="000333AA">
              <w:rPr>
                <w:rFonts w:cstheme="minorHAnsi"/>
                <w:szCs w:val="24"/>
                <w:lang w:val="en-US"/>
              </w:rPr>
              <w:t>what, if any, consultation has been undertaken on issues relating to the fire safety of the development; and what account has been taken of this</w:t>
            </w:r>
          </w:p>
          <w:p w14:paraId="0752F9C7" w14:textId="77777777" w:rsidR="0013373D" w:rsidRPr="000333AA" w:rsidRDefault="0013373D" w:rsidP="0013373D">
            <w:pPr>
              <w:spacing w:after="160" w:line="259" w:lineRule="auto"/>
              <w:rPr>
                <w:rFonts w:cstheme="minorHAnsi"/>
                <w:szCs w:val="24"/>
                <w:lang w:val="en-US"/>
              </w:rPr>
            </w:pPr>
            <w:r w:rsidRPr="000333AA">
              <w:rPr>
                <w:rFonts w:cstheme="minorHAnsi"/>
                <w:szCs w:val="24"/>
                <w:lang w:val="en-US"/>
              </w:rPr>
              <w:t>how any policies relating to fire safety in relevant local development documents have been taken into account</w:t>
            </w:r>
          </w:p>
          <w:p w14:paraId="15450E67" w14:textId="77777777" w:rsidR="0013373D" w:rsidRPr="000333AA" w:rsidRDefault="0013373D" w:rsidP="0013373D">
            <w:pPr>
              <w:spacing w:after="160" w:line="259" w:lineRule="auto"/>
              <w:rPr>
                <w:rFonts w:cstheme="minorHAnsi"/>
                <w:szCs w:val="24"/>
                <w:lang w:val="en-US"/>
              </w:rPr>
            </w:pPr>
          </w:p>
          <w:p w14:paraId="1546475C" w14:textId="77777777" w:rsidR="0013373D" w:rsidRPr="000333AA" w:rsidRDefault="0013373D" w:rsidP="0013373D">
            <w:pPr>
              <w:spacing w:after="160" w:line="259" w:lineRule="auto"/>
              <w:rPr>
                <w:rFonts w:cstheme="minorHAnsi"/>
                <w:szCs w:val="24"/>
                <w:lang w:val="en-US"/>
              </w:rPr>
            </w:pPr>
            <w:r w:rsidRPr="000333AA">
              <w:rPr>
                <w:rFonts w:cstheme="minorHAnsi"/>
                <w:szCs w:val="24"/>
                <w:lang w:val="en-US"/>
              </w:rPr>
              <w:t xml:space="preserve">Further information can be found here: </w:t>
            </w:r>
            <w:r w:rsidRPr="000333AA">
              <w:rPr>
                <w:rFonts w:cstheme="minorHAnsi"/>
                <w:szCs w:val="24"/>
              </w:rPr>
              <w:t xml:space="preserve"> </w:t>
            </w:r>
            <w:hyperlink r:id="rId36" w:history="1">
              <w:r w:rsidRPr="000333AA">
                <w:rPr>
                  <w:rFonts w:cstheme="minorHAnsi"/>
                  <w:color w:val="0563C1"/>
                  <w:szCs w:val="24"/>
                  <w:u w:val="single"/>
                  <w:lang w:val="en-US"/>
                </w:rPr>
                <w:t>https://www.gov.uk/guidance/fire-safety-and-high-rise-residential-buildings-from-1-august-2021</w:t>
              </w:r>
            </w:hyperlink>
            <w:r w:rsidRPr="000333AA">
              <w:rPr>
                <w:rFonts w:cstheme="minorHAnsi"/>
                <w:szCs w:val="24"/>
                <w:lang w:val="en-US"/>
              </w:rPr>
              <w:t xml:space="preserve"> </w:t>
            </w:r>
          </w:p>
        </w:tc>
        <w:tc>
          <w:tcPr>
            <w:tcW w:w="3544" w:type="dxa"/>
          </w:tcPr>
          <w:p w14:paraId="442C41E7" w14:textId="77777777" w:rsidR="0013373D" w:rsidRPr="000333AA" w:rsidRDefault="0013373D" w:rsidP="0013373D">
            <w:pPr>
              <w:spacing w:after="160" w:line="259" w:lineRule="auto"/>
              <w:rPr>
                <w:rFonts w:cstheme="minorHAnsi"/>
                <w:szCs w:val="24"/>
                <w:lang w:val="en-US"/>
              </w:rPr>
            </w:pPr>
            <w:r w:rsidRPr="000333AA">
              <w:rPr>
                <w:rFonts w:cstheme="minorHAnsi"/>
                <w:szCs w:val="24"/>
                <w:lang w:val="en-US"/>
              </w:rPr>
              <w:lastRenderedPageBreak/>
              <w:t xml:space="preserve">Town and Country Planning (Development Management Procedure and Section 62A </w:t>
            </w:r>
            <w:r w:rsidRPr="000333AA">
              <w:rPr>
                <w:rFonts w:cstheme="minorHAnsi"/>
                <w:szCs w:val="24"/>
                <w:lang w:val="en-US"/>
              </w:rPr>
              <w:lastRenderedPageBreak/>
              <w:t xml:space="preserve">Applications) (England) (Amendment) Order 2021 (”the 2021 Order”). </w:t>
            </w:r>
          </w:p>
        </w:tc>
      </w:tr>
      <w:tr w:rsidR="00110442" w:rsidRPr="0013373D" w14:paraId="33DC6C7A" w14:textId="77777777" w:rsidTr="001A2331">
        <w:trPr>
          <w:trHeight w:val="300"/>
        </w:trPr>
        <w:tc>
          <w:tcPr>
            <w:tcW w:w="2689" w:type="dxa"/>
          </w:tcPr>
          <w:p w14:paraId="021E9D33" w14:textId="3BAF04DC" w:rsidR="00110442" w:rsidRPr="00E96B1F" w:rsidRDefault="00110442" w:rsidP="00110442">
            <w:pPr>
              <w:spacing w:after="160" w:line="259" w:lineRule="auto"/>
              <w:rPr>
                <w:rFonts w:cstheme="minorHAnsi"/>
                <w:b/>
                <w:bCs/>
                <w:szCs w:val="24"/>
                <w:lang w:val="en-US"/>
              </w:rPr>
            </w:pPr>
            <w:r w:rsidRPr="00E96B1F">
              <w:rPr>
                <w:rFonts w:cstheme="minorHAnsi"/>
                <w:b/>
                <w:bCs/>
                <w:szCs w:val="24"/>
                <w:lang w:val="en-US"/>
              </w:rPr>
              <w:lastRenderedPageBreak/>
              <w:t xml:space="preserve">2.13 Biodiversity Net Gain Information </w:t>
            </w:r>
          </w:p>
        </w:tc>
        <w:tc>
          <w:tcPr>
            <w:tcW w:w="3260" w:type="dxa"/>
          </w:tcPr>
          <w:p w14:paraId="6B814DAB" w14:textId="445A42EA" w:rsidR="00110442" w:rsidRPr="00E96B1F" w:rsidRDefault="00110442" w:rsidP="00110442">
            <w:pPr>
              <w:spacing w:after="160" w:line="259" w:lineRule="auto"/>
              <w:rPr>
                <w:rFonts w:cstheme="minorHAnsi"/>
                <w:szCs w:val="24"/>
                <w:lang w:val="en-US"/>
              </w:rPr>
            </w:pPr>
            <w:r w:rsidRPr="00E96B1F">
              <w:rPr>
                <w:rFonts w:cstheme="minorHAnsi"/>
                <w:szCs w:val="24"/>
                <w:lang w:val="en-US"/>
              </w:rPr>
              <w:t>Applies from 12</w:t>
            </w:r>
            <w:r w:rsidRPr="00E96B1F">
              <w:rPr>
                <w:rFonts w:cstheme="minorHAnsi"/>
                <w:szCs w:val="24"/>
                <w:vertAlign w:val="superscript"/>
                <w:lang w:val="en-US"/>
              </w:rPr>
              <w:t>th</w:t>
            </w:r>
            <w:r w:rsidRPr="00E96B1F">
              <w:rPr>
                <w:rFonts w:cstheme="minorHAnsi"/>
                <w:szCs w:val="24"/>
                <w:lang w:val="en-US"/>
              </w:rPr>
              <w:t xml:space="preserve"> February 2024 to all major development proposals and to minor development proposals from 2</w:t>
            </w:r>
            <w:r w:rsidRPr="00E96B1F">
              <w:rPr>
                <w:rFonts w:cstheme="minorHAnsi"/>
                <w:szCs w:val="24"/>
                <w:vertAlign w:val="superscript"/>
                <w:lang w:val="en-US"/>
              </w:rPr>
              <w:t>nd</w:t>
            </w:r>
            <w:r w:rsidRPr="00E96B1F">
              <w:rPr>
                <w:rFonts w:cstheme="minorHAnsi"/>
                <w:szCs w:val="24"/>
                <w:lang w:val="en-US"/>
              </w:rPr>
              <w:t xml:space="preserve"> April 2024. </w:t>
            </w:r>
          </w:p>
        </w:tc>
        <w:tc>
          <w:tcPr>
            <w:tcW w:w="5670" w:type="dxa"/>
          </w:tcPr>
          <w:p w14:paraId="55C5E06D" w14:textId="77777777" w:rsidR="00110442" w:rsidRPr="00E96B1F" w:rsidRDefault="00110442" w:rsidP="00110442">
            <w:pPr>
              <w:pStyle w:val="ListParagraph"/>
              <w:numPr>
                <w:ilvl w:val="0"/>
                <w:numId w:val="27"/>
              </w:numPr>
              <w:spacing w:after="160" w:line="259" w:lineRule="auto"/>
              <w:ind w:left="927"/>
              <w:rPr>
                <w:rFonts w:cstheme="minorHAnsi"/>
                <w:szCs w:val="24"/>
                <w:lang w:val="en-US"/>
              </w:rPr>
            </w:pPr>
            <w:r w:rsidRPr="00E96B1F">
              <w:rPr>
                <w:rFonts w:cstheme="minorHAnsi"/>
                <w:szCs w:val="24"/>
                <w:lang w:val="en-US"/>
              </w:rPr>
              <w:t xml:space="preserve">A statement as to whether or not the planning permission, if granted, would be subject to the biodiversity gain condition. </w:t>
            </w:r>
          </w:p>
          <w:p w14:paraId="233F9223" w14:textId="77777777" w:rsidR="00110442" w:rsidRPr="00E96B1F" w:rsidRDefault="00110442" w:rsidP="00110442">
            <w:pPr>
              <w:pStyle w:val="ListParagraph"/>
              <w:numPr>
                <w:ilvl w:val="0"/>
                <w:numId w:val="27"/>
              </w:numPr>
              <w:spacing w:after="160" w:line="259" w:lineRule="auto"/>
              <w:ind w:left="927"/>
              <w:rPr>
                <w:rFonts w:cstheme="minorHAnsi"/>
                <w:szCs w:val="24"/>
                <w:lang w:val="en-US"/>
              </w:rPr>
            </w:pPr>
            <w:r w:rsidRPr="00E96B1F">
              <w:rPr>
                <w:rFonts w:cstheme="minorHAnsi"/>
                <w:szCs w:val="24"/>
                <w:lang w:val="en-US"/>
              </w:rPr>
              <w:t>the pre-development biodiversity value of the onsite habitat on the date of application (or an earlier date) including the completed metric calculation tool used showing the calculations, the publication date and version of the biodiversity metric used to calculate that value;</w:t>
            </w:r>
          </w:p>
          <w:p w14:paraId="58D608B4" w14:textId="77777777" w:rsidR="00110442" w:rsidRPr="00E96B1F" w:rsidRDefault="00110442" w:rsidP="00110442">
            <w:pPr>
              <w:pStyle w:val="ListParagraph"/>
              <w:numPr>
                <w:ilvl w:val="0"/>
                <w:numId w:val="27"/>
              </w:numPr>
              <w:spacing w:after="160" w:line="259" w:lineRule="auto"/>
              <w:ind w:left="927"/>
              <w:rPr>
                <w:rFonts w:cstheme="minorHAnsi"/>
                <w:szCs w:val="24"/>
                <w:lang w:val="en-US"/>
              </w:rPr>
            </w:pPr>
            <w:r w:rsidRPr="00E96B1F">
              <w:rPr>
                <w:rFonts w:cstheme="minorHAnsi"/>
                <w:szCs w:val="24"/>
                <w:lang w:val="en-US"/>
              </w:rPr>
              <w:t xml:space="preserve"> where the applicant wishes to use an earlier date, the proposed earlier date and the reasons for proposing that date; </w:t>
            </w:r>
          </w:p>
          <w:p w14:paraId="2618BFE1" w14:textId="77777777" w:rsidR="00110442" w:rsidRPr="00E96B1F" w:rsidRDefault="00110442" w:rsidP="00110442">
            <w:pPr>
              <w:pStyle w:val="ListParagraph"/>
              <w:numPr>
                <w:ilvl w:val="0"/>
                <w:numId w:val="27"/>
              </w:numPr>
              <w:spacing w:after="160" w:line="259" w:lineRule="auto"/>
              <w:ind w:left="927"/>
              <w:rPr>
                <w:rFonts w:cstheme="minorHAnsi"/>
                <w:szCs w:val="24"/>
                <w:lang w:val="en-US"/>
              </w:rPr>
            </w:pPr>
            <w:r w:rsidRPr="00E96B1F">
              <w:rPr>
                <w:rFonts w:cstheme="minorHAnsi"/>
                <w:szCs w:val="24"/>
                <w:lang w:val="en-US"/>
              </w:rPr>
              <w:t xml:space="preserve">a statement confirming whether the biodiversity value of the onsite habitat is lower on the date of application (or an earlier date) because of the carrying on of activities (‘degradation’) in which case the value is to be taken as immediately before the carrying on of the activities, and if degradation has taken place supporting evidence of this; </w:t>
            </w:r>
          </w:p>
          <w:p w14:paraId="3535354A" w14:textId="77777777" w:rsidR="00E96B1F" w:rsidRDefault="00110442" w:rsidP="00E96B1F">
            <w:pPr>
              <w:pStyle w:val="ListParagraph"/>
              <w:numPr>
                <w:ilvl w:val="0"/>
                <w:numId w:val="27"/>
              </w:numPr>
              <w:spacing w:after="160" w:line="259" w:lineRule="auto"/>
              <w:ind w:left="927"/>
              <w:rPr>
                <w:rFonts w:cstheme="minorHAnsi"/>
                <w:szCs w:val="24"/>
                <w:lang w:val="en-US"/>
              </w:rPr>
            </w:pPr>
            <w:r w:rsidRPr="00E96B1F">
              <w:rPr>
                <w:rFonts w:cstheme="minorHAnsi"/>
                <w:szCs w:val="24"/>
                <w:lang w:val="en-US"/>
              </w:rPr>
              <w:t>a description of any irreplaceable habitat (as set out in column 1 of the Schedule to the Biodiversity Gain Requirements (Irreplaceable Habitat) Regulations [2024]) on the land to which the application relates, that exists on the date of application, (or an earlier date); and</w:t>
            </w:r>
          </w:p>
          <w:p w14:paraId="5A8D9667" w14:textId="016906C4" w:rsidR="00110442" w:rsidRPr="00E96B1F" w:rsidRDefault="00110442" w:rsidP="00E96B1F">
            <w:pPr>
              <w:pStyle w:val="ListParagraph"/>
              <w:numPr>
                <w:ilvl w:val="0"/>
                <w:numId w:val="27"/>
              </w:numPr>
              <w:spacing w:after="160" w:line="259" w:lineRule="auto"/>
              <w:ind w:left="927"/>
              <w:rPr>
                <w:rFonts w:cstheme="minorHAnsi"/>
                <w:szCs w:val="24"/>
                <w:lang w:val="en-US"/>
              </w:rPr>
            </w:pPr>
            <w:r w:rsidRPr="00E96B1F">
              <w:rPr>
                <w:rFonts w:cstheme="minorHAnsi"/>
                <w:szCs w:val="24"/>
                <w:lang w:val="en-US"/>
              </w:rPr>
              <w:lastRenderedPageBreak/>
              <w:t>a plan, drawn to an identified scale which much show the direction of North, showing onsite habitats existing on the date of application (or an earlier date), including any irreplaceable habitat.</w:t>
            </w:r>
          </w:p>
        </w:tc>
        <w:tc>
          <w:tcPr>
            <w:tcW w:w="3544" w:type="dxa"/>
          </w:tcPr>
          <w:p w14:paraId="04CFD2F3" w14:textId="490B6853" w:rsidR="00110442" w:rsidRPr="00E96B1F" w:rsidRDefault="00110442" w:rsidP="00110442">
            <w:pPr>
              <w:spacing w:after="160" w:line="259" w:lineRule="auto"/>
              <w:rPr>
                <w:rFonts w:cstheme="minorHAnsi"/>
                <w:szCs w:val="24"/>
                <w:lang w:val="en-US"/>
              </w:rPr>
            </w:pPr>
            <w:r w:rsidRPr="00E96B1F">
              <w:rPr>
                <w:rFonts w:cstheme="minorHAnsi"/>
                <w:szCs w:val="24"/>
                <w:lang w:val="en-US"/>
              </w:rPr>
              <w:lastRenderedPageBreak/>
              <w:t>Article 7 of the Town and Country Planning (Development Management Procedure) (England) Order 2015.</w:t>
            </w:r>
          </w:p>
        </w:tc>
      </w:tr>
    </w:tbl>
    <w:p w14:paraId="12C6EEA5" w14:textId="77777777" w:rsidR="00010F69" w:rsidRDefault="00010F69" w:rsidP="00E65E6E"/>
    <w:p w14:paraId="160FC8DE" w14:textId="7E079783" w:rsidR="0013373D" w:rsidRDefault="0013373D" w:rsidP="0013373D">
      <w:pPr>
        <w:pStyle w:val="Heading1"/>
      </w:pPr>
      <w:bookmarkStart w:id="10" w:name="_Toc146795107"/>
      <w:r w:rsidRPr="0013373D">
        <w:t>3.0 Local Requirements</w:t>
      </w:r>
      <w:bookmarkEnd w:id="10"/>
    </w:p>
    <w:p w14:paraId="7B444B23" w14:textId="47B5F006" w:rsidR="0013373D" w:rsidRDefault="0013373D" w:rsidP="0013373D">
      <w:pPr>
        <w:pStyle w:val="Heading2"/>
      </w:pPr>
      <w:bookmarkStart w:id="11" w:name="_Toc146795108"/>
      <w:r>
        <w:t>3.1 Planning statements/Documents</w:t>
      </w:r>
      <w:bookmarkEnd w:id="11"/>
    </w:p>
    <w:tbl>
      <w:tblPr>
        <w:tblStyle w:val="TableGrid2"/>
        <w:tblW w:w="0" w:type="auto"/>
        <w:tblLook w:val="04A0" w:firstRow="1" w:lastRow="0" w:firstColumn="1" w:lastColumn="0" w:noHBand="0" w:noVBand="1"/>
      </w:tblPr>
      <w:tblGrid>
        <w:gridCol w:w="3444"/>
        <w:gridCol w:w="3437"/>
        <w:gridCol w:w="5305"/>
        <w:gridCol w:w="3202"/>
      </w:tblGrid>
      <w:tr w:rsidR="0013373D" w:rsidRPr="0013373D" w14:paraId="5BF18756" w14:textId="77777777" w:rsidTr="5DE66AE0">
        <w:tc>
          <w:tcPr>
            <w:tcW w:w="3444" w:type="dxa"/>
            <w:shd w:val="clear" w:color="auto" w:fill="B4C6E7"/>
          </w:tcPr>
          <w:p w14:paraId="175FE45B" w14:textId="77777777" w:rsidR="0013373D" w:rsidRPr="000333AA" w:rsidRDefault="0013373D" w:rsidP="0013373D">
            <w:pPr>
              <w:spacing w:line="240" w:lineRule="auto"/>
              <w:rPr>
                <w:rFonts w:cstheme="minorHAnsi"/>
                <w:b/>
                <w:bCs/>
                <w:szCs w:val="24"/>
                <w:lang w:val="en-US"/>
              </w:rPr>
            </w:pPr>
            <w:bookmarkStart w:id="12" w:name="_Hlk140675102"/>
            <w:r w:rsidRPr="000333AA">
              <w:rPr>
                <w:rFonts w:cstheme="minorHAnsi"/>
                <w:b/>
                <w:bCs/>
                <w:szCs w:val="24"/>
                <w:lang w:val="en-US"/>
              </w:rPr>
              <w:t xml:space="preserve">DOCUMENT </w:t>
            </w:r>
          </w:p>
        </w:tc>
        <w:tc>
          <w:tcPr>
            <w:tcW w:w="3437" w:type="dxa"/>
            <w:shd w:val="clear" w:color="auto" w:fill="B4C6E7"/>
          </w:tcPr>
          <w:p w14:paraId="54C841D6" w14:textId="77777777" w:rsidR="0013373D" w:rsidRPr="000333AA" w:rsidRDefault="0013373D" w:rsidP="0013373D">
            <w:pPr>
              <w:spacing w:line="240" w:lineRule="auto"/>
              <w:rPr>
                <w:rFonts w:cstheme="minorHAnsi"/>
                <w:b/>
                <w:bCs/>
                <w:szCs w:val="24"/>
                <w:lang w:val="en-US"/>
              </w:rPr>
            </w:pPr>
            <w:r w:rsidRPr="000333AA">
              <w:rPr>
                <w:rFonts w:cstheme="minorHAnsi"/>
                <w:b/>
                <w:bCs/>
                <w:szCs w:val="24"/>
                <w:lang w:val="en-US"/>
              </w:rPr>
              <w:t xml:space="preserve">WHEN IS IT REQUIRED </w:t>
            </w:r>
          </w:p>
        </w:tc>
        <w:tc>
          <w:tcPr>
            <w:tcW w:w="5305" w:type="dxa"/>
            <w:shd w:val="clear" w:color="auto" w:fill="B4C6E7"/>
          </w:tcPr>
          <w:p w14:paraId="21929339" w14:textId="77777777" w:rsidR="0013373D" w:rsidRPr="000333AA" w:rsidRDefault="0013373D" w:rsidP="0013373D">
            <w:pPr>
              <w:spacing w:line="240" w:lineRule="auto"/>
              <w:rPr>
                <w:rFonts w:cstheme="minorHAnsi"/>
                <w:b/>
                <w:bCs/>
                <w:szCs w:val="24"/>
                <w:lang w:val="en-US"/>
              </w:rPr>
            </w:pPr>
            <w:r w:rsidRPr="000333AA">
              <w:rPr>
                <w:rFonts w:cstheme="minorHAnsi"/>
                <w:b/>
                <w:bCs/>
                <w:szCs w:val="24"/>
                <w:lang w:val="en-US"/>
              </w:rPr>
              <w:t>WHAT IS REQUIRED</w:t>
            </w:r>
          </w:p>
        </w:tc>
        <w:tc>
          <w:tcPr>
            <w:tcW w:w="3202" w:type="dxa"/>
            <w:shd w:val="clear" w:color="auto" w:fill="B4C6E7"/>
          </w:tcPr>
          <w:p w14:paraId="0F26BB71" w14:textId="77777777" w:rsidR="0013373D" w:rsidRPr="000333AA" w:rsidRDefault="0013373D" w:rsidP="0013373D">
            <w:pPr>
              <w:spacing w:line="240" w:lineRule="auto"/>
              <w:rPr>
                <w:rFonts w:cstheme="minorHAnsi"/>
                <w:b/>
                <w:bCs/>
                <w:szCs w:val="24"/>
                <w:lang w:val="en-US"/>
              </w:rPr>
            </w:pPr>
            <w:r w:rsidRPr="000333AA">
              <w:rPr>
                <w:rFonts w:cstheme="minorHAnsi"/>
                <w:b/>
                <w:bCs/>
                <w:szCs w:val="24"/>
                <w:lang w:val="en-US"/>
              </w:rPr>
              <w:t xml:space="preserve">WHY IT IS REQUIRED AND FURTHER INFORMATION </w:t>
            </w:r>
          </w:p>
        </w:tc>
      </w:tr>
      <w:tr w:rsidR="0013373D" w:rsidRPr="0013373D" w14:paraId="27AB13B0" w14:textId="77777777" w:rsidTr="5DE66AE0">
        <w:tc>
          <w:tcPr>
            <w:tcW w:w="3444" w:type="dxa"/>
          </w:tcPr>
          <w:p w14:paraId="5BE1CB4D" w14:textId="77777777" w:rsidR="0013373D" w:rsidRPr="000333AA" w:rsidRDefault="0013373D" w:rsidP="0013373D">
            <w:pPr>
              <w:spacing w:line="240" w:lineRule="auto"/>
              <w:rPr>
                <w:rFonts w:cstheme="minorHAnsi"/>
                <w:b/>
                <w:bCs/>
                <w:szCs w:val="24"/>
                <w:lang w:val="en-US"/>
              </w:rPr>
            </w:pPr>
            <w:r w:rsidRPr="000333AA">
              <w:rPr>
                <w:rFonts w:cstheme="minorHAnsi"/>
                <w:b/>
                <w:bCs/>
                <w:szCs w:val="24"/>
                <w:lang w:val="en-US"/>
              </w:rPr>
              <w:t xml:space="preserve">3.1.1 Planning Statement </w:t>
            </w:r>
          </w:p>
        </w:tc>
        <w:tc>
          <w:tcPr>
            <w:tcW w:w="3437" w:type="dxa"/>
          </w:tcPr>
          <w:p w14:paraId="004139BE" w14:textId="77777777" w:rsidR="0013373D" w:rsidRPr="000333AA" w:rsidRDefault="0013373D" w:rsidP="0013373D">
            <w:pPr>
              <w:spacing w:line="240" w:lineRule="auto"/>
              <w:rPr>
                <w:rFonts w:cstheme="minorHAnsi"/>
                <w:szCs w:val="24"/>
                <w:lang w:val="en-US"/>
              </w:rPr>
            </w:pPr>
            <w:r w:rsidRPr="000333AA">
              <w:rPr>
                <w:rFonts w:cstheme="minorHAnsi"/>
                <w:szCs w:val="24"/>
                <w:lang w:val="en-US"/>
              </w:rPr>
              <w:t>Major development proposals, or proposals which are not in accordance with a policy or policies in the adopted Local Plan/Neighbourhood Plan</w:t>
            </w:r>
          </w:p>
        </w:tc>
        <w:tc>
          <w:tcPr>
            <w:tcW w:w="5305" w:type="dxa"/>
          </w:tcPr>
          <w:p w14:paraId="6150EFA9" w14:textId="77777777" w:rsidR="0013373D" w:rsidRPr="000333AA" w:rsidRDefault="0013373D" w:rsidP="0013373D">
            <w:pPr>
              <w:spacing w:line="240" w:lineRule="auto"/>
              <w:rPr>
                <w:rFonts w:cstheme="minorHAnsi"/>
                <w:szCs w:val="24"/>
                <w:lang w:val="en-US"/>
              </w:rPr>
            </w:pPr>
            <w:r w:rsidRPr="000333AA">
              <w:rPr>
                <w:rFonts w:cstheme="minorHAnsi"/>
                <w:szCs w:val="24"/>
                <w:lang w:val="en-US"/>
              </w:rPr>
              <w:t xml:space="preserve">This should provide an assessment of how the proposal accords with the policies in the Torbay Local Plan, the Neighbourhood Plan and NPPF, or whether there are material considerations to do otherwise. </w:t>
            </w:r>
          </w:p>
          <w:p w14:paraId="790704BA" w14:textId="77777777" w:rsidR="0013373D" w:rsidRPr="000333AA" w:rsidRDefault="0013373D" w:rsidP="0013373D">
            <w:pPr>
              <w:spacing w:line="240" w:lineRule="auto"/>
              <w:rPr>
                <w:rFonts w:cstheme="minorHAnsi"/>
                <w:szCs w:val="24"/>
                <w:lang w:val="en-US"/>
              </w:rPr>
            </w:pPr>
          </w:p>
          <w:p w14:paraId="1D4D5619" w14:textId="77777777" w:rsidR="0013373D" w:rsidRPr="000333AA" w:rsidRDefault="0013373D" w:rsidP="0013373D">
            <w:pPr>
              <w:spacing w:line="240" w:lineRule="auto"/>
              <w:rPr>
                <w:rFonts w:cstheme="minorHAnsi"/>
                <w:b/>
                <w:bCs/>
                <w:szCs w:val="24"/>
                <w:lang w:val="en-US"/>
              </w:rPr>
            </w:pPr>
            <w:r w:rsidRPr="000333AA">
              <w:rPr>
                <w:rFonts w:cstheme="minorHAnsi"/>
                <w:szCs w:val="24"/>
                <w:lang w:val="en-US"/>
              </w:rPr>
              <w:t>Where there is uncertainty, the applicant is recommended to submit a pre-application enquiry.</w:t>
            </w:r>
          </w:p>
        </w:tc>
        <w:tc>
          <w:tcPr>
            <w:tcW w:w="3202" w:type="dxa"/>
          </w:tcPr>
          <w:p w14:paraId="3AECC0BE" w14:textId="77777777" w:rsidR="0013373D" w:rsidRPr="000333AA" w:rsidRDefault="0013373D" w:rsidP="0013373D">
            <w:pPr>
              <w:spacing w:line="240" w:lineRule="auto"/>
              <w:rPr>
                <w:rFonts w:cstheme="minorHAnsi"/>
                <w:szCs w:val="24"/>
                <w:lang w:val="en-US"/>
              </w:rPr>
            </w:pPr>
            <w:r w:rsidRPr="000333AA">
              <w:rPr>
                <w:rFonts w:cstheme="minorHAnsi"/>
                <w:szCs w:val="24"/>
                <w:lang w:val="en-US"/>
              </w:rPr>
              <w:t xml:space="preserve">NPPF </w:t>
            </w:r>
          </w:p>
        </w:tc>
      </w:tr>
      <w:tr w:rsidR="0013373D" w:rsidRPr="0013373D" w14:paraId="548A8BF7" w14:textId="77777777" w:rsidTr="5DE66AE0">
        <w:tc>
          <w:tcPr>
            <w:tcW w:w="3444" w:type="dxa"/>
          </w:tcPr>
          <w:p w14:paraId="691F1888" w14:textId="77777777" w:rsidR="0013373D" w:rsidRPr="000333AA" w:rsidRDefault="0013373D" w:rsidP="0013373D">
            <w:pPr>
              <w:spacing w:line="240" w:lineRule="auto"/>
              <w:rPr>
                <w:rFonts w:cstheme="minorHAnsi"/>
                <w:b/>
                <w:bCs/>
                <w:szCs w:val="24"/>
                <w:lang w:val="en-US"/>
              </w:rPr>
            </w:pPr>
            <w:r w:rsidRPr="000333AA">
              <w:rPr>
                <w:rFonts w:cstheme="minorHAnsi"/>
                <w:b/>
                <w:bCs/>
                <w:szCs w:val="24"/>
                <w:lang w:val="en-US"/>
              </w:rPr>
              <w:t xml:space="preserve">3.1.2 Statement of Community Involvement </w:t>
            </w:r>
          </w:p>
        </w:tc>
        <w:tc>
          <w:tcPr>
            <w:tcW w:w="3437" w:type="dxa"/>
          </w:tcPr>
          <w:p w14:paraId="68FD1230" w14:textId="77777777" w:rsidR="0013373D" w:rsidRPr="000333AA" w:rsidRDefault="0013373D" w:rsidP="0013373D">
            <w:pPr>
              <w:spacing w:line="240" w:lineRule="auto"/>
              <w:rPr>
                <w:rFonts w:cstheme="minorHAnsi"/>
                <w:szCs w:val="24"/>
                <w:lang w:val="en-US"/>
              </w:rPr>
            </w:pPr>
            <w:r w:rsidRPr="000333AA">
              <w:rPr>
                <w:rFonts w:cstheme="minorHAnsi"/>
                <w:szCs w:val="24"/>
                <w:lang w:val="en-US"/>
              </w:rPr>
              <w:t xml:space="preserve">Major development proposals, or proposals which are not in accordance with a policy or policies in the adopted Local Plan/Neighbourhood Plan </w:t>
            </w:r>
          </w:p>
          <w:p w14:paraId="4FAFB425" w14:textId="77777777" w:rsidR="0013373D" w:rsidRPr="000333AA" w:rsidRDefault="0013373D" w:rsidP="0013373D">
            <w:pPr>
              <w:spacing w:line="240" w:lineRule="auto"/>
              <w:rPr>
                <w:rFonts w:cstheme="minorHAnsi"/>
                <w:szCs w:val="24"/>
                <w:lang w:val="en-US"/>
              </w:rPr>
            </w:pPr>
          </w:p>
          <w:p w14:paraId="229EE12F" w14:textId="77777777" w:rsidR="0013373D" w:rsidRPr="000333AA" w:rsidRDefault="0013373D" w:rsidP="0013373D">
            <w:pPr>
              <w:spacing w:line="240" w:lineRule="auto"/>
              <w:rPr>
                <w:rFonts w:cstheme="minorHAnsi"/>
                <w:szCs w:val="24"/>
                <w:lang w:val="en-US"/>
              </w:rPr>
            </w:pPr>
            <w:r w:rsidRPr="000333AA">
              <w:rPr>
                <w:rFonts w:cstheme="minorHAnsi"/>
                <w:szCs w:val="24"/>
                <w:lang w:val="en-US"/>
              </w:rPr>
              <w:t xml:space="preserve">This can be incorporated into the Design and Access Statement or Planning Statement / Planning Policy Statement. </w:t>
            </w:r>
          </w:p>
        </w:tc>
        <w:tc>
          <w:tcPr>
            <w:tcW w:w="5305" w:type="dxa"/>
          </w:tcPr>
          <w:p w14:paraId="44319793" w14:textId="180185C7" w:rsidR="0013373D" w:rsidRPr="000333AA" w:rsidRDefault="0013373D" w:rsidP="0013373D">
            <w:pPr>
              <w:spacing w:line="240" w:lineRule="auto"/>
              <w:rPr>
                <w:rFonts w:cstheme="minorHAnsi"/>
                <w:szCs w:val="24"/>
                <w:lang w:val="en-US"/>
              </w:rPr>
            </w:pPr>
            <w:r w:rsidRPr="000333AA">
              <w:rPr>
                <w:rFonts w:cstheme="minorHAnsi"/>
                <w:szCs w:val="24"/>
                <w:lang w:val="en-US"/>
              </w:rPr>
              <w:t xml:space="preserve">A ‘Good Practice Guide to Public Engagement in Development Schemes’ (Planning Aid, 2012) is available to download on the RTPI website </w:t>
            </w:r>
            <w:hyperlink r:id="rId37" w:history="1">
              <w:r w:rsidRPr="000333AA">
                <w:rPr>
                  <w:rFonts w:cstheme="minorHAnsi"/>
                  <w:color w:val="0563C1"/>
                  <w:szCs w:val="24"/>
                  <w:u w:val="single"/>
                  <w:lang w:val="en-US"/>
                </w:rPr>
                <w:t>www.rtpi.org.uk</w:t>
              </w:r>
            </w:hyperlink>
            <w:r w:rsidRPr="000333AA">
              <w:rPr>
                <w:rFonts w:cstheme="minorHAnsi"/>
                <w:szCs w:val="24"/>
                <w:lang w:val="en-US"/>
              </w:rPr>
              <w:t>.</w:t>
            </w:r>
          </w:p>
          <w:p w14:paraId="3D90B187" w14:textId="77777777" w:rsidR="0013373D" w:rsidRPr="000333AA" w:rsidRDefault="0013373D" w:rsidP="0013373D">
            <w:pPr>
              <w:spacing w:line="240" w:lineRule="auto"/>
              <w:rPr>
                <w:rFonts w:cstheme="minorHAnsi"/>
                <w:szCs w:val="24"/>
                <w:lang w:val="en-US"/>
              </w:rPr>
            </w:pPr>
          </w:p>
          <w:p w14:paraId="72F75AB0" w14:textId="77777777" w:rsidR="0013373D" w:rsidRPr="000333AA" w:rsidRDefault="0013373D" w:rsidP="0013373D">
            <w:pPr>
              <w:spacing w:line="240" w:lineRule="auto"/>
              <w:rPr>
                <w:rFonts w:cstheme="minorHAnsi"/>
                <w:b/>
                <w:bCs/>
                <w:szCs w:val="24"/>
                <w:lang w:val="en-US"/>
              </w:rPr>
            </w:pPr>
            <w:r w:rsidRPr="000333AA">
              <w:rPr>
                <w:rFonts w:cstheme="minorHAnsi"/>
                <w:szCs w:val="24"/>
                <w:lang w:val="en-US"/>
              </w:rPr>
              <w:t>Where there is uncertainty, the applicant is recommended to submit a pre-application enquiry.</w:t>
            </w:r>
            <w:r w:rsidRPr="000333AA">
              <w:rPr>
                <w:rFonts w:cstheme="minorHAnsi"/>
                <w:b/>
                <w:bCs/>
                <w:szCs w:val="24"/>
                <w:lang w:val="en-US"/>
              </w:rPr>
              <w:t xml:space="preserve"> </w:t>
            </w:r>
          </w:p>
        </w:tc>
        <w:tc>
          <w:tcPr>
            <w:tcW w:w="3202" w:type="dxa"/>
          </w:tcPr>
          <w:p w14:paraId="165EF931" w14:textId="77777777" w:rsidR="0013373D" w:rsidRPr="000333AA" w:rsidRDefault="0013373D" w:rsidP="0013373D">
            <w:pPr>
              <w:spacing w:line="240" w:lineRule="auto"/>
              <w:rPr>
                <w:rFonts w:cstheme="minorHAnsi"/>
                <w:szCs w:val="24"/>
                <w:lang w:val="en-US"/>
              </w:rPr>
            </w:pPr>
            <w:r w:rsidRPr="000333AA">
              <w:rPr>
                <w:rFonts w:cstheme="minorHAnsi"/>
                <w:szCs w:val="24"/>
                <w:lang w:val="en-US"/>
              </w:rPr>
              <w:t xml:space="preserve">NPPF </w:t>
            </w:r>
          </w:p>
        </w:tc>
      </w:tr>
      <w:tr w:rsidR="0013373D" w:rsidRPr="0013373D" w14:paraId="2F1B5747" w14:textId="77777777" w:rsidTr="5DE66AE0">
        <w:tc>
          <w:tcPr>
            <w:tcW w:w="3444" w:type="dxa"/>
          </w:tcPr>
          <w:p w14:paraId="6228614A" w14:textId="77777777" w:rsidR="0013373D" w:rsidRPr="000333AA" w:rsidRDefault="0013373D" w:rsidP="0013373D">
            <w:pPr>
              <w:spacing w:line="240" w:lineRule="auto"/>
              <w:rPr>
                <w:rFonts w:cstheme="minorHAnsi"/>
                <w:b/>
                <w:bCs/>
                <w:szCs w:val="24"/>
                <w:lang w:val="en-US"/>
              </w:rPr>
            </w:pPr>
            <w:r w:rsidRPr="000333AA">
              <w:rPr>
                <w:rFonts w:cstheme="minorHAnsi"/>
                <w:b/>
                <w:bCs/>
                <w:szCs w:val="24"/>
                <w:lang w:val="en-US"/>
              </w:rPr>
              <w:lastRenderedPageBreak/>
              <w:t xml:space="preserve">3.1.3 Removal or Variation of Conditions – Application Statement </w:t>
            </w:r>
          </w:p>
        </w:tc>
        <w:tc>
          <w:tcPr>
            <w:tcW w:w="3437" w:type="dxa"/>
          </w:tcPr>
          <w:p w14:paraId="42293690" w14:textId="77777777" w:rsidR="0013373D" w:rsidRPr="000333AA" w:rsidRDefault="0013373D" w:rsidP="0013373D">
            <w:pPr>
              <w:spacing w:line="240" w:lineRule="auto"/>
              <w:rPr>
                <w:rFonts w:cstheme="minorHAnsi"/>
                <w:szCs w:val="24"/>
                <w:lang w:val="en-US"/>
              </w:rPr>
            </w:pPr>
            <w:r w:rsidRPr="000333AA">
              <w:rPr>
                <w:rFonts w:cstheme="minorHAnsi"/>
                <w:szCs w:val="24"/>
                <w:lang w:val="en-US"/>
              </w:rPr>
              <w:t>Where the application is to vary the wording of a condition(s) of a planning permission or to substitute alternative plans</w:t>
            </w:r>
          </w:p>
        </w:tc>
        <w:tc>
          <w:tcPr>
            <w:tcW w:w="5305" w:type="dxa"/>
          </w:tcPr>
          <w:p w14:paraId="421F149E" w14:textId="77777777" w:rsidR="0013373D" w:rsidRPr="000333AA" w:rsidRDefault="0013373D" w:rsidP="0013373D">
            <w:pPr>
              <w:spacing w:line="240" w:lineRule="auto"/>
              <w:rPr>
                <w:rFonts w:cstheme="minorHAnsi"/>
                <w:szCs w:val="24"/>
                <w:lang w:val="en-US"/>
              </w:rPr>
            </w:pPr>
            <w:r w:rsidRPr="000333AA">
              <w:rPr>
                <w:rFonts w:cstheme="minorHAnsi"/>
                <w:szCs w:val="24"/>
                <w:lang w:val="en-US"/>
              </w:rPr>
              <w:t>This should clearly summarise the proposed amendments along with</w:t>
            </w:r>
            <w:r w:rsidRPr="000333AA">
              <w:rPr>
                <w:rFonts w:cstheme="minorHAnsi"/>
                <w:szCs w:val="24"/>
              </w:rPr>
              <w:t xml:space="preserve"> </w:t>
            </w:r>
            <w:r w:rsidRPr="000333AA">
              <w:rPr>
                <w:rFonts w:cstheme="minorHAnsi"/>
                <w:szCs w:val="24"/>
                <w:lang w:val="en-US"/>
              </w:rPr>
              <w:t>listing reworded condition(s).</w:t>
            </w:r>
          </w:p>
          <w:p w14:paraId="3D66D73A" w14:textId="77777777" w:rsidR="0013373D" w:rsidRPr="000333AA" w:rsidRDefault="0013373D" w:rsidP="0013373D">
            <w:pPr>
              <w:spacing w:line="240" w:lineRule="auto"/>
              <w:rPr>
                <w:rFonts w:cstheme="minorHAnsi"/>
                <w:szCs w:val="24"/>
                <w:lang w:val="en-US"/>
              </w:rPr>
            </w:pPr>
            <w:r w:rsidRPr="000333AA">
              <w:rPr>
                <w:rFonts w:cstheme="minorHAnsi"/>
                <w:szCs w:val="24"/>
                <w:lang w:val="en-US"/>
              </w:rPr>
              <w:t xml:space="preserve">Where the proposal is to substitute alternative plans a schedule of the plan numbers to be superceded and by which new plan number should be provided.  </w:t>
            </w:r>
          </w:p>
        </w:tc>
        <w:tc>
          <w:tcPr>
            <w:tcW w:w="3202" w:type="dxa"/>
          </w:tcPr>
          <w:p w14:paraId="2D5BA024" w14:textId="77777777" w:rsidR="0013373D" w:rsidRPr="000333AA" w:rsidRDefault="0013373D" w:rsidP="0013373D">
            <w:pPr>
              <w:spacing w:line="240" w:lineRule="auto"/>
              <w:rPr>
                <w:rFonts w:cstheme="minorHAnsi"/>
                <w:b/>
                <w:bCs/>
                <w:szCs w:val="24"/>
                <w:lang w:val="en-US"/>
              </w:rPr>
            </w:pPr>
          </w:p>
        </w:tc>
      </w:tr>
      <w:tr w:rsidR="007D3E15" w:rsidRPr="0013373D" w14:paraId="0F9FCF19" w14:textId="77777777" w:rsidTr="5DE66AE0">
        <w:tc>
          <w:tcPr>
            <w:tcW w:w="3444" w:type="dxa"/>
          </w:tcPr>
          <w:p w14:paraId="7D329A7E" w14:textId="23742B27" w:rsidR="007D3E15" w:rsidRPr="00AA6408" w:rsidRDefault="00AA6408" w:rsidP="0013373D">
            <w:pPr>
              <w:spacing w:line="240" w:lineRule="auto"/>
              <w:rPr>
                <w:rFonts w:cstheme="minorHAnsi"/>
                <w:b/>
                <w:bCs/>
                <w:szCs w:val="24"/>
                <w:highlight w:val="yellow"/>
                <w:lang w:val="en-US"/>
              </w:rPr>
            </w:pPr>
            <w:r w:rsidRPr="00893F53">
              <w:rPr>
                <w:rFonts w:cstheme="minorHAnsi"/>
                <w:b/>
                <w:bCs/>
                <w:szCs w:val="24"/>
                <w:lang w:val="en-US"/>
              </w:rPr>
              <w:t xml:space="preserve">3.1.4 </w:t>
            </w:r>
            <w:r w:rsidR="003C0E0A" w:rsidRPr="00893F53">
              <w:rPr>
                <w:rFonts w:cstheme="minorHAnsi"/>
                <w:b/>
                <w:bCs/>
                <w:szCs w:val="24"/>
                <w:lang w:val="en-US"/>
              </w:rPr>
              <w:t>Discharge of Conditions – Application Statement</w:t>
            </w:r>
          </w:p>
        </w:tc>
        <w:tc>
          <w:tcPr>
            <w:tcW w:w="3437" w:type="dxa"/>
          </w:tcPr>
          <w:p w14:paraId="195DD9BF" w14:textId="3ADE2D7A" w:rsidR="007D3E15" w:rsidRPr="00AA6408" w:rsidRDefault="003C0E0A" w:rsidP="0013373D">
            <w:pPr>
              <w:spacing w:line="240" w:lineRule="auto"/>
              <w:rPr>
                <w:rFonts w:cstheme="minorHAnsi"/>
                <w:szCs w:val="24"/>
                <w:highlight w:val="yellow"/>
                <w:lang w:val="en-US"/>
              </w:rPr>
            </w:pPr>
            <w:r w:rsidRPr="00893F53">
              <w:rPr>
                <w:rFonts w:cstheme="minorHAnsi"/>
                <w:szCs w:val="24"/>
                <w:lang w:val="en-US"/>
              </w:rPr>
              <w:t xml:space="preserve">Where the application is to </w:t>
            </w:r>
            <w:r w:rsidR="00783017" w:rsidRPr="00893F53">
              <w:rPr>
                <w:rFonts w:cstheme="minorHAnsi"/>
                <w:szCs w:val="24"/>
                <w:lang w:val="en-US"/>
              </w:rPr>
              <w:t>discharge</w:t>
            </w:r>
            <w:r w:rsidRPr="00893F53">
              <w:rPr>
                <w:rFonts w:cstheme="minorHAnsi"/>
                <w:szCs w:val="24"/>
                <w:lang w:val="en-US"/>
              </w:rPr>
              <w:t xml:space="preserve"> condition(s) of a planning permission </w:t>
            </w:r>
          </w:p>
        </w:tc>
        <w:tc>
          <w:tcPr>
            <w:tcW w:w="5305" w:type="dxa"/>
          </w:tcPr>
          <w:p w14:paraId="40774589" w14:textId="50C9CED0" w:rsidR="007D3E15" w:rsidRPr="00AA6408" w:rsidRDefault="00783017" w:rsidP="0013373D">
            <w:pPr>
              <w:spacing w:line="240" w:lineRule="auto"/>
              <w:rPr>
                <w:rFonts w:cstheme="minorHAnsi"/>
                <w:szCs w:val="24"/>
                <w:highlight w:val="yellow"/>
                <w:lang w:val="en-US"/>
              </w:rPr>
            </w:pPr>
            <w:r w:rsidRPr="00893F53">
              <w:rPr>
                <w:rFonts w:cstheme="minorHAnsi"/>
                <w:szCs w:val="24"/>
                <w:lang w:val="en-US"/>
              </w:rPr>
              <w:t>This should clearly outline the</w:t>
            </w:r>
            <w:r w:rsidR="00AA6408" w:rsidRPr="00893F53">
              <w:rPr>
                <w:rFonts w:cstheme="minorHAnsi"/>
                <w:szCs w:val="24"/>
                <w:lang w:val="en-US"/>
              </w:rPr>
              <w:t xml:space="preserve"> wording of the</w:t>
            </w:r>
            <w:r w:rsidRPr="00893F53">
              <w:rPr>
                <w:rFonts w:cstheme="minorHAnsi"/>
                <w:szCs w:val="24"/>
                <w:lang w:val="en-US"/>
              </w:rPr>
              <w:t xml:space="preserve"> conditions to be disc</w:t>
            </w:r>
            <w:r w:rsidR="00AA6408" w:rsidRPr="00893F53">
              <w:rPr>
                <w:rFonts w:cstheme="minorHAnsi"/>
                <w:szCs w:val="24"/>
                <w:lang w:val="en-US"/>
              </w:rPr>
              <w:t>harged and the information submitted to support this</w:t>
            </w:r>
            <w:r w:rsidRPr="00893F53">
              <w:rPr>
                <w:rFonts w:cstheme="minorHAnsi"/>
                <w:szCs w:val="24"/>
                <w:lang w:val="en-US"/>
              </w:rPr>
              <w:t>.</w:t>
            </w:r>
          </w:p>
        </w:tc>
        <w:tc>
          <w:tcPr>
            <w:tcW w:w="3202" w:type="dxa"/>
          </w:tcPr>
          <w:p w14:paraId="3AB367BF" w14:textId="77777777" w:rsidR="007D3E15" w:rsidRPr="000333AA" w:rsidRDefault="007D3E15" w:rsidP="0013373D">
            <w:pPr>
              <w:spacing w:line="240" w:lineRule="auto"/>
              <w:rPr>
                <w:rFonts w:cstheme="minorHAnsi"/>
                <w:b/>
                <w:bCs/>
                <w:szCs w:val="24"/>
                <w:lang w:val="en-US"/>
              </w:rPr>
            </w:pPr>
          </w:p>
        </w:tc>
      </w:tr>
      <w:tr w:rsidR="0013373D" w:rsidRPr="0013373D" w14:paraId="68FD8138" w14:textId="77777777" w:rsidTr="5DE66AE0">
        <w:tc>
          <w:tcPr>
            <w:tcW w:w="3444" w:type="dxa"/>
          </w:tcPr>
          <w:p w14:paraId="46EFFC3C" w14:textId="280382B4" w:rsidR="0013373D" w:rsidRPr="000333AA" w:rsidRDefault="0013373D" w:rsidP="0013373D">
            <w:pPr>
              <w:spacing w:line="240" w:lineRule="auto"/>
              <w:rPr>
                <w:rFonts w:cstheme="minorHAnsi"/>
                <w:b/>
                <w:bCs/>
                <w:szCs w:val="24"/>
                <w:lang w:val="en-US"/>
              </w:rPr>
            </w:pPr>
            <w:r w:rsidRPr="009776E1">
              <w:rPr>
                <w:rFonts w:cstheme="minorHAnsi"/>
                <w:b/>
                <w:bCs/>
                <w:szCs w:val="24"/>
                <w:lang w:val="en-US"/>
              </w:rPr>
              <w:t>3.1.</w:t>
            </w:r>
            <w:r w:rsidR="0052053C" w:rsidRPr="009776E1">
              <w:rPr>
                <w:rFonts w:cstheme="minorHAnsi"/>
                <w:b/>
                <w:bCs/>
                <w:szCs w:val="24"/>
                <w:lang w:val="en-US"/>
              </w:rPr>
              <w:t>5</w:t>
            </w:r>
            <w:r w:rsidRPr="000333AA">
              <w:rPr>
                <w:rFonts w:cstheme="minorHAnsi"/>
                <w:b/>
                <w:bCs/>
                <w:szCs w:val="24"/>
                <w:lang w:val="en-US"/>
              </w:rPr>
              <w:t xml:space="preserve"> Non-material Amendment – Application Statement </w:t>
            </w:r>
          </w:p>
        </w:tc>
        <w:tc>
          <w:tcPr>
            <w:tcW w:w="3437" w:type="dxa"/>
          </w:tcPr>
          <w:p w14:paraId="7FAC6189" w14:textId="77777777" w:rsidR="0013373D" w:rsidRPr="000333AA" w:rsidRDefault="0013373D" w:rsidP="0013373D">
            <w:pPr>
              <w:spacing w:line="240" w:lineRule="auto"/>
              <w:rPr>
                <w:rFonts w:cstheme="minorHAnsi"/>
                <w:szCs w:val="24"/>
                <w:lang w:val="en-US"/>
              </w:rPr>
            </w:pPr>
            <w:r w:rsidRPr="000333AA">
              <w:rPr>
                <w:rFonts w:cstheme="minorHAnsi"/>
                <w:szCs w:val="24"/>
                <w:lang w:val="en-US"/>
              </w:rPr>
              <w:t>Where non-material amendments are proposed to conditions attached to planning permissions or where the application seeks non-material amendments to an approved development</w:t>
            </w:r>
          </w:p>
        </w:tc>
        <w:tc>
          <w:tcPr>
            <w:tcW w:w="5305" w:type="dxa"/>
          </w:tcPr>
          <w:p w14:paraId="1326B983" w14:textId="77777777" w:rsidR="0013373D" w:rsidRPr="000333AA" w:rsidRDefault="0013373D" w:rsidP="0013373D">
            <w:pPr>
              <w:spacing w:line="240" w:lineRule="auto"/>
              <w:rPr>
                <w:rFonts w:cstheme="minorHAnsi"/>
                <w:szCs w:val="24"/>
                <w:lang w:val="en-US"/>
              </w:rPr>
            </w:pPr>
            <w:r w:rsidRPr="000333AA">
              <w:rPr>
                <w:rFonts w:cstheme="minorHAnsi"/>
                <w:szCs w:val="24"/>
                <w:lang w:val="en-US"/>
              </w:rPr>
              <w:t>This should clearly summarise the proposed amendments along with listing reworded condition(s).</w:t>
            </w:r>
          </w:p>
          <w:p w14:paraId="4FA78A11" w14:textId="5228BDB6" w:rsidR="0013373D" w:rsidRPr="000333AA" w:rsidRDefault="0013373D" w:rsidP="0013373D">
            <w:pPr>
              <w:spacing w:line="240" w:lineRule="auto"/>
              <w:rPr>
                <w:rFonts w:cstheme="minorHAnsi"/>
                <w:szCs w:val="24"/>
                <w:lang w:val="en-US"/>
              </w:rPr>
            </w:pPr>
            <w:r w:rsidRPr="000333AA">
              <w:rPr>
                <w:rFonts w:cstheme="minorHAnsi"/>
                <w:szCs w:val="24"/>
                <w:lang w:val="en-US"/>
              </w:rPr>
              <w:t xml:space="preserve">Where the proposal is to substitute alternative plans a schedule of the plan numbers to be </w:t>
            </w:r>
            <w:r w:rsidR="00FA3819" w:rsidRPr="000333AA">
              <w:rPr>
                <w:rFonts w:cstheme="minorHAnsi"/>
                <w:szCs w:val="24"/>
                <w:lang w:val="en-US"/>
              </w:rPr>
              <w:t>superseded</w:t>
            </w:r>
            <w:r w:rsidRPr="000333AA">
              <w:rPr>
                <w:rFonts w:cstheme="minorHAnsi"/>
                <w:szCs w:val="24"/>
                <w:lang w:val="en-US"/>
              </w:rPr>
              <w:t xml:space="preserve"> and by which new plan number should be provided</w:t>
            </w:r>
          </w:p>
        </w:tc>
        <w:tc>
          <w:tcPr>
            <w:tcW w:w="3202" w:type="dxa"/>
          </w:tcPr>
          <w:p w14:paraId="69687FD8" w14:textId="77777777" w:rsidR="0013373D" w:rsidRPr="000333AA" w:rsidRDefault="0013373D" w:rsidP="0013373D">
            <w:pPr>
              <w:spacing w:line="240" w:lineRule="auto"/>
              <w:rPr>
                <w:rFonts w:cstheme="minorHAnsi"/>
                <w:b/>
                <w:bCs/>
                <w:szCs w:val="24"/>
                <w:lang w:val="en-US"/>
              </w:rPr>
            </w:pPr>
          </w:p>
        </w:tc>
      </w:tr>
      <w:tr w:rsidR="0013373D" w:rsidRPr="0013373D" w14:paraId="4FEE809F" w14:textId="77777777" w:rsidTr="5DE66AE0">
        <w:tc>
          <w:tcPr>
            <w:tcW w:w="3444" w:type="dxa"/>
          </w:tcPr>
          <w:p w14:paraId="605335EE" w14:textId="5C3F3FCB" w:rsidR="0013373D" w:rsidRPr="000333AA" w:rsidRDefault="0013373D" w:rsidP="0013373D">
            <w:pPr>
              <w:spacing w:line="240" w:lineRule="auto"/>
              <w:rPr>
                <w:rFonts w:cstheme="minorHAnsi"/>
                <w:b/>
                <w:bCs/>
                <w:szCs w:val="24"/>
                <w:lang w:val="en-US"/>
              </w:rPr>
            </w:pPr>
            <w:r w:rsidRPr="00D31D70">
              <w:rPr>
                <w:rFonts w:cstheme="minorHAnsi"/>
                <w:b/>
                <w:bCs/>
                <w:szCs w:val="24"/>
                <w:lang w:val="en-US"/>
              </w:rPr>
              <w:t>3.1.</w:t>
            </w:r>
            <w:r w:rsidR="0052053C" w:rsidRPr="00D31D70">
              <w:rPr>
                <w:rFonts w:cstheme="minorHAnsi"/>
                <w:b/>
                <w:bCs/>
                <w:szCs w:val="24"/>
                <w:lang w:val="en-US"/>
              </w:rPr>
              <w:t>6</w:t>
            </w:r>
            <w:r w:rsidRPr="000333AA">
              <w:rPr>
                <w:rFonts w:cstheme="minorHAnsi"/>
                <w:b/>
                <w:bCs/>
                <w:szCs w:val="24"/>
                <w:lang w:val="en-US"/>
              </w:rPr>
              <w:t xml:space="preserve"> Planning Performance Agreement </w:t>
            </w:r>
          </w:p>
        </w:tc>
        <w:tc>
          <w:tcPr>
            <w:tcW w:w="3437" w:type="dxa"/>
          </w:tcPr>
          <w:p w14:paraId="7348DD93" w14:textId="77777777" w:rsidR="0013373D" w:rsidRPr="000333AA" w:rsidRDefault="0013373D" w:rsidP="0013373D">
            <w:pPr>
              <w:spacing w:line="240" w:lineRule="auto"/>
              <w:rPr>
                <w:rFonts w:cstheme="minorHAnsi"/>
                <w:szCs w:val="24"/>
                <w:lang w:val="en-US"/>
              </w:rPr>
            </w:pPr>
            <w:r w:rsidRPr="000333AA">
              <w:rPr>
                <w:rFonts w:cstheme="minorHAnsi"/>
                <w:szCs w:val="24"/>
                <w:lang w:val="en-US"/>
              </w:rPr>
              <w:t>For complex major development proposals where through pre-application discussions it is agreed to take a bespoke project management approach to the preparation and determination of the application</w:t>
            </w:r>
          </w:p>
        </w:tc>
        <w:tc>
          <w:tcPr>
            <w:tcW w:w="5305" w:type="dxa"/>
          </w:tcPr>
          <w:p w14:paraId="4D6942BE" w14:textId="77777777" w:rsidR="0013373D" w:rsidRPr="000333AA" w:rsidRDefault="0013373D" w:rsidP="0013373D">
            <w:pPr>
              <w:spacing w:line="240" w:lineRule="auto"/>
              <w:rPr>
                <w:rFonts w:cstheme="minorHAnsi"/>
                <w:szCs w:val="24"/>
                <w:lang w:val="en-US"/>
              </w:rPr>
            </w:pPr>
            <w:r w:rsidRPr="000333AA">
              <w:rPr>
                <w:rFonts w:cstheme="minorHAnsi"/>
                <w:szCs w:val="24"/>
                <w:lang w:val="en-US"/>
              </w:rPr>
              <w:t>PPAs will be sought where due to the complexities of a development proposal and the issues it raises,</w:t>
            </w:r>
          </w:p>
          <w:p w14:paraId="5A32540E" w14:textId="77777777" w:rsidR="0013373D" w:rsidRPr="000333AA" w:rsidRDefault="0013373D" w:rsidP="0013373D">
            <w:pPr>
              <w:spacing w:line="240" w:lineRule="auto"/>
              <w:rPr>
                <w:rFonts w:cstheme="minorHAnsi"/>
                <w:szCs w:val="24"/>
                <w:lang w:val="en-US"/>
              </w:rPr>
            </w:pPr>
          </w:p>
          <w:p w14:paraId="57CF7F8A" w14:textId="77777777" w:rsidR="0013373D" w:rsidRPr="000333AA" w:rsidRDefault="0013373D" w:rsidP="0013373D">
            <w:pPr>
              <w:spacing w:line="240" w:lineRule="auto"/>
              <w:rPr>
                <w:rFonts w:cstheme="minorHAnsi"/>
                <w:szCs w:val="24"/>
                <w:lang w:val="en-US"/>
              </w:rPr>
            </w:pPr>
            <w:r w:rsidRPr="000333AA">
              <w:rPr>
                <w:rFonts w:cstheme="minorHAnsi"/>
                <w:szCs w:val="24"/>
                <w:lang w:val="en-US"/>
              </w:rPr>
              <w:t xml:space="preserve"> Torbay Council considers is unlikely that the planning application can be determined within the statutory 13 or 16 week time period.</w:t>
            </w:r>
          </w:p>
          <w:p w14:paraId="4E5CC4E5" w14:textId="77777777" w:rsidR="0013373D" w:rsidRPr="000333AA" w:rsidRDefault="0013373D" w:rsidP="0013373D">
            <w:pPr>
              <w:spacing w:line="240" w:lineRule="auto"/>
              <w:rPr>
                <w:rFonts w:cstheme="minorHAnsi"/>
                <w:szCs w:val="24"/>
                <w:lang w:val="en-US"/>
              </w:rPr>
            </w:pPr>
          </w:p>
          <w:p w14:paraId="57FA7762" w14:textId="77777777" w:rsidR="0013373D" w:rsidRPr="000333AA" w:rsidRDefault="0013373D" w:rsidP="0013373D">
            <w:pPr>
              <w:spacing w:line="240" w:lineRule="auto"/>
              <w:rPr>
                <w:rFonts w:cstheme="minorHAnsi"/>
                <w:szCs w:val="24"/>
                <w:lang w:val="en-US"/>
              </w:rPr>
            </w:pPr>
            <w:r w:rsidRPr="000333AA">
              <w:rPr>
                <w:rFonts w:cstheme="minorHAnsi"/>
                <w:szCs w:val="24"/>
                <w:lang w:val="en-US"/>
              </w:rPr>
              <w:t>It is recommended that PPAs include all stages of the application, including ongoing pre-application discussions.</w:t>
            </w:r>
          </w:p>
        </w:tc>
        <w:tc>
          <w:tcPr>
            <w:tcW w:w="3202" w:type="dxa"/>
          </w:tcPr>
          <w:p w14:paraId="3EC2BD8C" w14:textId="77777777" w:rsidR="0013373D" w:rsidRPr="000333AA" w:rsidRDefault="0013373D" w:rsidP="0013373D">
            <w:pPr>
              <w:spacing w:line="240" w:lineRule="auto"/>
              <w:rPr>
                <w:rFonts w:cstheme="minorHAnsi"/>
                <w:szCs w:val="24"/>
                <w:lang w:val="en-US"/>
              </w:rPr>
            </w:pPr>
            <w:r w:rsidRPr="000333AA">
              <w:rPr>
                <w:rFonts w:cstheme="minorHAnsi"/>
                <w:szCs w:val="24"/>
                <w:lang w:val="en-US"/>
              </w:rPr>
              <w:t>NPPF</w:t>
            </w:r>
          </w:p>
        </w:tc>
      </w:tr>
      <w:tr w:rsidR="0013373D" w:rsidRPr="0013373D" w14:paraId="0378DC31" w14:textId="77777777" w:rsidTr="5DE66AE0">
        <w:tc>
          <w:tcPr>
            <w:tcW w:w="3444" w:type="dxa"/>
          </w:tcPr>
          <w:p w14:paraId="0BC928A9" w14:textId="07952509" w:rsidR="0013373D" w:rsidRPr="000333AA" w:rsidRDefault="0013373D" w:rsidP="0013373D">
            <w:pPr>
              <w:spacing w:line="240" w:lineRule="auto"/>
              <w:rPr>
                <w:rFonts w:cstheme="minorHAnsi"/>
                <w:b/>
                <w:bCs/>
                <w:szCs w:val="24"/>
                <w:lang w:val="en-US"/>
              </w:rPr>
            </w:pPr>
            <w:r w:rsidRPr="00D31D70">
              <w:rPr>
                <w:rFonts w:cstheme="minorHAnsi"/>
                <w:b/>
                <w:bCs/>
                <w:szCs w:val="24"/>
                <w:lang w:val="en-US"/>
              </w:rPr>
              <w:t>3.1.</w:t>
            </w:r>
            <w:r w:rsidR="0052053C" w:rsidRPr="00D31D70">
              <w:rPr>
                <w:rFonts w:cstheme="minorHAnsi"/>
                <w:b/>
                <w:bCs/>
                <w:szCs w:val="24"/>
                <w:lang w:val="en-US"/>
              </w:rPr>
              <w:t>7</w:t>
            </w:r>
            <w:r w:rsidRPr="000333AA">
              <w:rPr>
                <w:rFonts w:cstheme="minorHAnsi"/>
                <w:b/>
                <w:bCs/>
                <w:szCs w:val="24"/>
                <w:lang w:val="en-US"/>
              </w:rPr>
              <w:t xml:space="preserve"> Green Infrastructure Statement (including diagrams and plans where appropriate) </w:t>
            </w:r>
            <w:r w:rsidRPr="000333AA">
              <w:rPr>
                <w:rFonts w:cstheme="minorHAnsi"/>
                <w:b/>
                <w:bCs/>
                <w:i/>
                <w:iCs/>
                <w:szCs w:val="24"/>
                <w:lang w:val="en-US"/>
              </w:rPr>
              <w:t xml:space="preserve">(this can be incorporated into the Design and Access Statement or Planning </w:t>
            </w:r>
            <w:r w:rsidRPr="000333AA">
              <w:rPr>
                <w:rFonts w:cstheme="minorHAnsi"/>
                <w:b/>
                <w:bCs/>
                <w:i/>
                <w:iCs/>
                <w:szCs w:val="24"/>
                <w:lang w:val="en-US"/>
              </w:rPr>
              <w:lastRenderedPageBreak/>
              <w:t>Statement / Planning Policy Statement)</w:t>
            </w:r>
          </w:p>
        </w:tc>
        <w:tc>
          <w:tcPr>
            <w:tcW w:w="3437" w:type="dxa"/>
          </w:tcPr>
          <w:p w14:paraId="3F298727" w14:textId="77777777" w:rsidR="0013373D" w:rsidRPr="000333AA" w:rsidRDefault="0013373D" w:rsidP="0013373D">
            <w:pPr>
              <w:spacing w:line="240" w:lineRule="auto"/>
              <w:rPr>
                <w:rFonts w:cstheme="minorHAnsi"/>
                <w:szCs w:val="24"/>
                <w:lang w:val="en-US"/>
              </w:rPr>
            </w:pPr>
            <w:r w:rsidRPr="000333AA">
              <w:rPr>
                <w:rFonts w:cstheme="minorHAnsi"/>
                <w:szCs w:val="24"/>
                <w:lang w:val="en-US"/>
              </w:rPr>
              <w:lastRenderedPageBreak/>
              <w:t xml:space="preserve">For all major planning applications and where green infrastructure assets are likely to be affected by the proposed development or where there is an opportunity to provide new green </w:t>
            </w:r>
            <w:r w:rsidRPr="000333AA">
              <w:rPr>
                <w:rFonts w:cstheme="minorHAnsi"/>
                <w:szCs w:val="24"/>
                <w:lang w:val="en-US"/>
              </w:rPr>
              <w:lastRenderedPageBreak/>
              <w:t>infrastructure to support existing networks</w:t>
            </w:r>
          </w:p>
        </w:tc>
        <w:tc>
          <w:tcPr>
            <w:tcW w:w="5305" w:type="dxa"/>
          </w:tcPr>
          <w:p w14:paraId="3732C001" w14:textId="77777777" w:rsidR="0013373D" w:rsidRPr="000333AA" w:rsidRDefault="0013373D" w:rsidP="0013373D">
            <w:pPr>
              <w:spacing w:line="240" w:lineRule="auto"/>
              <w:rPr>
                <w:rFonts w:cstheme="minorHAnsi"/>
                <w:szCs w:val="24"/>
                <w:lang w:val="en-US"/>
              </w:rPr>
            </w:pPr>
            <w:r w:rsidRPr="000333AA">
              <w:rPr>
                <w:rFonts w:cstheme="minorHAnsi"/>
                <w:szCs w:val="24"/>
                <w:lang w:val="en-US"/>
              </w:rPr>
              <w:lastRenderedPageBreak/>
              <w:t xml:space="preserve">Further advice is provided on the Council’s website on the </w:t>
            </w:r>
            <w:hyperlink r:id="rId38" w:history="1">
              <w:r w:rsidRPr="000333AA">
                <w:rPr>
                  <w:rFonts w:cstheme="minorHAnsi"/>
                  <w:color w:val="0563C1"/>
                  <w:szCs w:val="24"/>
                  <w:u w:val="single"/>
                  <w:lang w:val="en-US"/>
                </w:rPr>
                <w:t>Strategic Planning - Green Infrastructure page</w:t>
              </w:r>
            </w:hyperlink>
            <w:r w:rsidRPr="000333AA">
              <w:rPr>
                <w:rFonts w:cstheme="minorHAnsi"/>
                <w:szCs w:val="24"/>
                <w:lang w:val="en-US"/>
              </w:rPr>
              <w:t>, including a link to the ‘Torbay Green Infrastructure Delivery Plan’ (April 2011).</w:t>
            </w:r>
          </w:p>
          <w:p w14:paraId="30FCC23A" w14:textId="77777777" w:rsidR="0013373D" w:rsidRPr="000333AA" w:rsidRDefault="0013373D" w:rsidP="0013373D">
            <w:pPr>
              <w:spacing w:line="240" w:lineRule="auto"/>
              <w:rPr>
                <w:rFonts w:cstheme="minorHAnsi"/>
                <w:szCs w:val="24"/>
                <w:lang w:val="en-US"/>
              </w:rPr>
            </w:pPr>
          </w:p>
          <w:p w14:paraId="6BB3F911" w14:textId="77777777" w:rsidR="0013373D" w:rsidRPr="000333AA" w:rsidRDefault="0013373D" w:rsidP="0013373D">
            <w:pPr>
              <w:spacing w:line="240" w:lineRule="auto"/>
              <w:rPr>
                <w:rFonts w:cstheme="minorHAnsi"/>
                <w:szCs w:val="24"/>
                <w:lang w:val="en-US"/>
              </w:rPr>
            </w:pPr>
          </w:p>
          <w:p w14:paraId="726704BF" w14:textId="77777777" w:rsidR="0013373D" w:rsidRPr="000333AA" w:rsidRDefault="0013373D" w:rsidP="0013373D">
            <w:pPr>
              <w:spacing w:line="240" w:lineRule="auto"/>
              <w:rPr>
                <w:rFonts w:cstheme="minorHAnsi"/>
                <w:szCs w:val="24"/>
                <w:lang w:val="en-US"/>
              </w:rPr>
            </w:pPr>
            <w:r w:rsidRPr="000333AA">
              <w:rPr>
                <w:rFonts w:cstheme="minorHAnsi"/>
                <w:szCs w:val="24"/>
                <w:lang w:val="en-US"/>
              </w:rPr>
              <w:lastRenderedPageBreak/>
              <w:t>Where there is uncertainty, the applicant is recommended to submit a pre-application enquiry</w:t>
            </w:r>
          </w:p>
        </w:tc>
        <w:tc>
          <w:tcPr>
            <w:tcW w:w="3202" w:type="dxa"/>
          </w:tcPr>
          <w:p w14:paraId="752E1216" w14:textId="77777777" w:rsidR="0013373D" w:rsidRPr="000333AA" w:rsidRDefault="0013373D" w:rsidP="0013373D">
            <w:pPr>
              <w:spacing w:line="240" w:lineRule="auto"/>
              <w:rPr>
                <w:rFonts w:cstheme="minorHAnsi"/>
                <w:szCs w:val="24"/>
                <w:lang w:val="en-US"/>
              </w:rPr>
            </w:pPr>
            <w:r w:rsidRPr="000333AA">
              <w:rPr>
                <w:rFonts w:cstheme="minorHAnsi"/>
                <w:szCs w:val="24"/>
                <w:lang w:val="en-US"/>
              </w:rPr>
              <w:lastRenderedPageBreak/>
              <w:t>Policy SS9 of the Torbay Local Plan and the NPPF</w:t>
            </w:r>
          </w:p>
        </w:tc>
      </w:tr>
      <w:tr w:rsidR="0013373D" w:rsidRPr="0013373D" w14:paraId="77EDF782" w14:textId="77777777" w:rsidTr="5DE66AE0">
        <w:tc>
          <w:tcPr>
            <w:tcW w:w="3444" w:type="dxa"/>
          </w:tcPr>
          <w:p w14:paraId="4EA40390" w14:textId="32E0E9C2" w:rsidR="0013373D" w:rsidRPr="000333AA" w:rsidRDefault="0013373D" w:rsidP="0013373D">
            <w:pPr>
              <w:spacing w:line="240" w:lineRule="auto"/>
              <w:rPr>
                <w:rFonts w:cstheme="minorHAnsi"/>
                <w:b/>
                <w:bCs/>
                <w:szCs w:val="24"/>
                <w:lang w:val="en-US"/>
              </w:rPr>
            </w:pPr>
            <w:r w:rsidRPr="00D31D70">
              <w:rPr>
                <w:rFonts w:cstheme="minorHAnsi"/>
                <w:b/>
                <w:bCs/>
                <w:szCs w:val="24"/>
                <w:lang w:val="en-US"/>
              </w:rPr>
              <w:t>3.1.</w:t>
            </w:r>
            <w:r w:rsidR="0052053C" w:rsidRPr="00D31D70">
              <w:rPr>
                <w:rFonts w:cstheme="minorHAnsi"/>
                <w:b/>
                <w:bCs/>
                <w:szCs w:val="24"/>
                <w:lang w:val="en-US"/>
              </w:rPr>
              <w:t>8</w:t>
            </w:r>
            <w:r w:rsidRPr="000333AA">
              <w:rPr>
                <w:rFonts w:cstheme="minorHAnsi"/>
                <w:b/>
                <w:bCs/>
                <w:szCs w:val="24"/>
                <w:lang w:val="en-US"/>
              </w:rPr>
              <w:t xml:space="preserve"> Employment Statement / Economic Impact Assessment (including tourism impact) </w:t>
            </w:r>
            <w:r w:rsidRPr="000333AA">
              <w:rPr>
                <w:rFonts w:cstheme="minorHAnsi"/>
                <w:b/>
                <w:bCs/>
                <w:i/>
                <w:iCs/>
                <w:szCs w:val="24"/>
                <w:lang w:val="en-US"/>
              </w:rPr>
              <w:t>(this can be incorporated into the Planning Statement / Planning Policy Statement)</w:t>
            </w:r>
          </w:p>
        </w:tc>
        <w:tc>
          <w:tcPr>
            <w:tcW w:w="3437" w:type="dxa"/>
          </w:tcPr>
          <w:p w14:paraId="05299B42" w14:textId="77777777" w:rsidR="0013373D" w:rsidRPr="000333AA" w:rsidRDefault="0013373D" w:rsidP="0013373D">
            <w:pPr>
              <w:spacing w:line="240" w:lineRule="auto"/>
              <w:rPr>
                <w:rFonts w:cstheme="minorHAnsi"/>
                <w:szCs w:val="24"/>
                <w:lang w:val="en-US"/>
              </w:rPr>
            </w:pPr>
            <w:r w:rsidRPr="000333AA">
              <w:rPr>
                <w:rFonts w:cstheme="minorHAnsi"/>
                <w:szCs w:val="24"/>
                <w:lang w:val="en-US"/>
              </w:rPr>
              <w:t>Major development proposals except residential of less than 30 dwellings, or development proposals resulting in a net loss of employment or tourist accommodation floor space, or development proposals resulting in a significantly lower density of employment provision</w:t>
            </w:r>
          </w:p>
        </w:tc>
        <w:tc>
          <w:tcPr>
            <w:tcW w:w="5305" w:type="dxa"/>
          </w:tcPr>
          <w:p w14:paraId="2835F4B1" w14:textId="77777777" w:rsidR="0013373D" w:rsidRPr="000333AA" w:rsidRDefault="0013373D" w:rsidP="0013373D">
            <w:pPr>
              <w:spacing w:line="240" w:lineRule="auto"/>
              <w:rPr>
                <w:rFonts w:cstheme="minorHAnsi"/>
                <w:szCs w:val="24"/>
                <w:lang w:val="en-US"/>
              </w:rPr>
            </w:pPr>
            <w:r w:rsidRPr="000333AA">
              <w:rPr>
                <w:rFonts w:cstheme="minorHAnsi"/>
                <w:szCs w:val="24"/>
                <w:lang w:val="en-US"/>
              </w:rPr>
              <w:t>The depth of information should be proportional to the nature and scale of the proposed development.</w:t>
            </w:r>
          </w:p>
          <w:p w14:paraId="38F8E93E" w14:textId="77777777" w:rsidR="0013373D" w:rsidRPr="000333AA" w:rsidRDefault="0013373D" w:rsidP="0013373D">
            <w:pPr>
              <w:spacing w:line="240" w:lineRule="auto"/>
              <w:rPr>
                <w:rFonts w:cstheme="minorHAnsi"/>
                <w:szCs w:val="24"/>
                <w:lang w:val="en-US"/>
              </w:rPr>
            </w:pPr>
          </w:p>
          <w:p w14:paraId="4018B92E" w14:textId="77777777" w:rsidR="0013373D" w:rsidRPr="000333AA" w:rsidRDefault="0013373D" w:rsidP="0013373D">
            <w:pPr>
              <w:spacing w:line="240" w:lineRule="auto"/>
              <w:rPr>
                <w:rFonts w:cstheme="minorHAnsi"/>
                <w:szCs w:val="24"/>
                <w:lang w:val="en-US"/>
              </w:rPr>
            </w:pPr>
            <w:r w:rsidRPr="000333AA">
              <w:rPr>
                <w:rFonts w:cstheme="minorHAnsi"/>
                <w:szCs w:val="24"/>
                <w:lang w:val="en-US"/>
              </w:rPr>
              <w:t>Where there is uncertainty, the applicant is recommended to submit a pre-application enquiry.</w:t>
            </w:r>
          </w:p>
        </w:tc>
        <w:tc>
          <w:tcPr>
            <w:tcW w:w="3202" w:type="dxa"/>
          </w:tcPr>
          <w:p w14:paraId="0F84E265" w14:textId="77777777" w:rsidR="0013373D" w:rsidRPr="000333AA" w:rsidRDefault="0013373D" w:rsidP="0013373D">
            <w:pPr>
              <w:spacing w:line="240" w:lineRule="auto"/>
              <w:rPr>
                <w:rFonts w:cstheme="minorHAnsi"/>
                <w:szCs w:val="24"/>
                <w:lang w:val="en-US"/>
              </w:rPr>
            </w:pPr>
            <w:r w:rsidRPr="000333AA">
              <w:rPr>
                <w:rFonts w:cstheme="minorHAnsi"/>
                <w:szCs w:val="24"/>
                <w:lang w:val="en-US"/>
              </w:rPr>
              <w:t>Policies SS4 &amp; SS5 of the Torbay Local Plan and the NPPF</w:t>
            </w:r>
          </w:p>
        </w:tc>
      </w:tr>
      <w:tr w:rsidR="0013373D" w:rsidRPr="0013373D" w14:paraId="32CAABBB" w14:textId="77777777" w:rsidTr="5DE66AE0">
        <w:tc>
          <w:tcPr>
            <w:tcW w:w="3444" w:type="dxa"/>
          </w:tcPr>
          <w:p w14:paraId="7F3D269E" w14:textId="03D011F4" w:rsidR="0013373D" w:rsidRPr="000333AA" w:rsidRDefault="0013373D" w:rsidP="0013373D">
            <w:pPr>
              <w:spacing w:line="240" w:lineRule="auto"/>
              <w:rPr>
                <w:rFonts w:cstheme="minorHAnsi"/>
                <w:b/>
                <w:bCs/>
                <w:szCs w:val="24"/>
                <w:lang w:val="en-US"/>
              </w:rPr>
            </w:pPr>
            <w:r w:rsidRPr="00D31D70">
              <w:rPr>
                <w:rFonts w:cstheme="minorHAnsi"/>
                <w:b/>
                <w:bCs/>
                <w:szCs w:val="24"/>
                <w:lang w:val="en-US"/>
              </w:rPr>
              <w:t>3.1.</w:t>
            </w:r>
            <w:r w:rsidR="0052053C" w:rsidRPr="00D31D70">
              <w:rPr>
                <w:rFonts w:cstheme="minorHAnsi"/>
                <w:b/>
                <w:bCs/>
                <w:szCs w:val="24"/>
                <w:lang w:val="en-US"/>
              </w:rPr>
              <w:t>9</w:t>
            </w:r>
            <w:r w:rsidRPr="000333AA">
              <w:rPr>
                <w:rFonts w:cstheme="minorHAnsi"/>
                <w:b/>
                <w:bCs/>
                <w:szCs w:val="24"/>
                <w:lang w:val="en-US"/>
              </w:rPr>
              <w:t xml:space="preserve"> Independent Viability Assessment (IVA)</w:t>
            </w:r>
          </w:p>
        </w:tc>
        <w:tc>
          <w:tcPr>
            <w:tcW w:w="3437" w:type="dxa"/>
          </w:tcPr>
          <w:p w14:paraId="6544D183" w14:textId="77777777" w:rsidR="0013373D" w:rsidRDefault="0013373D" w:rsidP="0013373D">
            <w:pPr>
              <w:spacing w:line="240" w:lineRule="auto"/>
              <w:rPr>
                <w:rFonts w:cstheme="minorHAnsi"/>
                <w:szCs w:val="24"/>
                <w:lang w:val="en-US"/>
              </w:rPr>
            </w:pPr>
            <w:r w:rsidRPr="000333AA">
              <w:rPr>
                <w:rFonts w:cstheme="minorHAnsi"/>
                <w:szCs w:val="24"/>
                <w:lang w:val="en-US"/>
              </w:rPr>
              <w:t>For development where an applicant considers it is unviable to provide the affordable housing provision set out in Policy H2 of the Torbay Local Plan and/or contributions set out in the Planning Contributions and Affordable Housing SPD and its Update</w:t>
            </w:r>
          </w:p>
          <w:p w14:paraId="0C554989" w14:textId="77777777" w:rsidR="00E439C6" w:rsidRDefault="00E439C6" w:rsidP="0013373D">
            <w:pPr>
              <w:spacing w:line="240" w:lineRule="auto"/>
              <w:rPr>
                <w:rFonts w:cstheme="minorHAnsi"/>
                <w:szCs w:val="24"/>
                <w:lang w:val="en-US"/>
              </w:rPr>
            </w:pPr>
          </w:p>
          <w:p w14:paraId="3D779A77" w14:textId="77777777" w:rsidR="00E439C6" w:rsidRPr="00D31D70" w:rsidRDefault="00E439C6" w:rsidP="0013373D">
            <w:pPr>
              <w:spacing w:line="240" w:lineRule="auto"/>
              <w:rPr>
                <w:rFonts w:cstheme="minorHAnsi"/>
                <w:szCs w:val="24"/>
                <w:lang w:val="en-US"/>
              </w:rPr>
            </w:pPr>
            <w:r w:rsidRPr="00D31D70">
              <w:rPr>
                <w:rFonts w:cstheme="minorHAnsi"/>
                <w:szCs w:val="24"/>
                <w:lang w:val="en-US"/>
              </w:rPr>
              <w:t xml:space="preserve">Or, </w:t>
            </w:r>
          </w:p>
          <w:p w14:paraId="7A3330EA" w14:textId="77777777" w:rsidR="00E439C6" w:rsidRPr="00D31D70" w:rsidRDefault="00E439C6" w:rsidP="0013373D">
            <w:pPr>
              <w:spacing w:line="240" w:lineRule="auto"/>
              <w:rPr>
                <w:rFonts w:cstheme="minorHAnsi"/>
                <w:szCs w:val="24"/>
                <w:lang w:val="en-US"/>
              </w:rPr>
            </w:pPr>
          </w:p>
          <w:p w14:paraId="67FF66EB" w14:textId="03D0909E" w:rsidR="00E439C6" w:rsidRPr="000333AA" w:rsidRDefault="00410E34" w:rsidP="0013373D">
            <w:pPr>
              <w:spacing w:line="240" w:lineRule="auto"/>
              <w:rPr>
                <w:rFonts w:cstheme="minorHAnsi"/>
                <w:szCs w:val="24"/>
                <w:lang w:val="en-US"/>
              </w:rPr>
            </w:pPr>
            <w:r w:rsidRPr="00D31D70">
              <w:rPr>
                <w:rFonts w:ascii="Arial" w:hAnsi="Arial" w:cs="Arial"/>
                <w:lang w:val="en-US"/>
              </w:rPr>
              <w:t>Where viability is a key factor in the assessment of a proposed development.</w:t>
            </w:r>
          </w:p>
        </w:tc>
        <w:tc>
          <w:tcPr>
            <w:tcW w:w="5305" w:type="dxa"/>
          </w:tcPr>
          <w:p w14:paraId="4C1C3863" w14:textId="77777777" w:rsidR="0013373D" w:rsidRPr="000333AA" w:rsidRDefault="0013373D" w:rsidP="0013373D">
            <w:pPr>
              <w:spacing w:line="240" w:lineRule="auto"/>
              <w:rPr>
                <w:rFonts w:cstheme="minorHAnsi"/>
                <w:szCs w:val="24"/>
                <w:lang w:val="en-US"/>
              </w:rPr>
            </w:pPr>
            <w:r w:rsidRPr="000333AA">
              <w:rPr>
                <w:rFonts w:cstheme="minorHAnsi"/>
                <w:szCs w:val="24"/>
                <w:lang w:val="en-US"/>
              </w:rPr>
              <w:t>A viability assessment should accompany any application that does not meet policy requirements for affordable housing or other contributions where the case is made that it is not viable to do so.</w:t>
            </w:r>
          </w:p>
          <w:p w14:paraId="71AC00D5" w14:textId="77777777" w:rsidR="0013373D" w:rsidRPr="000333AA" w:rsidRDefault="0013373D" w:rsidP="0013373D">
            <w:pPr>
              <w:spacing w:line="240" w:lineRule="auto"/>
              <w:rPr>
                <w:rFonts w:cstheme="minorHAnsi"/>
                <w:szCs w:val="24"/>
                <w:lang w:val="en-US"/>
              </w:rPr>
            </w:pPr>
          </w:p>
          <w:p w14:paraId="6EA8E788" w14:textId="77777777" w:rsidR="0013373D" w:rsidRPr="000333AA" w:rsidRDefault="0013373D" w:rsidP="0013373D">
            <w:pPr>
              <w:spacing w:line="240" w:lineRule="auto"/>
              <w:rPr>
                <w:rFonts w:cstheme="minorHAnsi"/>
                <w:szCs w:val="24"/>
                <w:lang w:val="en-US"/>
              </w:rPr>
            </w:pPr>
            <w:r w:rsidRPr="000333AA">
              <w:rPr>
                <w:rFonts w:cstheme="minorHAnsi"/>
                <w:szCs w:val="24"/>
                <w:lang w:val="en-US"/>
              </w:rPr>
              <w:t>The Council will commission an independent review of the viability assessment and the costs associated with its production will be recouped from the applicant. The review will not begin and the application will not be validated until the applicant has agreed to pay for its review in writing. The Council will only validate such applications provided the applicant has entered into a PPA with the Council, or agreed to an extended time period for determination in writing beyond the statutory 8/13/16 week period. The PPA should set out the timescales for completing the viability assessment review and for producing the s106 legal agreement to secure the agreed amount of affordable housing and contributions.</w:t>
            </w:r>
          </w:p>
          <w:p w14:paraId="60C74BDC" w14:textId="77777777" w:rsidR="0013373D" w:rsidRPr="000333AA" w:rsidRDefault="0013373D" w:rsidP="0013373D">
            <w:pPr>
              <w:spacing w:line="240" w:lineRule="auto"/>
              <w:rPr>
                <w:rFonts w:cstheme="minorHAnsi"/>
                <w:szCs w:val="24"/>
                <w:lang w:val="en-US"/>
              </w:rPr>
            </w:pPr>
          </w:p>
          <w:p w14:paraId="58B60FB6" w14:textId="0DCC8DA9" w:rsidR="0013373D" w:rsidRPr="000333AA" w:rsidRDefault="0013373D" w:rsidP="5DE66AE0">
            <w:pPr>
              <w:spacing w:line="240" w:lineRule="auto"/>
            </w:pPr>
            <w:r w:rsidRPr="5DE66AE0">
              <w:lastRenderedPageBreak/>
              <w:t xml:space="preserve">Please note that the viability assessment </w:t>
            </w:r>
            <w:r w:rsidR="001C24B8" w:rsidRPr="5DE66AE0">
              <w:t>will</w:t>
            </w:r>
            <w:r w:rsidRPr="5DE66AE0">
              <w:t xml:space="preserve"> be displayed as a public record and will not be withheld as ‘confidential’.  If you consider certain parts of the document should be confidential you must explain why and clearly identify which parts of the assessment you request are not made public</w:t>
            </w:r>
            <w:r w:rsidR="001C24B8" w:rsidRPr="5DE66AE0">
              <w:t xml:space="preserve"> prior to</w:t>
            </w:r>
            <w:r w:rsidR="009012CB" w:rsidRPr="5DE66AE0">
              <w:t xml:space="preserve"> validation</w:t>
            </w:r>
            <w:r w:rsidRPr="5DE66AE0">
              <w:t xml:space="preserve">.  </w:t>
            </w:r>
          </w:p>
          <w:p w14:paraId="5B859C52" w14:textId="77777777" w:rsidR="0013373D" w:rsidRPr="000333AA" w:rsidRDefault="0013373D" w:rsidP="0013373D">
            <w:pPr>
              <w:spacing w:line="240" w:lineRule="auto"/>
              <w:rPr>
                <w:rFonts w:cstheme="minorHAnsi"/>
                <w:szCs w:val="24"/>
                <w:lang w:val="en-US"/>
              </w:rPr>
            </w:pPr>
          </w:p>
          <w:p w14:paraId="2FCAE283" w14:textId="77777777" w:rsidR="0013373D" w:rsidRPr="000333AA" w:rsidRDefault="0013373D" w:rsidP="0013373D">
            <w:pPr>
              <w:spacing w:line="240" w:lineRule="auto"/>
              <w:rPr>
                <w:rFonts w:cstheme="minorHAnsi"/>
                <w:szCs w:val="24"/>
                <w:lang w:val="en-US"/>
              </w:rPr>
            </w:pPr>
            <w:r w:rsidRPr="000333AA">
              <w:rPr>
                <w:rFonts w:cstheme="minorHAnsi"/>
                <w:szCs w:val="24"/>
                <w:lang w:val="en-US"/>
              </w:rPr>
              <w:t>The assessment should include an executive summary to explain in plain English the basis and conclusions of the assessment.</w:t>
            </w:r>
          </w:p>
        </w:tc>
        <w:tc>
          <w:tcPr>
            <w:tcW w:w="3202" w:type="dxa"/>
          </w:tcPr>
          <w:p w14:paraId="15608493" w14:textId="77777777" w:rsidR="0013373D" w:rsidRPr="000333AA" w:rsidRDefault="0013373D" w:rsidP="0013373D">
            <w:pPr>
              <w:spacing w:line="240" w:lineRule="auto"/>
              <w:rPr>
                <w:rFonts w:cstheme="minorHAnsi"/>
                <w:szCs w:val="24"/>
                <w:lang w:val="en-US"/>
              </w:rPr>
            </w:pPr>
            <w:r w:rsidRPr="000333AA">
              <w:rPr>
                <w:rFonts w:cstheme="minorHAnsi"/>
                <w:szCs w:val="24"/>
                <w:lang w:val="en-US"/>
              </w:rPr>
              <w:lastRenderedPageBreak/>
              <w:t>Policies SS7 &amp; H2 of the Torbay Local Plan</w:t>
            </w:r>
          </w:p>
        </w:tc>
      </w:tr>
      <w:tr w:rsidR="0013373D" w:rsidRPr="0013373D" w14:paraId="58941D3C" w14:textId="77777777" w:rsidTr="5DE66AE0">
        <w:tc>
          <w:tcPr>
            <w:tcW w:w="3444" w:type="dxa"/>
          </w:tcPr>
          <w:p w14:paraId="242B04D8" w14:textId="051F424D" w:rsidR="0013373D" w:rsidRPr="000333AA" w:rsidRDefault="0013373D" w:rsidP="0013373D">
            <w:pPr>
              <w:spacing w:line="240" w:lineRule="auto"/>
              <w:rPr>
                <w:rFonts w:cstheme="minorHAnsi"/>
                <w:b/>
                <w:bCs/>
                <w:szCs w:val="24"/>
                <w:lang w:val="en-US"/>
              </w:rPr>
            </w:pPr>
            <w:r w:rsidRPr="00D31D70">
              <w:rPr>
                <w:rFonts w:cstheme="minorHAnsi"/>
                <w:b/>
                <w:bCs/>
                <w:szCs w:val="24"/>
                <w:lang w:val="en-US"/>
              </w:rPr>
              <w:t>3.1.</w:t>
            </w:r>
            <w:r w:rsidR="0052053C" w:rsidRPr="00D31D70">
              <w:rPr>
                <w:rFonts w:cstheme="minorHAnsi"/>
                <w:b/>
                <w:bCs/>
                <w:szCs w:val="24"/>
                <w:lang w:val="en-US"/>
              </w:rPr>
              <w:t>10</w:t>
            </w:r>
            <w:r w:rsidRPr="000333AA">
              <w:rPr>
                <w:rFonts w:cstheme="minorHAnsi"/>
                <w:b/>
                <w:bCs/>
                <w:szCs w:val="24"/>
                <w:lang w:val="en-US"/>
              </w:rPr>
              <w:t xml:space="preserve"> Infrastructure Assessment (incorporating foul sewerage and utilities)</w:t>
            </w:r>
          </w:p>
        </w:tc>
        <w:tc>
          <w:tcPr>
            <w:tcW w:w="3437" w:type="dxa"/>
          </w:tcPr>
          <w:p w14:paraId="21659921" w14:textId="77777777" w:rsidR="0013373D" w:rsidRPr="000333AA" w:rsidRDefault="0013373D" w:rsidP="0013373D">
            <w:pPr>
              <w:spacing w:line="240" w:lineRule="auto"/>
              <w:rPr>
                <w:rFonts w:cstheme="minorHAnsi"/>
                <w:szCs w:val="24"/>
                <w:lang w:val="en-US"/>
              </w:rPr>
            </w:pPr>
            <w:r w:rsidRPr="000333AA">
              <w:rPr>
                <w:rFonts w:cstheme="minorHAnsi"/>
                <w:szCs w:val="24"/>
                <w:lang w:val="en-US"/>
              </w:rPr>
              <w:t>For major development proposals that have potential to affect the capacity of infrastructure in the area</w:t>
            </w:r>
          </w:p>
        </w:tc>
        <w:tc>
          <w:tcPr>
            <w:tcW w:w="5305" w:type="dxa"/>
          </w:tcPr>
          <w:p w14:paraId="51B0457A" w14:textId="77777777" w:rsidR="0013373D" w:rsidRPr="000333AA" w:rsidRDefault="0013373D" w:rsidP="0013373D">
            <w:pPr>
              <w:spacing w:line="240" w:lineRule="auto"/>
              <w:rPr>
                <w:rFonts w:cstheme="minorHAnsi"/>
                <w:szCs w:val="24"/>
                <w:lang w:val="en-US"/>
              </w:rPr>
            </w:pPr>
            <w:r w:rsidRPr="000333AA">
              <w:rPr>
                <w:rFonts w:cstheme="minorHAnsi"/>
                <w:szCs w:val="24"/>
                <w:lang w:val="en-US"/>
              </w:rPr>
              <w:t>Pre-application discussions should be undertaken with utility providers to identify any constraints in existing capacity.</w:t>
            </w:r>
          </w:p>
        </w:tc>
        <w:tc>
          <w:tcPr>
            <w:tcW w:w="3202" w:type="dxa"/>
          </w:tcPr>
          <w:p w14:paraId="726645E3" w14:textId="77777777" w:rsidR="0013373D" w:rsidRPr="000333AA" w:rsidRDefault="0013373D" w:rsidP="0013373D">
            <w:pPr>
              <w:spacing w:line="240" w:lineRule="auto"/>
              <w:rPr>
                <w:rFonts w:cstheme="minorHAnsi"/>
                <w:szCs w:val="24"/>
                <w:lang w:val="en-US"/>
              </w:rPr>
            </w:pPr>
          </w:p>
        </w:tc>
      </w:tr>
      <w:tr w:rsidR="0013373D" w:rsidRPr="0013373D" w14:paraId="2674F2AB" w14:textId="77777777" w:rsidTr="5DE66AE0">
        <w:tc>
          <w:tcPr>
            <w:tcW w:w="3444" w:type="dxa"/>
          </w:tcPr>
          <w:p w14:paraId="453265BB" w14:textId="655E5001" w:rsidR="0013373D" w:rsidRPr="000333AA" w:rsidRDefault="0013373D" w:rsidP="0013373D">
            <w:pPr>
              <w:spacing w:line="240" w:lineRule="auto"/>
              <w:rPr>
                <w:rFonts w:cstheme="minorHAnsi"/>
                <w:b/>
                <w:bCs/>
                <w:szCs w:val="24"/>
                <w:lang w:val="en-US"/>
              </w:rPr>
            </w:pPr>
            <w:r w:rsidRPr="00D31D70">
              <w:rPr>
                <w:rFonts w:cstheme="minorHAnsi"/>
                <w:b/>
                <w:bCs/>
                <w:szCs w:val="24"/>
                <w:lang w:val="en-US"/>
              </w:rPr>
              <w:t>3.1.1</w:t>
            </w:r>
            <w:r w:rsidR="0052053C" w:rsidRPr="00D31D70">
              <w:rPr>
                <w:rFonts w:cstheme="minorHAnsi"/>
                <w:b/>
                <w:bCs/>
                <w:szCs w:val="24"/>
                <w:lang w:val="en-US"/>
              </w:rPr>
              <w:t>1</w:t>
            </w:r>
            <w:r w:rsidRPr="000333AA">
              <w:rPr>
                <w:rFonts w:cstheme="minorHAnsi"/>
                <w:b/>
                <w:bCs/>
                <w:szCs w:val="24"/>
                <w:lang w:val="en-US"/>
              </w:rPr>
              <w:t xml:space="preserve"> Sequential Test Assessment</w:t>
            </w:r>
          </w:p>
        </w:tc>
        <w:tc>
          <w:tcPr>
            <w:tcW w:w="3437" w:type="dxa"/>
          </w:tcPr>
          <w:p w14:paraId="39759618" w14:textId="77777777" w:rsidR="0013373D" w:rsidRPr="000333AA" w:rsidRDefault="0013373D" w:rsidP="0013373D">
            <w:pPr>
              <w:spacing w:line="240" w:lineRule="auto"/>
              <w:rPr>
                <w:rFonts w:cstheme="minorHAnsi"/>
                <w:szCs w:val="24"/>
                <w:lang w:val="en-US"/>
              </w:rPr>
            </w:pPr>
            <w:r w:rsidRPr="000333AA">
              <w:rPr>
                <w:rFonts w:cstheme="minorHAnsi"/>
                <w:szCs w:val="24"/>
                <w:lang w:val="en-US"/>
              </w:rPr>
              <w:t>For all development proposals for main town centre uses, as defined in the NPPF, on sites not in an existing centre or in accordance with an up-to-date Local Plan</w:t>
            </w:r>
          </w:p>
        </w:tc>
        <w:tc>
          <w:tcPr>
            <w:tcW w:w="5305" w:type="dxa"/>
          </w:tcPr>
          <w:p w14:paraId="6F0BE46B" w14:textId="77777777" w:rsidR="0013373D" w:rsidRPr="000333AA" w:rsidRDefault="0013373D" w:rsidP="0013373D">
            <w:pPr>
              <w:spacing w:line="240" w:lineRule="auto"/>
              <w:rPr>
                <w:rFonts w:cstheme="minorHAnsi"/>
                <w:szCs w:val="24"/>
              </w:rPr>
            </w:pPr>
            <w:r w:rsidRPr="000333AA">
              <w:rPr>
                <w:rFonts w:cstheme="minorHAnsi"/>
                <w:szCs w:val="24"/>
              </w:rPr>
              <w:t xml:space="preserve">Guidance on the sequential test is available on the Planning Practice Guidance website </w:t>
            </w:r>
            <w:hyperlink r:id="rId39" w:history="1">
              <w:r w:rsidRPr="000333AA">
                <w:rPr>
                  <w:rFonts w:cstheme="minorHAnsi"/>
                  <w:color w:val="0563C1"/>
                  <w:szCs w:val="24"/>
                  <w:u w:val="single"/>
                </w:rPr>
                <w:t>http://planningguidance.planningportal.gov.uk/</w:t>
              </w:r>
            </w:hyperlink>
          </w:p>
          <w:p w14:paraId="3646C493" w14:textId="77777777" w:rsidR="0013373D" w:rsidRPr="000333AA" w:rsidRDefault="0013373D" w:rsidP="0013373D">
            <w:pPr>
              <w:spacing w:line="240" w:lineRule="auto"/>
              <w:rPr>
                <w:rFonts w:cstheme="minorHAnsi"/>
                <w:szCs w:val="24"/>
              </w:rPr>
            </w:pPr>
          </w:p>
          <w:p w14:paraId="53EFFDDD" w14:textId="77777777" w:rsidR="0013373D" w:rsidRPr="000333AA" w:rsidRDefault="0013373D" w:rsidP="0013373D">
            <w:pPr>
              <w:spacing w:line="240" w:lineRule="auto"/>
              <w:rPr>
                <w:rFonts w:cstheme="minorHAnsi"/>
                <w:szCs w:val="24"/>
                <w:lang w:val="en-US"/>
              </w:rPr>
            </w:pPr>
            <w:r w:rsidRPr="000333AA">
              <w:rPr>
                <w:rFonts w:cstheme="minorHAnsi"/>
                <w:szCs w:val="24"/>
              </w:rPr>
              <w:t>Where there is uncertainty, the applicant is recommended to submit a pre-application enquiry.</w:t>
            </w:r>
          </w:p>
        </w:tc>
        <w:tc>
          <w:tcPr>
            <w:tcW w:w="3202" w:type="dxa"/>
          </w:tcPr>
          <w:p w14:paraId="38EAE58C" w14:textId="77777777" w:rsidR="0013373D" w:rsidRPr="000333AA" w:rsidRDefault="0013373D" w:rsidP="0013373D">
            <w:pPr>
              <w:spacing w:line="240" w:lineRule="auto"/>
              <w:rPr>
                <w:rFonts w:cstheme="minorHAnsi"/>
                <w:szCs w:val="24"/>
                <w:lang w:val="en-US"/>
              </w:rPr>
            </w:pPr>
            <w:r w:rsidRPr="000333AA">
              <w:rPr>
                <w:rFonts w:cstheme="minorHAnsi"/>
                <w:szCs w:val="24"/>
                <w:lang w:val="en-US"/>
              </w:rPr>
              <w:t>Policy TC3 of the Torbay Local Plan and the NPPF</w:t>
            </w:r>
          </w:p>
        </w:tc>
      </w:tr>
      <w:tr w:rsidR="0013373D" w:rsidRPr="0013373D" w14:paraId="37954FFB" w14:textId="77777777" w:rsidTr="5DE66AE0">
        <w:tc>
          <w:tcPr>
            <w:tcW w:w="3444" w:type="dxa"/>
          </w:tcPr>
          <w:p w14:paraId="6F8E568C" w14:textId="48DB5F2B" w:rsidR="0013373D" w:rsidRPr="000333AA" w:rsidRDefault="0013373D" w:rsidP="0013373D">
            <w:pPr>
              <w:spacing w:line="240" w:lineRule="auto"/>
              <w:rPr>
                <w:rFonts w:cstheme="minorHAnsi"/>
                <w:b/>
                <w:bCs/>
                <w:szCs w:val="24"/>
                <w:lang w:val="en-US"/>
              </w:rPr>
            </w:pPr>
            <w:r w:rsidRPr="00D31D70">
              <w:rPr>
                <w:rFonts w:cstheme="minorHAnsi"/>
                <w:b/>
                <w:bCs/>
                <w:szCs w:val="24"/>
                <w:lang w:val="en-US"/>
              </w:rPr>
              <w:t>3.1.1</w:t>
            </w:r>
            <w:r w:rsidR="0052053C" w:rsidRPr="00D31D70">
              <w:rPr>
                <w:rFonts w:cstheme="minorHAnsi"/>
                <w:b/>
                <w:bCs/>
                <w:szCs w:val="24"/>
                <w:lang w:val="en-US"/>
              </w:rPr>
              <w:t>2</w:t>
            </w:r>
            <w:r w:rsidRPr="000333AA">
              <w:rPr>
                <w:rFonts w:cstheme="minorHAnsi"/>
                <w:b/>
                <w:bCs/>
                <w:szCs w:val="24"/>
                <w:lang w:val="en-US"/>
              </w:rPr>
              <w:t xml:space="preserve"> Retail Impact Assessment / Town Centre Impact Assessment (including sequential test assessment)</w:t>
            </w:r>
          </w:p>
        </w:tc>
        <w:tc>
          <w:tcPr>
            <w:tcW w:w="3437" w:type="dxa"/>
          </w:tcPr>
          <w:p w14:paraId="429B1D30" w14:textId="77777777" w:rsidR="0013373D" w:rsidRPr="000333AA" w:rsidRDefault="0013373D" w:rsidP="0013373D">
            <w:pPr>
              <w:spacing w:line="240" w:lineRule="auto"/>
              <w:rPr>
                <w:rFonts w:cstheme="minorHAnsi"/>
                <w:szCs w:val="24"/>
                <w:lang w:val="en-US"/>
              </w:rPr>
            </w:pPr>
            <w:r w:rsidRPr="000333AA">
              <w:rPr>
                <w:rFonts w:cstheme="minorHAnsi"/>
                <w:szCs w:val="24"/>
                <w:lang w:val="en-US"/>
              </w:rPr>
              <w:t>Proposals for retail and main town centre uses over 500 sq m gross floor space outside of town centres</w:t>
            </w:r>
          </w:p>
        </w:tc>
        <w:tc>
          <w:tcPr>
            <w:tcW w:w="5305" w:type="dxa"/>
          </w:tcPr>
          <w:p w14:paraId="53BB9CAB" w14:textId="77777777" w:rsidR="0013373D" w:rsidRPr="000333AA" w:rsidRDefault="0013373D" w:rsidP="0013373D">
            <w:pPr>
              <w:spacing w:line="240" w:lineRule="auto"/>
              <w:rPr>
                <w:rFonts w:cstheme="minorHAnsi"/>
                <w:szCs w:val="24"/>
              </w:rPr>
            </w:pPr>
            <w:r w:rsidRPr="000333AA">
              <w:rPr>
                <w:rFonts w:cstheme="minorHAnsi"/>
                <w:szCs w:val="24"/>
              </w:rPr>
              <w:t>Main town centre uses are defined within the NPPF. PPG states that the impact test relates to retail, office and leisure development (not all main town centre uses) which are not in accordance with an up-to-date Local Plan and outside of existing town centres. However, a sequential test assessment must be carried out for all main town centre uses.</w:t>
            </w:r>
          </w:p>
          <w:p w14:paraId="5F762AFB" w14:textId="77777777" w:rsidR="0013373D" w:rsidRPr="000333AA" w:rsidRDefault="0013373D" w:rsidP="0013373D">
            <w:pPr>
              <w:spacing w:line="240" w:lineRule="auto"/>
              <w:rPr>
                <w:rFonts w:cstheme="minorHAnsi"/>
                <w:szCs w:val="24"/>
              </w:rPr>
            </w:pPr>
          </w:p>
          <w:p w14:paraId="535BB760" w14:textId="77777777" w:rsidR="0013373D" w:rsidRPr="000333AA" w:rsidRDefault="0013373D" w:rsidP="0013373D">
            <w:pPr>
              <w:spacing w:line="240" w:lineRule="auto"/>
              <w:rPr>
                <w:rFonts w:cstheme="minorHAnsi"/>
                <w:szCs w:val="24"/>
              </w:rPr>
            </w:pPr>
            <w:r w:rsidRPr="000333AA">
              <w:rPr>
                <w:rFonts w:cstheme="minorHAnsi"/>
                <w:szCs w:val="24"/>
              </w:rPr>
              <w:t xml:space="preserve">Guidance on carrying out Impact Assessments is available on the Planning Practice Guidance website </w:t>
            </w:r>
            <w:hyperlink r:id="rId40" w:history="1">
              <w:r w:rsidRPr="000333AA">
                <w:rPr>
                  <w:rFonts w:cstheme="minorHAnsi"/>
                  <w:color w:val="0563C1"/>
                  <w:szCs w:val="24"/>
                  <w:u w:val="single"/>
                </w:rPr>
                <w:t>http://planningguidance.planningportal.gov.uk/</w:t>
              </w:r>
            </w:hyperlink>
            <w:r w:rsidRPr="000333AA">
              <w:rPr>
                <w:rFonts w:cstheme="minorHAnsi"/>
                <w:szCs w:val="24"/>
              </w:rPr>
              <w:t xml:space="preserve"> </w:t>
            </w:r>
          </w:p>
          <w:p w14:paraId="0096AFB3" w14:textId="77777777" w:rsidR="0013373D" w:rsidRPr="000333AA" w:rsidRDefault="0013373D" w:rsidP="0013373D">
            <w:pPr>
              <w:spacing w:line="240" w:lineRule="auto"/>
              <w:rPr>
                <w:rFonts w:cstheme="minorHAnsi"/>
                <w:szCs w:val="24"/>
              </w:rPr>
            </w:pPr>
          </w:p>
          <w:p w14:paraId="2FDF26FE" w14:textId="77777777" w:rsidR="0013373D" w:rsidRPr="000333AA" w:rsidRDefault="0013373D" w:rsidP="0013373D">
            <w:pPr>
              <w:spacing w:line="240" w:lineRule="auto"/>
              <w:rPr>
                <w:rFonts w:cstheme="minorHAnsi"/>
                <w:szCs w:val="24"/>
              </w:rPr>
            </w:pPr>
            <w:r w:rsidRPr="000333AA">
              <w:rPr>
                <w:rFonts w:cstheme="minorHAnsi"/>
                <w:szCs w:val="24"/>
              </w:rPr>
              <w:lastRenderedPageBreak/>
              <w:t>Where there is uncertainty, the applicant is recommended to submit a pre-application enquiry</w:t>
            </w:r>
          </w:p>
        </w:tc>
        <w:tc>
          <w:tcPr>
            <w:tcW w:w="3202" w:type="dxa"/>
          </w:tcPr>
          <w:p w14:paraId="1EE7A443" w14:textId="77777777" w:rsidR="0013373D" w:rsidRPr="000333AA" w:rsidRDefault="0013373D" w:rsidP="0013373D">
            <w:pPr>
              <w:spacing w:line="240" w:lineRule="auto"/>
              <w:rPr>
                <w:rFonts w:cstheme="minorHAnsi"/>
                <w:szCs w:val="24"/>
                <w:lang w:val="en-US"/>
              </w:rPr>
            </w:pPr>
            <w:r w:rsidRPr="000333AA">
              <w:rPr>
                <w:rFonts w:cstheme="minorHAnsi"/>
                <w:szCs w:val="24"/>
                <w:lang w:val="en-US"/>
              </w:rPr>
              <w:lastRenderedPageBreak/>
              <w:t>Policy TC3 of the Torbay Local Plan and the NPPF</w:t>
            </w:r>
          </w:p>
        </w:tc>
      </w:tr>
      <w:tr w:rsidR="0013373D" w:rsidRPr="0013373D" w14:paraId="4BBF146D" w14:textId="77777777" w:rsidTr="5DE66AE0">
        <w:tc>
          <w:tcPr>
            <w:tcW w:w="3444" w:type="dxa"/>
          </w:tcPr>
          <w:p w14:paraId="762A23C3" w14:textId="5A4703A8" w:rsidR="0013373D" w:rsidRPr="000333AA" w:rsidRDefault="0013373D" w:rsidP="0013373D">
            <w:pPr>
              <w:spacing w:line="240" w:lineRule="auto"/>
              <w:rPr>
                <w:rFonts w:cstheme="minorHAnsi"/>
                <w:b/>
                <w:bCs/>
                <w:szCs w:val="24"/>
                <w:lang w:val="en-US"/>
              </w:rPr>
            </w:pPr>
            <w:r w:rsidRPr="00D31D70">
              <w:rPr>
                <w:rFonts w:cstheme="minorHAnsi"/>
                <w:b/>
                <w:bCs/>
                <w:szCs w:val="24"/>
                <w:lang w:val="en-US"/>
              </w:rPr>
              <w:t>3.1.1</w:t>
            </w:r>
            <w:r w:rsidR="0052053C" w:rsidRPr="00D31D70">
              <w:rPr>
                <w:rFonts w:cstheme="minorHAnsi"/>
                <w:b/>
                <w:bCs/>
                <w:szCs w:val="24"/>
                <w:lang w:val="en-US"/>
              </w:rPr>
              <w:t>3</w:t>
            </w:r>
            <w:r w:rsidRPr="000333AA">
              <w:rPr>
                <w:rFonts w:cstheme="minorHAnsi"/>
                <w:b/>
                <w:bCs/>
                <w:szCs w:val="24"/>
                <w:lang w:val="en-US"/>
              </w:rPr>
              <w:t xml:space="preserve"> Telecommunications Statement</w:t>
            </w:r>
          </w:p>
        </w:tc>
        <w:tc>
          <w:tcPr>
            <w:tcW w:w="3437" w:type="dxa"/>
          </w:tcPr>
          <w:p w14:paraId="49AAF49D" w14:textId="77777777" w:rsidR="0013373D" w:rsidRPr="000333AA" w:rsidRDefault="0013373D" w:rsidP="0013373D">
            <w:pPr>
              <w:spacing w:line="240" w:lineRule="auto"/>
              <w:rPr>
                <w:rFonts w:cstheme="minorHAnsi"/>
                <w:szCs w:val="24"/>
                <w:lang w:val="en-US"/>
              </w:rPr>
            </w:pPr>
            <w:r w:rsidRPr="000333AA">
              <w:rPr>
                <w:rFonts w:cstheme="minorHAnsi"/>
                <w:szCs w:val="24"/>
                <w:lang w:val="en-US"/>
              </w:rPr>
              <w:t>Applications for telecommunications development</w:t>
            </w:r>
          </w:p>
        </w:tc>
        <w:tc>
          <w:tcPr>
            <w:tcW w:w="5305" w:type="dxa"/>
          </w:tcPr>
          <w:p w14:paraId="3E76FFC8" w14:textId="77777777" w:rsidR="0013373D" w:rsidRPr="000333AA" w:rsidRDefault="0013373D" w:rsidP="0013373D">
            <w:pPr>
              <w:spacing w:line="240" w:lineRule="auto"/>
              <w:rPr>
                <w:rFonts w:cstheme="minorHAnsi"/>
                <w:szCs w:val="24"/>
                <w:lang w:val="en-US"/>
              </w:rPr>
            </w:pPr>
            <w:r w:rsidRPr="000333AA">
              <w:rPr>
                <w:rFonts w:cstheme="minorHAnsi"/>
                <w:szCs w:val="24"/>
                <w:lang w:val="en-US"/>
              </w:rPr>
              <w:t>This should respond to the criteria set out in Policy IF1 of the Torbay Local Plan.</w:t>
            </w:r>
          </w:p>
          <w:p w14:paraId="763F5FD7" w14:textId="77777777" w:rsidR="0013373D" w:rsidRPr="000333AA" w:rsidRDefault="0013373D" w:rsidP="0013373D">
            <w:pPr>
              <w:spacing w:line="240" w:lineRule="auto"/>
              <w:rPr>
                <w:rFonts w:cstheme="minorHAnsi"/>
                <w:szCs w:val="24"/>
                <w:lang w:val="en-US"/>
              </w:rPr>
            </w:pPr>
          </w:p>
          <w:p w14:paraId="784CA02E" w14:textId="77777777" w:rsidR="0013373D" w:rsidRPr="000333AA" w:rsidRDefault="0013373D" w:rsidP="0013373D">
            <w:pPr>
              <w:spacing w:line="240" w:lineRule="auto"/>
              <w:rPr>
                <w:rFonts w:cstheme="minorHAnsi"/>
                <w:szCs w:val="24"/>
                <w:lang w:val="en-US"/>
              </w:rPr>
            </w:pPr>
            <w:r w:rsidRPr="000333AA">
              <w:rPr>
                <w:rFonts w:cstheme="minorHAnsi"/>
                <w:szCs w:val="24"/>
                <w:lang w:val="en-US"/>
              </w:rPr>
              <w:t>Where there is uncertainty, the applicant is recommended to submit a pre-application enquiry.</w:t>
            </w:r>
          </w:p>
        </w:tc>
        <w:tc>
          <w:tcPr>
            <w:tcW w:w="3202" w:type="dxa"/>
          </w:tcPr>
          <w:p w14:paraId="2EAA0643" w14:textId="77777777" w:rsidR="0013373D" w:rsidRPr="000333AA" w:rsidRDefault="0013373D" w:rsidP="0013373D">
            <w:pPr>
              <w:spacing w:line="240" w:lineRule="auto"/>
              <w:rPr>
                <w:rFonts w:cstheme="minorHAnsi"/>
                <w:szCs w:val="24"/>
                <w:lang w:val="en-US"/>
              </w:rPr>
            </w:pPr>
            <w:r w:rsidRPr="000333AA">
              <w:rPr>
                <w:rFonts w:cstheme="minorHAnsi"/>
                <w:szCs w:val="24"/>
                <w:lang w:val="en-US"/>
              </w:rPr>
              <w:t>Policy IF1 of the Torbay Local Plan and the NPPF</w:t>
            </w:r>
          </w:p>
        </w:tc>
      </w:tr>
      <w:tr w:rsidR="0013373D" w:rsidRPr="0013373D" w14:paraId="421FD2AD" w14:textId="77777777" w:rsidTr="5DE66AE0">
        <w:tc>
          <w:tcPr>
            <w:tcW w:w="3444" w:type="dxa"/>
          </w:tcPr>
          <w:p w14:paraId="7C7F7C80" w14:textId="2A9B3183" w:rsidR="0013373D" w:rsidRPr="000333AA" w:rsidRDefault="0013373D" w:rsidP="0013373D">
            <w:pPr>
              <w:spacing w:line="240" w:lineRule="auto"/>
              <w:rPr>
                <w:rFonts w:cstheme="minorHAnsi"/>
                <w:b/>
                <w:bCs/>
                <w:szCs w:val="24"/>
                <w:lang w:val="en-US"/>
              </w:rPr>
            </w:pPr>
            <w:r w:rsidRPr="00D31D70">
              <w:rPr>
                <w:rFonts w:cstheme="minorHAnsi"/>
                <w:b/>
                <w:bCs/>
                <w:szCs w:val="24"/>
                <w:lang w:val="en-US"/>
              </w:rPr>
              <w:t>3.1.1</w:t>
            </w:r>
            <w:r w:rsidR="0052053C" w:rsidRPr="00D31D70">
              <w:rPr>
                <w:rFonts w:cstheme="minorHAnsi"/>
                <w:b/>
                <w:bCs/>
                <w:szCs w:val="24"/>
                <w:lang w:val="en-US"/>
              </w:rPr>
              <w:t>4</w:t>
            </w:r>
            <w:r w:rsidRPr="000333AA">
              <w:rPr>
                <w:rFonts w:cstheme="minorHAnsi"/>
                <w:b/>
                <w:bCs/>
                <w:szCs w:val="24"/>
                <w:lang w:val="en-US"/>
              </w:rPr>
              <w:t xml:space="preserve"> Contact details of applicant’s legal practitioner</w:t>
            </w:r>
          </w:p>
        </w:tc>
        <w:tc>
          <w:tcPr>
            <w:tcW w:w="3437" w:type="dxa"/>
          </w:tcPr>
          <w:p w14:paraId="41D831B6" w14:textId="77777777" w:rsidR="0013373D" w:rsidRPr="000333AA" w:rsidRDefault="0013373D" w:rsidP="0013373D">
            <w:pPr>
              <w:spacing w:line="240" w:lineRule="auto"/>
              <w:rPr>
                <w:rFonts w:cstheme="minorHAnsi"/>
                <w:szCs w:val="24"/>
                <w:lang w:val="en-US"/>
              </w:rPr>
            </w:pPr>
            <w:r w:rsidRPr="000333AA">
              <w:rPr>
                <w:rFonts w:cstheme="minorHAnsi"/>
                <w:szCs w:val="24"/>
                <w:lang w:val="en-US"/>
              </w:rPr>
              <w:t xml:space="preserve">For all applications to modify or discharge a planning obligation agreed under S106 of the Town and Country Planning Act </w:t>
            </w:r>
          </w:p>
        </w:tc>
        <w:tc>
          <w:tcPr>
            <w:tcW w:w="5305" w:type="dxa"/>
          </w:tcPr>
          <w:p w14:paraId="1DF7ECA9" w14:textId="77777777" w:rsidR="0013373D" w:rsidRPr="000333AA" w:rsidRDefault="0013373D" w:rsidP="0013373D">
            <w:pPr>
              <w:spacing w:line="240" w:lineRule="auto"/>
              <w:rPr>
                <w:rFonts w:cstheme="minorHAnsi"/>
                <w:szCs w:val="24"/>
                <w:lang w:val="en-US"/>
              </w:rPr>
            </w:pPr>
            <w:r w:rsidRPr="000333AA">
              <w:rPr>
                <w:rFonts w:cstheme="minorHAnsi"/>
                <w:szCs w:val="24"/>
                <w:lang w:val="en-US"/>
              </w:rPr>
              <w:t xml:space="preserve">This should provide all relevant contact details for the legal practitioner acting on the applicant’s behalf </w:t>
            </w:r>
          </w:p>
        </w:tc>
        <w:tc>
          <w:tcPr>
            <w:tcW w:w="3202" w:type="dxa"/>
          </w:tcPr>
          <w:p w14:paraId="4B3EC531" w14:textId="77777777" w:rsidR="0013373D" w:rsidRPr="000333AA" w:rsidRDefault="0013373D" w:rsidP="0013373D">
            <w:pPr>
              <w:spacing w:line="240" w:lineRule="auto"/>
              <w:rPr>
                <w:rFonts w:cstheme="minorHAnsi"/>
                <w:szCs w:val="24"/>
                <w:lang w:val="en-US"/>
              </w:rPr>
            </w:pPr>
            <w:r w:rsidRPr="000333AA">
              <w:rPr>
                <w:rFonts w:cstheme="minorHAnsi"/>
                <w:szCs w:val="24"/>
                <w:lang w:val="en-US"/>
              </w:rPr>
              <w:t xml:space="preserve">To help expedite the application. </w:t>
            </w:r>
          </w:p>
        </w:tc>
      </w:tr>
      <w:tr w:rsidR="00410E34" w:rsidRPr="0013373D" w14:paraId="6A41F4EE" w14:textId="77777777" w:rsidTr="5DE66AE0">
        <w:tc>
          <w:tcPr>
            <w:tcW w:w="3444" w:type="dxa"/>
          </w:tcPr>
          <w:p w14:paraId="0036DD7C" w14:textId="59CBA854" w:rsidR="00410E34" w:rsidRPr="000333AA" w:rsidRDefault="001E48F2" w:rsidP="001E48F2">
            <w:pPr>
              <w:spacing w:line="240" w:lineRule="auto"/>
              <w:rPr>
                <w:rFonts w:cstheme="minorHAnsi"/>
                <w:b/>
                <w:bCs/>
                <w:szCs w:val="24"/>
                <w:lang w:val="en-US"/>
              </w:rPr>
            </w:pPr>
            <w:r w:rsidRPr="00D31D70">
              <w:rPr>
                <w:rFonts w:ascii="Arial" w:hAnsi="Arial" w:cs="Arial"/>
                <w:b/>
                <w:bCs/>
                <w:lang w:val="en-US"/>
              </w:rPr>
              <w:t>3.1.1</w:t>
            </w:r>
            <w:r w:rsidR="0052053C" w:rsidRPr="00D31D70">
              <w:rPr>
                <w:rFonts w:ascii="Arial" w:hAnsi="Arial" w:cs="Arial"/>
                <w:b/>
                <w:bCs/>
                <w:lang w:val="en-US"/>
              </w:rPr>
              <w:t>5</w:t>
            </w:r>
            <w:r w:rsidRPr="00D31D70">
              <w:rPr>
                <w:rFonts w:ascii="Arial" w:hAnsi="Arial" w:cs="Arial"/>
                <w:b/>
                <w:bCs/>
                <w:lang w:val="en-US"/>
              </w:rPr>
              <w:t xml:space="preserve"> Coastal Change Vulnerability Assessment (CCVA)</w:t>
            </w:r>
          </w:p>
        </w:tc>
        <w:tc>
          <w:tcPr>
            <w:tcW w:w="3437" w:type="dxa"/>
          </w:tcPr>
          <w:p w14:paraId="53DB956B" w14:textId="005A00F2" w:rsidR="00410E34" w:rsidRPr="000333AA" w:rsidRDefault="00204DDE" w:rsidP="0013373D">
            <w:pPr>
              <w:spacing w:line="240" w:lineRule="auto"/>
              <w:rPr>
                <w:rFonts w:cstheme="minorHAnsi"/>
                <w:szCs w:val="24"/>
                <w:lang w:val="en-US"/>
              </w:rPr>
            </w:pPr>
            <w:r w:rsidRPr="00D31D70">
              <w:rPr>
                <w:rFonts w:ascii="Arial" w:hAnsi="Arial" w:cs="Arial"/>
                <w:lang w:val="en-US"/>
              </w:rPr>
              <w:t>For all development within a Coastal Change Management Area.</w:t>
            </w:r>
          </w:p>
        </w:tc>
        <w:tc>
          <w:tcPr>
            <w:tcW w:w="5305" w:type="dxa"/>
          </w:tcPr>
          <w:p w14:paraId="3BD9ABDD" w14:textId="77777777" w:rsidR="00581B29" w:rsidRPr="00D31D70" w:rsidRDefault="00581B29" w:rsidP="00581B29">
            <w:pPr>
              <w:rPr>
                <w:rFonts w:ascii="Arial" w:hAnsi="Arial" w:cs="Arial"/>
                <w:lang w:val="en-US"/>
              </w:rPr>
            </w:pPr>
            <w:r w:rsidRPr="00D31D70">
              <w:rPr>
                <w:rFonts w:ascii="Arial" w:hAnsi="Arial" w:cs="Arial"/>
                <w:lang w:val="en-US"/>
              </w:rPr>
              <w:t>This should demonstrate that the development:</w:t>
            </w:r>
          </w:p>
          <w:p w14:paraId="28A32357" w14:textId="77777777" w:rsidR="00581B29" w:rsidRPr="00D31D70" w:rsidRDefault="00581B29" w:rsidP="00581B29">
            <w:pPr>
              <w:pStyle w:val="ListParagraph"/>
              <w:numPr>
                <w:ilvl w:val="0"/>
                <w:numId w:val="14"/>
              </w:numPr>
              <w:spacing w:line="240" w:lineRule="auto"/>
              <w:rPr>
                <w:rFonts w:ascii="Arial" w:hAnsi="Arial" w:cs="Arial"/>
                <w:lang w:val="en-US"/>
              </w:rPr>
            </w:pPr>
            <w:r w:rsidRPr="00D31D70">
              <w:rPr>
                <w:rFonts w:ascii="Arial" w:hAnsi="Arial" w:cs="Arial"/>
                <w:lang w:val="en-US"/>
              </w:rPr>
              <w:t xml:space="preserve">will be safe over its planned lifetime and will not have an unacceptable impact on coastal change </w:t>
            </w:r>
          </w:p>
          <w:p w14:paraId="158F8338" w14:textId="77777777" w:rsidR="00581B29" w:rsidRPr="00D31D70" w:rsidRDefault="00581B29" w:rsidP="00581B29">
            <w:pPr>
              <w:pStyle w:val="ListParagraph"/>
              <w:numPr>
                <w:ilvl w:val="0"/>
                <w:numId w:val="14"/>
              </w:numPr>
              <w:spacing w:line="240" w:lineRule="auto"/>
              <w:rPr>
                <w:rFonts w:ascii="Arial" w:hAnsi="Arial" w:cs="Arial"/>
                <w:lang w:val="en-US"/>
              </w:rPr>
            </w:pPr>
            <w:r w:rsidRPr="00D31D70">
              <w:rPr>
                <w:rFonts w:ascii="Arial" w:hAnsi="Arial" w:cs="Arial"/>
                <w:lang w:val="en-US"/>
              </w:rPr>
              <w:t>will not compromise the character of the coast</w:t>
            </w:r>
          </w:p>
          <w:p w14:paraId="3DA9C12D" w14:textId="77777777" w:rsidR="00581B29" w:rsidRPr="00D31D70" w:rsidRDefault="00581B29" w:rsidP="00581B29">
            <w:pPr>
              <w:pStyle w:val="ListParagraph"/>
              <w:numPr>
                <w:ilvl w:val="0"/>
                <w:numId w:val="14"/>
              </w:numPr>
              <w:spacing w:line="240" w:lineRule="auto"/>
              <w:rPr>
                <w:rFonts w:ascii="Arial" w:hAnsi="Arial" w:cs="Arial"/>
                <w:lang w:val="en-US"/>
              </w:rPr>
            </w:pPr>
            <w:r w:rsidRPr="00D31D70">
              <w:rPr>
                <w:rFonts w:ascii="Arial" w:hAnsi="Arial" w:cs="Arial"/>
                <w:lang w:val="en-US"/>
              </w:rPr>
              <w:t xml:space="preserve">provides wider sustainability benefits </w:t>
            </w:r>
          </w:p>
          <w:p w14:paraId="2A000CA1" w14:textId="3464C047" w:rsidR="00410E34" w:rsidRPr="000333AA" w:rsidRDefault="00581B29" w:rsidP="00581B29">
            <w:pPr>
              <w:spacing w:line="240" w:lineRule="auto"/>
              <w:rPr>
                <w:rFonts w:cstheme="minorHAnsi"/>
                <w:szCs w:val="24"/>
                <w:lang w:val="en-US"/>
              </w:rPr>
            </w:pPr>
            <w:r w:rsidRPr="00D31D70">
              <w:rPr>
                <w:rFonts w:ascii="Arial" w:hAnsi="Arial" w:cs="Arial"/>
                <w:lang w:val="en-US"/>
              </w:rPr>
              <w:t>does not hinder the creation and maintenance of a continuous signed and managed route around the coast</w:t>
            </w:r>
          </w:p>
        </w:tc>
        <w:tc>
          <w:tcPr>
            <w:tcW w:w="3202" w:type="dxa"/>
          </w:tcPr>
          <w:p w14:paraId="5EF14DC9" w14:textId="05062F60" w:rsidR="00410E34" w:rsidRPr="000333AA" w:rsidRDefault="00AC2E44" w:rsidP="0013373D">
            <w:pPr>
              <w:spacing w:line="240" w:lineRule="auto"/>
              <w:rPr>
                <w:rFonts w:cstheme="minorHAnsi"/>
                <w:szCs w:val="24"/>
                <w:lang w:val="en-US"/>
              </w:rPr>
            </w:pPr>
            <w:r w:rsidRPr="00D31D70">
              <w:rPr>
                <w:rFonts w:ascii="Arial" w:hAnsi="Arial" w:cs="Arial"/>
                <w:lang w:val="en-US"/>
              </w:rPr>
              <w:t>Policy C3 of the Torbay Local Plan and the NPPF</w:t>
            </w:r>
          </w:p>
        </w:tc>
      </w:tr>
      <w:tr w:rsidR="00CD7FDA" w:rsidRPr="0013373D" w14:paraId="29D88923" w14:textId="77777777" w:rsidTr="5DE66AE0">
        <w:tc>
          <w:tcPr>
            <w:tcW w:w="3444" w:type="dxa"/>
          </w:tcPr>
          <w:p w14:paraId="711E8745" w14:textId="5DA0E9DB" w:rsidR="00CD7FDA" w:rsidRPr="00D31D70" w:rsidRDefault="00CD7FDA" w:rsidP="001E48F2">
            <w:pPr>
              <w:spacing w:line="240" w:lineRule="auto"/>
              <w:rPr>
                <w:rFonts w:ascii="Arial" w:hAnsi="Arial" w:cs="Arial"/>
                <w:b/>
                <w:bCs/>
                <w:lang w:val="en-US"/>
              </w:rPr>
            </w:pPr>
            <w:r w:rsidRPr="00D31D70">
              <w:rPr>
                <w:rFonts w:ascii="Arial" w:hAnsi="Arial" w:cs="Arial"/>
                <w:b/>
                <w:bCs/>
                <w:lang w:val="en-US"/>
              </w:rPr>
              <w:t>3.1.</w:t>
            </w:r>
            <w:r w:rsidR="0052053C" w:rsidRPr="00D31D70">
              <w:rPr>
                <w:rFonts w:ascii="Arial" w:hAnsi="Arial" w:cs="Arial"/>
                <w:b/>
                <w:bCs/>
                <w:lang w:val="en-US"/>
              </w:rPr>
              <w:t xml:space="preserve">16 </w:t>
            </w:r>
            <w:r w:rsidRPr="00D31D70">
              <w:rPr>
                <w:rFonts w:ascii="Arial" w:hAnsi="Arial" w:cs="Arial"/>
                <w:b/>
                <w:bCs/>
                <w:lang w:val="en-US"/>
              </w:rPr>
              <w:t xml:space="preserve">Crime Prevention Statement </w:t>
            </w:r>
          </w:p>
        </w:tc>
        <w:tc>
          <w:tcPr>
            <w:tcW w:w="3437" w:type="dxa"/>
          </w:tcPr>
          <w:p w14:paraId="197733A5" w14:textId="77777777" w:rsidR="00CD7FDA" w:rsidRPr="00D31D70" w:rsidRDefault="00162A15" w:rsidP="0013373D">
            <w:pPr>
              <w:spacing w:line="240" w:lineRule="auto"/>
              <w:rPr>
                <w:rFonts w:ascii="Arial" w:hAnsi="Arial" w:cs="Arial"/>
                <w:lang w:val="en-US"/>
              </w:rPr>
            </w:pPr>
            <w:r w:rsidRPr="00D31D70">
              <w:rPr>
                <w:rFonts w:ascii="Arial" w:hAnsi="Arial" w:cs="Arial"/>
                <w:lang w:val="en-US"/>
              </w:rPr>
              <w:t>For applications for the following development:</w:t>
            </w:r>
          </w:p>
          <w:p w14:paraId="162F2FDC" w14:textId="77777777" w:rsidR="00162A15" w:rsidRPr="00D31D70" w:rsidRDefault="00162A15" w:rsidP="0013373D">
            <w:pPr>
              <w:spacing w:line="240" w:lineRule="auto"/>
              <w:rPr>
                <w:rFonts w:ascii="Arial" w:hAnsi="Arial" w:cs="Arial"/>
                <w:lang w:val="en-US"/>
              </w:rPr>
            </w:pPr>
          </w:p>
          <w:p w14:paraId="38EA2119" w14:textId="77777777" w:rsidR="00162A15" w:rsidRPr="00D31D70" w:rsidRDefault="003157B7" w:rsidP="00162A15">
            <w:pPr>
              <w:pStyle w:val="ListParagraph"/>
              <w:numPr>
                <w:ilvl w:val="0"/>
                <w:numId w:val="14"/>
              </w:numPr>
              <w:spacing w:line="240" w:lineRule="auto"/>
              <w:rPr>
                <w:rFonts w:ascii="Arial" w:hAnsi="Arial" w:cs="Arial"/>
                <w:lang w:val="en-US"/>
              </w:rPr>
            </w:pPr>
            <w:r w:rsidRPr="00D31D70">
              <w:rPr>
                <w:rFonts w:ascii="Arial" w:hAnsi="Arial" w:cs="Arial"/>
                <w:lang w:val="en-US"/>
              </w:rPr>
              <w:t xml:space="preserve">major developments for residential and commercial uses </w:t>
            </w:r>
          </w:p>
          <w:p w14:paraId="124E65FD" w14:textId="77777777" w:rsidR="003157B7" w:rsidRPr="00D31D70" w:rsidRDefault="003157B7" w:rsidP="00162A15">
            <w:pPr>
              <w:pStyle w:val="ListParagraph"/>
              <w:numPr>
                <w:ilvl w:val="0"/>
                <w:numId w:val="14"/>
              </w:numPr>
              <w:spacing w:line="240" w:lineRule="auto"/>
              <w:rPr>
                <w:rFonts w:ascii="Arial" w:hAnsi="Arial" w:cs="Arial"/>
                <w:lang w:val="en-US"/>
              </w:rPr>
            </w:pPr>
            <w:r w:rsidRPr="00D31D70">
              <w:rPr>
                <w:rFonts w:ascii="Arial" w:hAnsi="Arial" w:cs="Arial"/>
                <w:lang w:val="en-US"/>
              </w:rPr>
              <w:t xml:space="preserve">Educational uses </w:t>
            </w:r>
          </w:p>
          <w:p w14:paraId="785B9D2B" w14:textId="77777777" w:rsidR="003157B7" w:rsidRPr="00D31D70" w:rsidRDefault="00BA6E86" w:rsidP="00162A15">
            <w:pPr>
              <w:pStyle w:val="ListParagraph"/>
              <w:numPr>
                <w:ilvl w:val="0"/>
                <w:numId w:val="14"/>
              </w:numPr>
              <w:spacing w:line="240" w:lineRule="auto"/>
              <w:rPr>
                <w:rFonts w:ascii="Arial" w:hAnsi="Arial" w:cs="Arial"/>
                <w:lang w:val="en-US"/>
              </w:rPr>
            </w:pPr>
            <w:r w:rsidRPr="00D31D70">
              <w:rPr>
                <w:rFonts w:ascii="Arial" w:hAnsi="Arial" w:cs="Arial"/>
                <w:lang w:val="en-US"/>
              </w:rPr>
              <w:t xml:space="preserve">HMOs </w:t>
            </w:r>
          </w:p>
          <w:p w14:paraId="6A493950" w14:textId="31564735" w:rsidR="00BA6E86" w:rsidRPr="00D31D70" w:rsidRDefault="006C10FB" w:rsidP="00162A15">
            <w:pPr>
              <w:pStyle w:val="ListParagraph"/>
              <w:numPr>
                <w:ilvl w:val="0"/>
                <w:numId w:val="14"/>
              </w:numPr>
              <w:spacing w:line="240" w:lineRule="auto"/>
              <w:rPr>
                <w:rFonts w:ascii="Arial" w:hAnsi="Arial" w:cs="Arial"/>
                <w:lang w:val="en-US"/>
              </w:rPr>
            </w:pPr>
            <w:r w:rsidRPr="00D31D70">
              <w:rPr>
                <w:rFonts w:ascii="Arial" w:hAnsi="Arial" w:cs="Arial"/>
                <w:lang w:val="en-US"/>
              </w:rPr>
              <w:t>New or relocated ATMs</w:t>
            </w:r>
          </w:p>
          <w:p w14:paraId="3B385096" w14:textId="696DB606" w:rsidR="00757AD4" w:rsidRPr="00D31D70" w:rsidRDefault="00757AD4" w:rsidP="00162A15">
            <w:pPr>
              <w:pStyle w:val="ListParagraph"/>
              <w:numPr>
                <w:ilvl w:val="0"/>
                <w:numId w:val="14"/>
              </w:numPr>
              <w:spacing w:line="240" w:lineRule="auto"/>
              <w:rPr>
                <w:rFonts w:ascii="Arial" w:hAnsi="Arial" w:cs="Arial"/>
                <w:lang w:val="en-US"/>
              </w:rPr>
            </w:pPr>
            <w:r w:rsidRPr="00D31D70">
              <w:rPr>
                <w:rFonts w:ascii="Arial" w:hAnsi="Arial" w:cs="Arial"/>
                <w:lang w:val="en-US"/>
              </w:rPr>
              <w:t>New C2</w:t>
            </w:r>
            <w:r w:rsidR="00CC4FFE" w:rsidRPr="00D31D70">
              <w:rPr>
                <w:rFonts w:ascii="Arial" w:hAnsi="Arial" w:cs="Arial"/>
                <w:lang w:val="en-US"/>
              </w:rPr>
              <w:t xml:space="preserve"> or C3b uses </w:t>
            </w:r>
            <w:r w:rsidR="00204F42" w:rsidRPr="00D31D70">
              <w:rPr>
                <w:rFonts w:ascii="Arial" w:hAnsi="Arial" w:cs="Arial"/>
                <w:lang w:val="en-US"/>
              </w:rPr>
              <w:t xml:space="preserve">where intended </w:t>
            </w:r>
            <w:r w:rsidR="00204F42" w:rsidRPr="00D31D70">
              <w:rPr>
                <w:rFonts w:ascii="Arial" w:hAnsi="Arial" w:cs="Arial"/>
                <w:lang w:val="en-US"/>
              </w:rPr>
              <w:lastRenderedPageBreak/>
              <w:t>occupants are classed as v</w:t>
            </w:r>
            <w:r w:rsidR="003C6213" w:rsidRPr="00D31D70">
              <w:rPr>
                <w:rFonts w:ascii="Arial" w:hAnsi="Arial" w:cs="Arial"/>
                <w:lang w:val="en-US"/>
              </w:rPr>
              <w:t>ulnerable</w:t>
            </w:r>
          </w:p>
        </w:tc>
        <w:tc>
          <w:tcPr>
            <w:tcW w:w="5305" w:type="dxa"/>
          </w:tcPr>
          <w:p w14:paraId="0D838D4E" w14:textId="77777777" w:rsidR="00CD7FDA" w:rsidRPr="00D31D70" w:rsidRDefault="00DC7FB4" w:rsidP="00581B29">
            <w:pPr>
              <w:rPr>
                <w:rFonts w:ascii="Arial" w:hAnsi="Arial" w:cs="Arial"/>
                <w:lang w:val="en-US"/>
              </w:rPr>
            </w:pPr>
            <w:r w:rsidRPr="00D31D70">
              <w:rPr>
                <w:rFonts w:ascii="Arial" w:hAnsi="Arial" w:cs="Arial"/>
                <w:lang w:val="en-US"/>
              </w:rPr>
              <w:lastRenderedPageBreak/>
              <w:t xml:space="preserve">The statement should detail how Crime Prevention Through Environmental Design principles are to be incorporated into the development.  </w:t>
            </w:r>
          </w:p>
          <w:p w14:paraId="02A92BE2" w14:textId="77777777" w:rsidR="00DC7FB4" w:rsidRPr="00D31D70" w:rsidRDefault="00DC7FB4" w:rsidP="00581B29">
            <w:pPr>
              <w:rPr>
                <w:rFonts w:ascii="Arial" w:hAnsi="Arial" w:cs="Arial"/>
                <w:lang w:val="en-US"/>
              </w:rPr>
            </w:pPr>
          </w:p>
          <w:p w14:paraId="7A786155" w14:textId="1C06523D" w:rsidR="00DC7FB4" w:rsidRPr="006D2B32" w:rsidRDefault="00DC7FB4" w:rsidP="00581B29">
            <w:pPr>
              <w:rPr>
                <w:rFonts w:ascii="Arial" w:hAnsi="Arial" w:cs="Arial"/>
                <w:highlight w:val="yellow"/>
                <w:lang w:val="en-US"/>
              </w:rPr>
            </w:pPr>
            <w:r w:rsidRPr="00D31D70">
              <w:rPr>
                <w:rFonts w:ascii="Arial" w:hAnsi="Arial" w:cs="Arial"/>
                <w:lang w:val="en-US"/>
              </w:rPr>
              <w:t>This can be included within a Design &amp; Access Statement where appropriate.</w:t>
            </w:r>
            <w:r>
              <w:rPr>
                <w:rFonts w:ascii="Arial" w:hAnsi="Arial" w:cs="Arial"/>
                <w:lang w:val="en-US"/>
              </w:rPr>
              <w:t xml:space="preserve"> </w:t>
            </w:r>
          </w:p>
        </w:tc>
        <w:tc>
          <w:tcPr>
            <w:tcW w:w="3202" w:type="dxa"/>
          </w:tcPr>
          <w:p w14:paraId="773AE7B9" w14:textId="6437DAD0" w:rsidR="00CD7FDA" w:rsidRPr="006D2B32" w:rsidRDefault="00CC4FFE" w:rsidP="0013373D">
            <w:pPr>
              <w:spacing w:line="240" w:lineRule="auto"/>
              <w:rPr>
                <w:rFonts w:ascii="Arial" w:hAnsi="Arial" w:cs="Arial"/>
                <w:highlight w:val="yellow"/>
                <w:lang w:val="en-US"/>
              </w:rPr>
            </w:pPr>
            <w:r w:rsidRPr="00D31D70">
              <w:rPr>
                <w:rFonts w:ascii="Arial" w:hAnsi="Arial" w:cs="Arial"/>
                <w:lang w:val="en-US"/>
              </w:rPr>
              <w:t>Policy DE1</w:t>
            </w:r>
            <w:r w:rsidR="00204F42" w:rsidRPr="00D31D70">
              <w:rPr>
                <w:rFonts w:ascii="Arial" w:hAnsi="Arial" w:cs="Arial"/>
                <w:lang w:val="en-US"/>
              </w:rPr>
              <w:t xml:space="preserve"> of the Torbay Local Plan </w:t>
            </w:r>
          </w:p>
        </w:tc>
      </w:tr>
      <w:bookmarkEnd w:id="12"/>
    </w:tbl>
    <w:p w14:paraId="3E0432C8" w14:textId="77777777" w:rsidR="0013373D" w:rsidRDefault="0013373D" w:rsidP="0013373D"/>
    <w:p w14:paraId="4840035F" w14:textId="58FD601D" w:rsidR="0013373D" w:rsidRDefault="0013373D" w:rsidP="0013373D">
      <w:pPr>
        <w:pStyle w:val="Heading2"/>
      </w:pPr>
      <w:bookmarkStart w:id="13" w:name="_Toc146795109"/>
      <w:r>
        <w:t>3.2 Historic Environment and Design</w:t>
      </w:r>
      <w:bookmarkEnd w:id="13"/>
    </w:p>
    <w:tbl>
      <w:tblPr>
        <w:tblStyle w:val="TableGrid3"/>
        <w:tblW w:w="0" w:type="auto"/>
        <w:tblLook w:val="04A0" w:firstRow="1" w:lastRow="0" w:firstColumn="1" w:lastColumn="0" w:noHBand="0" w:noVBand="1"/>
      </w:tblPr>
      <w:tblGrid>
        <w:gridCol w:w="3443"/>
        <w:gridCol w:w="3454"/>
        <w:gridCol w:w="5289"/>
        <w:gridCol w:w="3202"/>
      </w:tblGrid>
      <w:tr w:rsidR="00F02DED" w:rsidRPr="00F02DED" w14:paraId="0B05E82A" w14:textId="77777777" w:rsidTr="00437AF2">
        <w:tc>
          <w:tcPr>
            <w:tcW w:w="3443" w:type="dxa"/>
            <w:shd w:val="clear" w:color="auto" w:fill="B4C6E7"/>
          </w:tcPr>
          <w:p w14:paraId="0AC68F3F" w14:textId="77777777" w:rsidR="00F02DED" w:rsidRPr="000333AA" w:rsidRDefault="00F02DED" w:rsidP="00F02DED">
            <w:pPr>
              <w:spacing w:line="240" w:lineRule="auto"/>
              <w:rPr>
                <w:rFonts w:cstheme="minorHAnsi"/>
                <w:b/>
                <w:bCs/>
                <w:szCs w:val="24"/>
                <w:lang w:val="en-US"/>
              </w:rPr>
            </w:pPr>
            <w:bookmarkStart w:id="14" w:name="_Hlk140677797"/>
            <w:r w:rsidRPr="000333AA">
              <w:rPr>
                <w:rFonts w:cstheme="minorHAnsi"/>
                <w:b/>
                <w:bCs/>
                <w:szCs w:val="24"/>
                <w:lang w:val="en-US"/>
              </w:rPr>
              <w:t xml:space="preserve">DOCUMENT </w:t>
            </w:r>
          </w:p>
        </w:tc>
        <w:tc>
          <w:tcPr>
            <w:tcW w:w="3454" w:type="dxa"/>
            <w:shd w:val="clear" w:color="auto" w:fill="B4C6E7"/>
          </w:tcPr>
          <w:p w14:paraId="7E721749" w14:textId="77777777" w:rsidR="00F02DED" w:rsidRPr="000333AA" w:rsidRDefault="00F02DED" w:rsidP="00F02DED">
            <w:pPr>
              <w:spacing w:line="240" w:lineRule="auto"/>
              <w:rPr>
                <w:rFonts w:cstheme="minorHAnsi"/>
                <w:b/>
                <w:bCs/>
                <w:szCs w:val="24"/>
                <w:lang w:val="en-US"/>
              </w:rPr>
            </w:pPr>
            <w:r w:rsidRPr="000333AA">
              <w:rPr>
                <w:rFonts w:cstheme="minorHAnsi"/>
                <w:b/>
                <w:bCs/>
                <w:szCs w:val="24"/>
                <w:lang w:val="en-US"/>
              </w:rPr>
              <w:t xml:space="preserve">WHEN IS IT REQUIRED </w:t>
            </w:r>
          </w:p>
        </w:tc>
        <w:tc>
          <w:tcPr>
            <w:tcW w:w="5289" w:type="dxa"/>
            <w:shd w:val="clear" w:color="auto" w:fill="B4C6E7"/>
          </w:tcPr>
          <w:p w14:paraId="79F43C95" w14:textId="77777777" w:rsidR="00F02DED" w:rsidRPr="000333AA" w:rsidRDefault="00F02DED" w:rsidP="00F02DED">
            <w:pPr>
              <w:spacing w:line="240" w:lineRule="auto"/>
              <w:rPr>
                <w:rFonts w:cstheme="minorHAnsi"/>
                <w:b/>
                <w:bCs/>
                <w:szCs w:val="24"/>
                <w:lang w:val="en-US"/>
              </w:rPr>
            </w:pPr>
            <w:r w:rsidRPr="000333AA">
              <w:rPr>
                <w:rFonts w:cstheme="minorHAnsi"/>
                <w:b/>
                <w:bCs/>
                <w:szCs w:val="24"/>
                <w:lang w:val="en-US"/>
              </w:rPr>
              <w:t>WHAT IS REQUIRED</w:t>
            </w:r>
          </w:p>
        </w:tc>
        <w:tc>
          <w:tcPr>
            <w:tcW w:w="3202" w:type="dxa"/>
            <w:shd w:val="clear" w:color="auto" w:fill="B4C6E7"/>
          </w:tcPr>
          <w:p w14:paraId="29C52414" w14:textId="77777777" w:rsidR="00F02DED" w:rsidRPr="000333AA" w:rsidRDefault="00F02DED" w:rsidP="00F02DED">
            <w:pPr>
              <w:spacing w:line="240" w:lineRule="auto"/>
              <w:rPr>
                <w:rFonts w:cstheme="minorHAnsi"/>
                <w:b/>
                <w:bCs/>
                <w:szCs w:val="24"/>
                <w:lang w:val="en-US"/>
              </w:rPr>
            </w:pPr>
            <w:r w:rsidRPr="000333AA">
              <w:rPr>
                <w:rFonts w:cstheme="minorHAnsi"/>
                <w:b/>
                <w:bCs/>
                <w:szCs w:val="24"/>
                <w:lang w:val="en-US"/>
              </w:rPr>
              <w:t xml:space="preserve">WHY IT IS REQUIRED AND FURTHER INFORMATION </w:t>
            </w:r>
          </w:p>
        </w:tc>
      </w:tr>
      <w:tr w:rsidR="00F02DED" w:rsidRPr="00F02DED" w14:paraId="6F20D81C" w14:textId="77777777" w:rsidTr="00437AF2">
        <w:tc>
          <w:tcPr>
            <w:tcW w:w="3443" w:type="dxa"/>
          </w:tcPr>
          <w:p w14:paraId="7CA83F03" w14:textId="77777777" w:rsidR="00F02DED" w:rsidRPr="000333AA" w:rsidRDefault="00F02DED" w:rsidP="00F02DED">
            <w:pPr>
              <w:spacing w:line="240" w:lineRule="auto"/>
              <w:rPr>
                <w:rFonts w:cstheme="minorHAnsi"/>
                <w:b/>
                <w:bCs/>
                <w:szCs w:val="24"/>
                <w:lang w:val="en-US"/>
              </w:rPr>
            </w:pPr>
            <w:r w:rsidRPr="000333AA">
              <w:rPr>
                <w:rFonts w:cstheme="minorHAnsi"/>
                <w:b/>
                <w:bCs/>
                <w:szCs w:val="24"/>
                <w:lang w:val="en-US"/>
              </w:rPr>
              <w:t xml:space="preserve">3.2.1 Statement of Heritage Significance  </w:t>
            </w:r>
          </w:p>
        </w:tc>
        <w:tc>
          <w:tcPr>
            <w:tcW w:w="3454" w:type="dxa"/>
          </w:tcPr>
          <w:p w14:paraId="5D86594A" w14:textId="77777777" w:rsidR="00F02DED" w:rsidRPr="000333AA" w:rsidRDefault="00F02DED" w:rsidP="00F02DED">
            <w:pPr>
              <w:spacing w:line="240" w:lineRule="auto"/>
              <w:rPr>
                <w:rFonts w:cstheme="minorHAnsi"/>
                <w:szCs w:val="24"/>
                <w:lang w:val="en-US"/>
              </w:rPr>
            </w:pPr>
            <w:r w:rsidRPr="000333AA">
              <w:rPr>
                <w:rFonts w:cstheme="minorHAnsi"/>
                <w:szCs w:val="24"/>
                <w:lang w:val="en-US"/>
              </w:rPr>
              <w:t>Where the development/works will affect a heritage asset or its setting, such as a conservation area, listed building, scheduled monument or historic park and garden</w:t>
            </w:r>
          </w:p>
        </w:tc>
        <w:tc>
          <w:tcPr>
            <w:tcW w:w="5289" w:type="dxa"/>
          </w:tcPr>
          <w:p w14:paraId="061C47D3" w14:textId="77777777" w:rsidR="00F02DED" w:rsidRPr="000333AA" w:rsidRDefault="00F02DED" w:rsidP="00F02DED">
            <w:pPr>
              <w:spacing w:line="240" w:lineRule="auto"/>
              <w:rPr>
                <w:rFonts w:cstheme="minorHAnsi"/>
                <w:szCs w:val="24"/>
                <w:lang w:val="en-US"/>
              </w:rPr>
            </w:pPr>
            <w:r w:rsidRPr="000333AA">
              <w:rPr>
                <w:rFonts w:cstheme="minorHAnsi"/>
                <w:szCs w:val="24"/>
                <w:lang w:val="en-US"/>
              </w:rPr>
              <w:t xml:space="preserve">The requirements for Statements of Heritage Significance are set out within the NPPF. </w:t>
            </w:r>
          </w:p>
          <w:p w14:paraId="05FC1843" w14:textId="77777777" w:rsidR="00F02DED" w:rsidRPr="000333AA" w:rsidRDefault="00F02DED" w:rsidP="00F02DED">
            <w:pPr>
              <w:spacing w:line="240" w:lineRule="auto"/>
              <w:rPr>
                <w:rFonts w:cstheme="minorHAnsi"/>
                <w:szCs w:val="24"/>
                <w:lang w:val="en-US"/>
              </w:rPr>
            </w:pPr>
          </w:p>
          <w:p w14:paraId="333B7511" w14:textId="6C458D0E" w:rsidR="00F02DED" w:rsidRPr="000333AA" w:rsidRDefault="00F02DED" w:rsidP="00F02DED">
            <w:pPr>
              <w:spacing w:line="240" w:lineRule="auto"/>
              <w:rPr>
                <w:rFonts w:cstheme="minorHAnsi"/>
                <w:szCs w:val="24"/>
                <w:lang w:val="en-US"/>
              </w:rPr>
            </w:pPr>
            <w:r w:rsidRPr="000333AA">
              <w:rPr>
                <w:rFonts w:cstheme="minorHAnsi"/>
                <w:szCs w:val="24"/>
                <w:lang w:val="en-US"/>
              </w:rPr>
              <w:t xml:space="preserve">A template statement can be completed online or downloaded from our website: </w:t>
            </w:r>
            <w:hyperlink r:id="rId41" w:history="1">
              <w:r w:rsidR="00911C42">
                <w:rPr>
                  <w:rFonts w:cstheme="minorHAnsi"/>
                  <w:color w:val="0563C1"/>
                  <w:szCs w:val="24"/>
                  <w:u w:val="single"/>
                  <w:lang w:val="en-US"/>
                </w:rPr>
                <w:t>https://www.torbay.gov.uk/planning-and-building-control/apply-for-planning-permission/make-your-plans-and-documents/statement-of-heritage-significance/</w:t>
              </w:r>
            </w:hyperlink>
            <w:r w:rsidRPr="000333AA">
              <w:rPr>
                <w:rFonts w:cstheme="minorHAnsi"/>
                <w:szCs w:val="24"/>
                <w:lang w:val="en-US"/>
              </w:rPr>
              <w:t xml:space="preserve"> </w:t>
            </w:r>
          </w:p>
          <w:p w14:paraId="0B06E5E5" w14:textId="77777777" w:rsidR="00F02DED" w:rsidRPr="000333AA" w:rsidRDefault="00F02DED" w:rsidP="00F02DED">
            <w:pPr>
              <w:spacing w:line="240" w:lineRule="auto"/>
              <w:rPr>
                <w:rFonts w:cstheme="minorHAnsi"/>
                <w:szCs w:val="24"/>
                <w:lang w:val="en-US"/>
              </w:rPr>
            </w:pPr>
          </w:p>
          <w:p w14:paraId="22AE3811" w14:textId="77777777" w:rsidR="00F02DED" w:rsidRPr="000333AA" w:rsidRDefault="00F02DED" w:rsidP="00F02DED">
            <w:pPr>
              <w:spacing w:line="240" w:lineRule="auto"/>
              <w:rPr>
                <w:rFonts w:cstheme="minorHAnsi"/>
                <w:szCs w:val="24"/>
                <w:lang w:val="en-US"/>
              </w:rPr>
            </w:pPr>
            <w:r w:rsidRPr="000333AA">
              <w:rPr>
                <w:rFonts w:cstheme="minorHAnsi"/>
                <w:szCs w:val="24"/>
                <w:lang w:val="en-US"/>
              </w:rPr>
              <w:t xml:space="preserve">It is expected that this template be completed in full and as accurately as possible. The level of detail should be proportionate to the assets' importance and no more than is sufficient to understand the potential impact of the proposal on their significance.  </w:t>
            </w:r>
          </w:p>
          <w:p w14:paraId="10A9AEA8" w14:textId="77777777" w:rsidR="00F02DED" w:rsidRPr="000333AA" w:rsidRDefault="00F02DED" w:rsidP="00F02DED">
            <w:pPr>
              <w:spacing w:line="240" w:lineRule="auto"/>
              <w:rPr>
                <w:rFonts w:cstheme="minorHAnsi"/>
                <w:szCs w:val="24"/>
                <w:lang w:val="en-US"/>
              </w:rPr>
            </w:pPr>
          </w:p>
          <w:p w14:paraId="589E2BA3" w14:textId="77777777" w:rsidR="00F02DED" w:rsidRPr="000333AA" w:rsidRDefault="00F02DED" w:rsidP="00F02DED">
            <w:pPr>
              <w:spacing w:line="240" w:lineRule="auto"/>
              <w:rPr>
                <w:rFonts w:cstheme="minorHAnsi"/>
                <w:szCs w:val="24"/>
                <w:lang w:val="en-US"/>
              </w:rPr>
            </w:pPr>
            <w:r w:rsidRPr="000333AA">
              <w:rPr>
                <w:rFonts w:cstheme="minorHAnsi"/>
                <w:szCs w:val="24"/>
                <w:lang w:val="en-US"/>
              </w:rPr>
              <w:t xml:space="preserve">A further heritage impact assessment may be required for particularly complex or sensitive proposals. </w:t>
            </w:r>
          </w:p>
        </w:tc>
        <w:tc>
          <w:tcPr>
            <w:tcW w:w="3202" w:type="dxa"/>
          </w:tcPr>
          <w:p w14:paraId="46FCE66E" w14:textId="77777777" w:rsidR="00F02DED" w:rsidRPr="000333AA" w:rsidRDefault="00F02DED" w:rsidP="00F02DED">
            <w:pPr>
              <w:spacing w:line="240" w:lineRule="auto"/>
              <w:rPr>
                <w:rFonts w:cstheme="minorHAnsi"/>
                <w:szCs w:val="24"/>
                <w:lang w:val="en-US"/>
              </w:rPr>
            </w:pPr>
            <w:r w:rsidRPr="000333AA">
              <w:rPr>
                <w:rFonts w:cstheme="minorHAnsi"/>
                <w:szCs w:val="24"/>
                <w:lang w:val="en-US"/>
              </w:rPr>
              <w:t>Policies HE1 &amp; HE2 of the Torbay Local Plan and the NPPF</w:t>
            </w:r>
          </w:p>
        </w:tc>
      </w:tr>
      <w:tr w:rsidR="00F02DED" w:rsidRPr="00F02DED" w14:paraId="2CAE5189" w14:textId="77777777" w:rsidTr="00437AF2">
        <w:tc>
          <w:tcPr>
            <w:tcW w:w="3443" w:type="dxa"/>
          </w:tcPr>
          <w:p w14:paraId="5A0F9551" w14:textId="77777777" w:rsidR="00F02DED" w:rsidRPr="000333AA" w:rsidRDefault="00F02DED" w:rsidP="00F02DED">
            <w:pPr>
              <w:spacing w:line="240" w:lineRule="auto"/>
              <w:rPr>
                <w:rFonts w:cstheme="minorHAnsi"/>
                <w:b/>
                <w:bCs/>
                <w:szCs w:val="24"/>
                <w:lang w:val="en-US"/>
              </w:rPr>
            </w:pPr>
            <w:r w:rsidRPr="000333AA">
              <w:rPr>
                <w:rFonts w:cstheme="minorHAnsi"/>
                <w:b/>
                <w:bCs/>
                <w:szCs w:val="24"/>
                <w:lang w:val="en-US"/>
              </w:rPr>
              <w:t xml:space="preserve">3.2.2 Archaeological Desk-based Assessment </w:t>
            </w:r>
          </w:p>
        </w:tc>
        <w:tc>
          <w:tcPr>
            <w:tcW w:w="3454" w:type="dxa"/>
          </w:tcPr>
          <w:p w14:paraId="22E03B0A" w14:textId="77777777" w:rsidR="00F02DED" w:rsidRPr="000333AA" w:rsidRDefault="00F02DED" w:rsidP="00F02DED">
            <w:pPr>
              <w:spacing w:line="240" w:lineRule="auto"/>
              <w:rPr>
                <w:rFonts w:cstheme="minorHAnsi"/>
                <w:szCs w:val="24"/>
                <w:lang w:val="en-US"/>
              </w:rPr>
            </w:pPr>
            <w:r w:rsidRPr="000333AA">
              <w:rPr>
                <w:rFonts w:cstheme="minorHAnsi"/>
                <w:szCs w:val="24"/>
                <w:lang w:val="en-US"/>
              </w:rPr>
              <w:t>Where the application site includes, or is likely to include, archaeological remains</w:t>
            </w:r>
          </w:p>
        </w:tc>
        <w:tc>
          <w:tcPr>
            <w:tcW w:w="5289" w:type="dxa"/>
          </w:tcPr>
          <w:p w14:paraId="0F45B6B8" w14:textId="77777777" w:rsidR="00F02DED" w:rsidRPr="000333AA" w:rsidRDefault="00F02DED" w:rsidP="00F02DED">
            <w:pPr>
              <w:spacing w:line="240" w:lineRule="auto"/>
              <w:rPr>
                <w:rFonts w:cstheme="minorHAnsi"/>
                <w:szCs w:val="24"/>
                <w:lang w:val="en-US"/>
              </w:rPr>
            </w:pPr>
            <w:r w:rsidRPr="000333AA">
              <w:rPr>
                <w:rFonts w:cstheme="minorHAnsi"/>
                <w:b/>
                <w:bCs/>
                <w:szCs w:val="24"/>
                <w:lang w:val="en-US"/>
              </w:rPr>
              <w:t xml:space="preserve"> </w:t>
            </w:r>
            <w:r w:rsidRPr="000333AA">
              <w:rPr>
                <w:rFonts w:cstheme="minorHAnsi"/>
                <w:szCs w:val="24"/>
                <w:lang w:val="en-US"/>
              </w:rPr>
              <w:t xml:space="preserve">Guidance on non-designated heritage assets of archaeological interest is available on the Planning Practice Guidance website </w:t>
            </w:r>
            <w:hyperlink r:id="rId42" w:history="1">
              <w:r w:rsidRPr="000333AA">
                <w:rPr>
                  <w:rFonts w:cstheme="minorHAnsi"/>
                  <w:color w:val="0563C1"/>
                  <w:szCs w:val="24"/>
                  <w:u w:val="single"/>
                  <w:lang w:val="en-US"/>
                </w:rPr>
                <w:t>https://www.gov.uk/guidance/conserving-and-enhancing-the-historic-environment</w:t>
              </w:r>
            </w:hyperlink>
            <w:r w:rsidRPr="000333AA">
              <w:rPr>
                <w:rFonts w:cstheme="minorHAnsi"/>
                <w:szCs w:val="24"/>
                <w:lang w:val="en-US"/>
              </w:rPr>
              <w:t xml:space="preserve"> </w:t>
            </w:r>
          </w:p>
          <w:p w14:paraId="007F5A49" w14:textId="77777777" w:rsidR="00F02DED" w:rsidRPr="000333AA" w:rsidRDefault="00F02DED" w:rsidP="00F02DED">
            <w:pPr>
              <w:spacing w:line="240" w:lineRule="auto"/>
              <w:rPr>
                <w:rFonts w:cstheme="minorHAnsi"/>
                <w:szCs w:val="24"/>
                <w:lang w:val="en-US"/>
              </w:rPr>
            </w:pPr>
          </w:p>
          <w:p w14:paraId="30B740CB" w14:textId="77777777" w:rsidR="00F02DED" w:rsidRPr="000333AA" w:rsidRDefault="00F02DED" w:rsidP="00F02DED">
            <w:pPr>
              <w:spacing w:line="240" w:lineRule="auto"/>
              <w:rPr>
                <w:rFonts w:cstheme="minorHAnsi"/>
                <w:b/>
                <w:bCs/>
                <w:szCs w:val="24"/>
                <w:lang w:val="en-US"/>
              </w:rPr>
            </w:pPr>
            <w:r w:rsidRPr="000333AA">
              <w:rPr>
                <w:rFonts w:cstheme="minorHAnsi"/>
                <w:szCs w:val="24"/>
                <w:lang w:val="en-US"/>
              </w:rPr>
              <w:lastRenderedPageBreak/>
              <w:t>Where there is uncertainty, the applicant is recommended to submit a pre-application enquiry.</w:t>
            </w:r>
          </w:p>
        </w:tc>
        <w:tc>
          <w:tcPr>
            <w:tcW w:w="3202" w:type="dxa"/>
          </w:tcPr>
          <w:p w14:paraId="013D6DEA" w14:textId="77777777" w:rsidR="00F02DED" w:rsidRPr="000333AA" w:rsidRDefault="00F02DED" w:rsidP="00F02DED">
            <w:pPr>
              <w:spacing w:line="240" w:lineRule="auto"/>
              <w:rPr>
                <w:rFonts w:cstheme="minorHAnsi"/>
                <w:szCs w:val="24"/>
                <w:lang w:val="en-US"/>
              </w:rPr>
            </w:pPr>
            <w:r w:rsidRPr="000333AA">
              <w:rPr>
                <w:rFonts w:cstheme="minorHAnsi"/>
                <w:szCs w:val="24"/>
                <w:lang w:val="en-US"/>
              </w:rPr>
              <w:lastRenderedPageBreak/>
              <w:t>Policy HE1 of the Torbay Local Plan and the NPPF</w:t>
            </w:r>
          </w:p>
        </w:tc>
      </w:tr>
      <w:tr w:rsidR="00F02DED" w:rsidRPr="00F02DED" w14:paraId="406A675F" w14:textId="77777777" w:rsidTr="00437AF2">
        <w:tc>
          <w:tcPr>
            <w:tcW w:w="3443" w:type="dxa"/>
          </w:tcPr>
          <w:p w14:paraId="367AB459" w14:textId="77777777" w:rsidR="00F02DED" w:rsidRPr="000333AA" w:rsidRDefault="00F02DED" w:rsidP="00F02DED">
            <w:pPr>
              <w:spacing w:line="240" w:lineRule="auto"/>
              <w:rPr>
                <w:rFonts w:cstheme="minorHAnsi"/>
                <w:b/>
                <w:bCs/>
                <w:szCs w:val="24"/>
                <w:lang w:val="en-US"/>
              </w:rPr>
            </w:pPr>
            <w:r w:rsidRPr="000333AA">
              <w:rPr>
                <w:rFonts w:cstheme="minorHAnsi"/>
                <w:b/>
                <w:bCs/>
                <w:szCs w:val="24"/>
                <w:lang w:val="en-US"/>
              </w:rPr>
              <w:t xml:space="preserve">3.2.3 Design Code </w:t>
            </w:r>
          </w:p>
        </w:tc>
        <w:tc>
          <w:tcPr>
            <w:tcW w:w="3454" w:type="dxa"/>
          </w:tcPr>
          <w:p w14:paraId="1C65912D" w14:textId="77777777" w:rsidR="00F02DED" w:rsidRPr="000333AA" w:rsidRDefault="00F02DED" w:rsidP="00F02DED">
            <w:pPr>
              <w:spacing w:line="240" w:lineRule="auto"/>
              <w:rPr>
                <w:rFonts w:cstheme="minorHAnsi"/>
                <w:szCs w:val="24"/>
                <w:lang w:val="en-US"/>
              </w:rPr>
            </w:pPr>
            <w:r w:rsidRPr="000333AA">
              <w:rPr>
                <w:rFonts w:cstheme="minorHAnsi"/>
                <w:szCs w:val="24"/>
                <w:lang w:val="en-US"/>
              </w:rPr>
              <w:t>Major development proposals to be built in phases and by different developers</w:t>
            </w:r>
          </w:p>
        </w:tc>
        <w:tc>
          <w:tcPr>
            <w:tcW w:w="5289" w:type="dxa"/>
          </w:tcPr>
          <w:p w14:paraId="7F7F32D3" w14:textId="77777777" w:rsidR="00F02DED" w:rsidRPr="000333AA" w:rsidRDefault="00F02DED" w:rsidP="00F02DED">
            <w:pPr>
              <w:spacing w:line="240" w:lineRule="auto"/>
              <w:rPr>
                <w:rFonts w:cstheme="minorHAnsi"/>
                <w:szCs w:val="24"/>
                <w:lang w:val="en-US"/>
              </w:rPr>
            </w:pPr>
            <w:r w:rsidRPr="000333AA">
              <w:rPr>
                <w:rFonts w:cstheme="minorHAnsi"/>
                <w:szCs w:val="24"/>
                <w:lang w:val="en-US"/>
              </w:rPr>
              <w:t xml:space="preserve"> Guidance on Design Codes is available on the Planning Practice Guidance website </w:t>
            </w:r>
            <w:hyperlink r:id="rId43" w:history="1">
              <w:r w:rsidRPr="000333AA">
                <w:rPr>
                  <w:rFonts w:cstheme="minorHAnsi"/>
                  <w:color w:val="0563C1"/>
                  <w:szCs w:val="24"/>
                  <w:u w:val="single"/>
                  <w:lang w:val="en-US"/>
                </w:rPr>
                <w:t>https://www.gov.uk/guidance/design</w:t>
              </w:r>
            </w:hyperlink>
            <w:r w:rsidRPr="000333AA">
              <w:rPr>
                <w:rFonts w:cstheme="minorHAnsi"/>
                <w:szCs w:val="24"/>
                <w:lang w:val="en-US"/>
              </w:rPr>
              <w:t xml:space="preserve"> </w:t>
            </w:r>
          </w:p>
          <w:p w14:paraId="4DCDD3CB" w14:textId="77777777" w:rsidR="00F02DED" w:rsidRPr="000333AA" w:rsidRDefault="00F02DED" w:rsidP="00F02DED">
            <w:pPr>
              <w:spacing w:line="240" w:lineRule="auto"/>
              <w:rPr>
                <w:rFonts w:cstheme="minorHAnsi"/>
                <w:szCs w:val="24"/>
                <w:lang w:val="en-US"/>
              </w:rPr>
            </w:pPr>
          </w:p>
          <w:p w14:paraId="6C42F86C" w14:textId="77777777" w:rsidR="00F02DED" w:rsidRPr="000333AA" w:rsidRDefault="00F02DED" w:rsidP="00F02DED">
            <w:pPr>
              <w:spacing w:line="240" w:lineRule="auto"/>
              <w:rPr>
                <w:rFonts w:cstheme="minorHAnsi"/>
                <w:szCs w:val="24"/>
                <w:lang w:val="en-US"/>
              </w:rPr>
            </w:pPr>
            <w:r w:rsidRPr="000333AA">
              <w:rPr>
                <w:rFonts w:cstheme="minorHAnsi"/>
                <w:szCs w:val="24"/>
                <w:lang w:val="en-US"/>
              </w:rPr>
              <w:t>Where there is uncertainty, the applicant is recommended to submit a pre-application enquiry</w:t>
            </w:r>
          </w:p>
        </w:tc>
        <w:tc>
          <w:tcPr>
            <w:tcW w:w="3202" w:type="dxa"/>
          </w:tcPr>
          <w:p w14:paraId="604133BB" w14:textId="77777777" w:rsidR="00F02DED" w:rsidRPr="000333AA" w:rsidRDefault="00F02DED" w:rsidP="00F02DED">
            <w:pPr>
              <w:spacing w:line="240" w:lineRule="auto"/>
              <w:rPr>
                <w:rFonts w:cstheme="minorHAnsi"/>
                <w:szCs w:val="24"/>
                <w:lang w:val="en-US"/>
              </w:rPr>
            </w:pPr>
            <w:r w:rsidRPr="000333AA">
              <w:rPr>
                <w:rFonts w:cstheme="minorHAnsi"/>
                <w:szCs w:val="24"/>
                <w:lang w:val="en-US"/>
              </w:rPr>
              <w:t>NPPF</w:t>
            </w:r>
          </w:p>
        </w:tc>
      </w:tr>
      <w:tr w:rsidR="00F02DED" w:rsidRPr="00F02DED" w14:paraId="071C9991" w14:textId="77777777" w:rsidTr="00437AF2">
        <w:tc>
          <w:tcPr>
            <w:tcW w:w="3443" w:type="dxa"/>
          </w:tcPr>
          <w:p w14:paraId="4D0C8A91" w14:textId="77777777" w:rsidR="00F02DED" w:rsidRPr="000333AA" w:rsidRDefault="00F02DED" w:rsidP="00F02DED">
            <w:pPr>
              <w:spacing w:line="240" w:lineRule="auto"/>
              <w:rPr>
                <w:rFonts w:cstheme="minorHAnsi"/>
                <w:b/>
                <w:bCs/>
                <w:szCs w:val="24"/>
                <w:lang w:val="en-US"/>
              </w:rPr>
            </w:pPr>
            <w:r w:rsidRPr="000333AA">
              <w:rPr>
                <w:rFonts w:cstheme="minorHAnsi"/>
                <w:b/>
                <w:bCs/>
                <w:szCs w:val="24"/>
                <w:lang w:val="en-US"/>
              </w:rPr>
              <w:t xml:space="preserve">3.2.4 Joinery Details </w:t>
            </w:r>
          </w:p>
        </w:tc>
        <w:tc>
          <w:tcPr>
            <w:tcW w:w="3454" w:type="dxa"/>
          </w:tcPr>
          <w:p w14:paraId="752CBB75" w14:textId="77777777" w:rsidR="00F02DED" w:rsidRPr="000333AA" w:rsidRDefault="00F02DED" w:rsidP="00F02DED">
            <w:pPr>
              <w:spacing w:line="240" w:lineRule="auto"/>
              <w:rPr>
                <w:rFonts w:cstheme="minorHAnsi"/>
                <w:szCs w:val="24"/>
                <w:lang w:val="en-US"/>
              </w:rPr>
            </w:pPr>
            <w:r w:rsidRPr="000333AA">
              <w:rPr>
                <w:rFonts w:cstheme="minorHAnsi"/>
                <w:szCs w:val="24"/>
                <w:lang w:val="en-US"/>
              </w:rPr>
              <w:t>Where the proposed development/works includes replacement windows and/or doors which would affect a heritage asset or its setting, such as a conservation area or a listed building</w:t>
            </w:r>
          </w:p>
        </w:tc>
        <w:tc>
          <w:tcPr>
            <w:tcW w:w="5289" w:type="dxa"/>
          </w:tcPr>
          <w:p w14:paraId="50206F17" w14:textId="77777777" w:rsidR="00F02DED" w:rsidRPr="000333AA" w:rsidRDefault="00F02DED" w:rsidP="00F02DED">
            <w:pPr>
              <w:spacing w:line="240" w:lineRule="auto"/>
              <w:rPr>
                <w:rFonts w:cstheme="minorHAnsi"/>
                <w:szCs w:val="24"/>
                <w:lang w:val="en-US"/>
              </w:rPr>
            </w:pPr>
            <w:r w:rsidRPr="000333AA">
              <w:rPr>
                <w:rFonts w:cstheme="minorHAnsi"/>
                <w:szCs w:val="24"/>
                <w:lang w:val="en-US"/>
              </w:rPr>
              <w:t>Elevation at scale 1:10 or larger of existing and proposed windows and/or doors, and a typical section including reveal at scale 1:1</w:t>
            </w:r>
          </w:p>
        </w:tc>
        <w:tc>
          <w:tcPr>
            <w:tcW w:w="3202" w:type="dxa"/>
          </w:tcPr>
          <w:p w14:paraId="07529B4D" w14:textId="77777777" w:rsidR="00F02DED" w:rsidRPr="000333AA" w:rsidRDefault="00F02DED" w:rsidP="00F02DED">
            <w:pPr>
              <w:spacing w:line="240" w:lineRule="auto"/>
              <w:rPr>
                <w:rFonts w:cstheme="minorHAnsi"/>
                <w:szCs w:val="24"/>
                <w:lang w:val="en-US"/>
              </w:rPr>
            </w:pPr>
            <w:r w:rsidRPr="000333AA">
              <w:rPr>
                <w:rFonts w:cstheme="minorHAnsi"/>
                <w:szCs w:val="24"/>
                <w:lang w:val="en-US"/>
              </w:rPr>
              <w:t>Policies HE1 &amp; DE1 of the Torbay Local Plan</w:t>
            </w:r>
          </w:p>
        </w:tc>
      </w:tr>
      <w:tr w:rsidR="00491260" w:rsidRPr="00F02DED" w14:paraId="0DF0686A" w14:textId="77777777" w:rsidTr="00437AF2">
        <w:tc>
          <w:tcPr>
            <w:tcW w:w="3443" w:type="dxa"/>
          </w:tcPr>
          <w:p w14:paraId="6649F940" w14:textId="097216ED" w:rsidR="00491260" w:rsidRPr="000333AA" w:rsidRDefault="009A325B" w:rsidP="00F02DED">
            <w:pPr>
              <w:spacing w:line="240" w:lineRule="auto"/>
              <w:rPr>
                <w:rFonts w:cstheme="minorHAnsi"/>
                <w:b/>
                <w:bCs/>
                <w:szCs w:val="24"/>
                <w:lang w:val="en-US"/>
              </w:rPr>
            </w:pPr>
            <w:r w:rsidRPr="00D31D70">
              <w:rPr>
                <w:rFonts w:ascii="Arial" w:hAnsi="Arial" w:cs="Arial"/>
                <w:b/>
                <w:bCs/>
                <w:lang w:val="en-US"/>
              </w:rPr>
              <w:t>3.2.5 Design and Access Statement</w:t>
            </w:r>
          </w:p>
        </w:tc>
        <w:tc>
          <w:tcPr>
            <w:tcW w:w="3454" w:type="dxa"/>
          </w:tcPr>
          <w:p w14:paraId="664B04CC" w14:textId="77777777" w:rsidR="0069005A" w:rsidRPr="00D31D70" w:rsidRDefault="0069005A" w:rsidP="0069005A">
            <w:pPr>
              <w:rPr>
                <w:rFonts w:ascii="Arial" w:hAnsi="Arial" w:cs="Arial"/>
                <w:lang w:val="en-US"/>
              </w:rPr>
            </w:pPr>
            <w:r w:rsidRPr="00D31D70">
              <w:rPr>
                <w:rFonts w:ascii="Arial" w:hAnsi="Arial" w:cs="Arial"/>
                <w:lang w:val="en-US"/>
              </w:rPr>
              <w:t>In addition to applications where a D&amp;A Statement is a national requirement, the following developments will also require a Design and Access Statement:</w:t>
            </w:r>
          </w:p>
          <w:p w14:paraId="6704069C" w14:textId="77777777" w:rsidR="0069005A" w:rsidRPr="00D31D70" w:rsidRDefault="0069005A" w:rsidP="0069005A">
            <w:pPr>
              <w:pStyle w:val="ListParagraph"/>
              <w:numPr>
                <w:ilvl w:val="0"/>
                <w:numId w:val="14"/>
              </w:numPr>
              <w:spacing w:line="240" w:lineRule="auto"/>
              <w:rPr>
                <w:rFonts w:ascii="Arial" w:hAnsi="Arial" w:cs="Arial"/>
                <w:lang w:val="en-US"/>
              </w:rPr>
            </w:pPr>
            <w:r w:rsidRPr="00D31D70">
              <w:rPr>
                <w:rFonts w:ascii="Arial" w:hAnsi="Arial" w:cs="Arial"/>
                <w:lang w:val="en-US"/>
              </w:rPr>
              <w:t xml:space="preserve">development or works to, or within the curtilage of, a listed building, a Registered Park &amp; Garden or a Scheduled Monument </w:t>
            </w:r>
          </w:p>
          <w:p w14:paraId="3EEC0017" w14:textId="77777777" w:rsidR="00491260" w:rsidRPr="000333AA" w:rsidRDefault="00491260" w:rsidP="00F02DED">
            <w:pPr>
              <w:spacing w:line="240" w:lineRule="auto"/>
              <w:rPr>
                <w:rFonts w:cstheme="minorHAnsi"/>
                <w:szCs w:val="24"/>
                <w:lang w:val="en-US"/>
              </w:rPr>
            </w:pPr>
          </w:p>
        </w:tc>
        <w:tc>
          <w:tcPr>
            <w:tcW w:w="5289" w:type="dxa"/>
          </w:tcPr>
          <w:p w14:paraId="27D299CC" w14:textId="77777777" w:rsidR="004B79CA" w:rsidRPr="00D31D70" w:rsidRDefault="004B79CA" w:rsidP="004B79CA">
            <w:pPr>
              <w:rPr>
                <w:rFonts w:ascii="Arial" w:hAnsi="Arial" w:cs="Arial"/>
                <w:lang w:val="en-US"/>
              </w:rPr>
            </w:pPr>
            <w:r w:rsidRPr="00D31D70">
              <w:rPr>
                <w:rFonts w:ascii="Arial" w:hAnsi="Arial" w:cs="Arial"/>
                <w:lang w:val="en-US"/>
              </w:rPr>
              <w:t xml:space="preserve">The Design and Access Statement must explain the design principles and concepts that have been applied to the development or works and explain how the design responds to its context and the needs of the development or works. </w:t>
            </w:r>
          </w:p>
          <w:p w14:paraId="5562E2C0" w14:textId="77777777" w:rsidR="004B79CA" w:rsidRPr="00D31D70" w:rsidRDefault="004B79CA" w:rsidP="004B79CA">
            <w:pPr>
              <w:rPr>
                <w:rFonts w:ascii="Arial" w:hAnsi="Arial" w:cs="Arial"/>
                <w:lang w:val="en-US"/>
              </w:rPr>
            </w:pPr>
          </w:p>
          <w:p w14:paraId="7ECC4526" w14:textId="4DA1D011" w:rsidR="00491260" w:rsidRPr="000333AA" w:rsidRDefault="004B79CA" w:rsidP="004B79CA">
            <w:pPr>
              <w:spacing w:line="240" w:lineRule="auto"/>
              <w:rPr>
                <w:rFonts w:cstheme="minorHAnsi"/>
                <w:szCs w:val="24"/>
                <w:lang w:val="en-US"/>
              </w:rPr>
            </w:pPr>
            <w:r w:rsidRPr="00D31D70">
              <w:rPr>
                <w:rFonts w:ascii="Arial" w:hAnsi="Arial" w:cs="Arial"/>
                <w:lang w:val="en-US"/>
              </w:rPr>
              <w:t>Development proposals will be assessed against the design considerations in Local Plan Policy DE1.</w:t>
            </w:r>
          </w:p>
        </w:tc>
        <w:tc>
          <w:tcPr>
            <w:tcW w:w="3202" w:type="dxa"/>
          </w:tcPr>
          <w:p w14:paraId="7D85B7FD" w14:textId="1BF31CBD" w:rsidR="00491260" w:rsidRPr="000333AA" w:rsidRDefault="00113655" w:rsidP="00F02DED">
            <w:pPr>
              <w:spacing w:line="240" w:lineRule="auto"/>
              <w:rPr>
                <w:rFonts w:cstheme="minorHAnsi"/>
                <w:szCs w:val="24"/>
                <w:lang w:val="en-US"/>
              </w:rPr>
            </w:pPr>
            <w:r w:rsidRPr="00D31D70">
              <w:rPr>
                <w:rFonts w:ascii="Arial" w:hAnsi="Arial" w:cs="Arial"/>
                <w:lang w:val="en-US"/>
              </w:rPr>
              <w:t>Policies HE1, HE2, SS10 and DE1 of the Torbay Local Plan.</w:t>
            </w:r>
          </w:p>
        </w:tc>
      </w:tr>
      <w:bookmarkEnd w:id="14"/>
    </w:tbl>
    <w:p w14:paraId="6988CE6A" w14:textId="77777777" w:rsidR="0013373D" w:rsidRDefault="0013373D" w:rsidP="0013373D"/>
    <w:p w14:paraId="1135555D" w14:textId="7A31CC5F" w:rsidR="00F02DED" w:rsidRDefault="00F02DED" w:rsidP="00F02DED">
      <w:pPr>
        <w:pStyle w:val="Heading2"/>
      </w:pPr>
      <w:bookmarkStart w:id="15" w:name="_Toc146795110"/>
      <w:r>
        <w:lastRenderedPageBreak/>
        <w:t>3.</w:t>
      </w:r>
      <w:r w:rsidR="00473B66">
        <w:t>3 Ecology</w:t>
      </w:r>
      <w:bookmarkEnd w:id="15"/>
      <w:r w:rsidR="00473B66">
        <w:t xml:space="preserve"> </w:t>
      </w:r>
    </w:p>
    <w:tbl>
      <w:tblPr>
        <w:tblStyle w:val="TableGrid4"/>
        <w:tblW w:w="0" w:type="auto"/>
        <w:tblLook w:val="04A0" w:firstRow="1" w:lastRow="0" w:firstColumn="1" w:lastColumn="0" w:noHBand="0" w:noVBand="1"/>
      </w:tblPr>
      <w:tblGrid>
        <w:gridCol w:w="2541"/>
        <w:gridCol w:w="4761"/>
        <w:gridCol w:w="5961"/>
        <w:gridCol w:w="2125"/>
      </w:tblGrid>
      <w:tr w:rsidR="00B471E8" w:rsidRPr="00EB3A17" w14:paraId="66234057" w14:textId="77777777" w:rsidTr="00437AF2">
        <w:tc>
          <w:tcPr>
            <w:tcW w:w="2587" w:type="dxa"/>
            <w:shd w:val="clear" w:color="auto" w:fill="B4C6E7"/>
          </w:tcPr>
          <w:p w14:paraId="133BCD4C" w14:textId="77777777" w:rsidR="00EB3A17" w:rsidRPr="000333AA" w:rsidRDefault="00EB3A17" w:rsidP="00EB3A17">
            <w:pPr>
              <w:spacing w:line="240" w:lineRule="auto"/>
              <w:rPr>
                <w:rFonts w:cstheme="minorHAnsi"/>
                <w:b/>
                <w:bCs/>
                <w:szCs w:val="24"/>
                <w:lang w:val="en-US"/>
              </w:rPr>
            </w:pPr>
            <w:r w:rsidRPr="000333AA">
              <w:rPr>
                <w:rFonts w:cstheme="minorHAnsi"/>
                <w:b/>
                <w:bCs/>
                <w:szCs w:val="24"/>
                <w:lang w:val="en-US"/>
              </w:rPr>
              <w:t xml:space="preserve">DOCUMENT </w:t>
            </w:r>
          </w:p>
        </w:tc>
        <w:tc>
          <w:tcPr>
            <w:tcW w:w="4761" w:type="dxa"/>
            <w:shd w:val="clear" w:color="auto" w:fill="B4C6E7"/>
          </w:tcPr>
          <w:p w14:paraId="783F8BD0" w14:textId="77777777" w:rsidR="00EB3A17" w:rsidRPr="000333AA" w:rsidRDefault="00EB3A17" w:rsidP="00EB3A17">
            <w:pPr>
              <w:spacing w:line="240" w:lineRule="auto"/>
              <w:rPr>
                <w:rFonts w:cstheme="minorHAnsi"/>
                <w:b/>
                <w:bCs/>
                <w:szCs w:val="24"/>
                <w:lang w:val="en-US"/>
              </w:rPr>
            </w:pPr>
            <w:r w:rsidRPr="000333AA">
              <w:rPr>
                <w:rFonts w:cstheme="minorHAnsi"/>
                <w:b/>
                <w:bCs/>
                <w:szCs w:val="24"/>
                <w:lang w:val="en-US"/>
              </w:rPr>
              <w:t xml:space="preserve">WHEN IS IT REQUIRED </w:t>
            </w:r>
          </w:p>
        </w:tc>
        <w:tc>
          <w:tcPr>
            <w:tcW w:w="5547" w:type="dxa"/>
            <w:shd w:val="clear" w:color="auto" w:fill="B4C6E7"/>
          </w:tcPr>
          <w:p w14:paraId="38E39509" w14:textId="77777777" w:rsidR="00EB3A17" w:rsidRPr="000333AA" w:rsidRDefault="00EB3A17" w:rsidP="00EB3A17">
            <w:pPr>
              <w:spacing w:line="240" w:lineRule="auto"/>
              <w:rPr>
                <w:rFonts w:cstheme="minorHAnsi"/>
                <w:b/>
                <w:bCs/>
                <w:szCs w:val="24"/>
                <w:lang w:val="en-US"/>
              </w:rPr>
            </w:pPr>
            <w:r w:rsidRPr="000333AA">
              <w:rPr>
                <w:rFonts w:cstheme="minorHAnsi"/>
                <w:b/>
                <w:bCs/>
                <w:szCs w:val="24"/>
                <w:lang w:val="en-US"/>
              </w:rPr>
              <w:t>WHAT IS REQUIRED</w:t>
            </w:r>
          </w:p>
        </w:tc>
        <w:tc>
          <w:tcPr>
            <w:tcW w:w="2493" w:type="dxa"/>
            <w:shd w:val="clear" w:color="auto" w:fill="B4C6E7"/>
          </w:tcPr>
          <w:p w14:paraId="0DD95875" w14:textId="77777777" w:rsidR="00EB3A17" w:rsidRPr="000333AA" w:rsidRDefault="00EB3A17" w:rsidP="00EB3A17">
            <w:pPr>
              <w:spacing w:line="240" w:lineRule="auto"/>
              <w:rPr>
                <w:rFonts w:cstheme="minorHAnsi"/>
                <w:b/>
                <w:bCs/>
                <w:szCs w:val="24"/>
                <w:lang w:val="en-US"/>
              </w:rPr>
            </w:pPr>
            <w:r w:rsidRPr="000333AA">
              <w:rPr>
                <w:rFonts w:cstheme="minorHAnsi"/>
                <w:b/>
                <w:bCs/>
                <w:szCs w:val="24"/>
                <w:lang w:val="en-US"/>
              </w:rPr>
              <w:t xml:space="preserve">WHY IT IS REQUIRED AND FURTHER INFORMATION </w:t>
            </w:r>
          </w:p>
        </w:tc>
      </w:tr>
      <w:tr w:rsidR="00EB3A17" w:rsidRPr="00EB3A17" w14:paraId="564B6D03" w14:textId="77777777" w:rsidTr="00437AF2">
        <w:tc>
          <w:tcPr>
            <w:tcW w:w="2587" w:type="dxa"/>
          </w:tcPr>
          <w:p w14:paraId="71684084" w14:textId="77777777" w:rsidR="00EB3A17" w:rsidRPr="000333AA" w:rsidRDefault="00EB3A17" w:rsidP="00EB3A17">
            <w:pPr>
              <w:spacing w:line="240" w:lineRule="auto"/>
              <w:rPr>
                <w:rFonts w:cstheme="minorHAnsi"/>
                <w:b/>
                <w:bCs/>
                <w:szCs w:val="24"/>
                <w:lang w:val="en-US"/>
              </w:rPr>
            </w:pPr>
            <w:r w:rsidRPr="000333AA">
              <w:rPr>
                <w:rFonts w:cstheme="minorHAnsi"/>
                <w:b/>
                <w:bCs/>
                <w:szCs w:val="24"/>
                <w:lang w:val="en-US"/>
              </w:rPr>
              <w:t xml:space="preserve">3.3.1 Wildlife &amp; Geology Trigger Table </w:t>
            </w:r>
          </w:p>
        </w:tc>
        <w:tc>
          <w:tcPr>
            <w:tcW w:w="4761" w:type="dxa"/>
          </w:tcPr>
          <w:p w14:paraId="477FEBE8" w14:textId="77777777" w:rsidR="00EB3A17" w:rsidRPr="000333AA" w:rsidRDefault="00EB3A17" w:rsidP="00EB3A17">
            <w:pPr>
              <w:spacing w:line="240" w:lineRule="auto"/>
              <w:rPr>
                <w:rFonts w:cstheme="minorHAnsi"/>
                <w:szCs w:val="24"/>
                <w:lang w:val="en-US"/>
              </w:rPr>
            </w:pPr>
            <w:r w:rsidRPr="000333AA">
              <w:rPr>
                <w:rFonts w:cstheme="minorHAnsi"/>
                <w:szCs w:val="24"/>
                <w:lang w:val="en-US"/>
              </w:rPr>
              <w:t xml:space="preserve">All applications </w:t>
            </w:r>
          </w:p>
        </w:tc>
        <w:tc>
          <w:tcPr>
            <w:tcW w:w="5547" w:type="dxa"/>
          </w:tcPr>
          <w:p w14:paraId="118A091D" w14:textId="77777777" w:rsidR="00EB3A17" w:rsidRPr="000333AA" w:rsidRDefault="00EB3A17" w:rsidP="00EB3A17">
            <w:pPr>
              <w:spacing w:line="240" w:lineRule="auto"/>
              <w:rPr>
                <w:rFonts w:cstheme="minorHAnsi"/>
                <w:szCs w:val="24"/>
                <w:lang w:val="en-US"/>
              </w:rPr>
            </w:pPr>
            <w:r w:rsidRPr="000333AA">
              <w:rPr>
                <w:rFonts w:cstheme="minorHAnsi"/>
                <w:szCs w:val="24"/>
                <w:lang w:val="en-US"/>
              </w:rPr>
              <w:t xml:space="preserve">It is expected that this form be completed in full and as accurately as possible. </w:t>
            </w:r>
          </w:p>
          <w:p w14:paraId="778C4B3D" w14:textId="77777777" w:rsidR="00EB3A17" w:rsidRPr="000333AA" w:rsidRDefault="00EB3A17" w:rsidP="00EB3A17">
            <w:pPr>
              <w:spacing w:line="240" w:lineRule="auto"/>
              <w:rPr>
                <w:rFonts w:cstheme="minorHAnsi"/>
                <w:szCs w:val="24"/>
                <w:lang w:val="en-US"/>
              </w:rPr>
            </w:pPr>
          </w:p>
          <w:p w14:paraId="5C2F5BB8" w14:textId="77777777" w:rsidR="00EB3A17" w:rsidRPr="000333AA" w:rsidRDefault="00EB3A17" w:rsidP="00EB3A17">
            <w:pPr>
              <w:spacing w:line="240" w:lineRule="auto"/>
              <w:rPr>
                <w:rFonts w:cstheme="minorHAnsi"/>
                <w:szCs w:val="24"/>
                <w:lang w:val="en-US"/>
              </w:rPr>
            </w:pPr>
            <w:r w:rsidRPr="000333AA">
              <w:rPr>
                <w:rFonts w:cstheme="minorHAnsi"/>
                <w:szCs w:val="24"/>
                <w:lang w:val="en-US"/>
              </w:rPr>
              <w:t>This document can be downloaded from the Council’s website using the following link:</w:t>
            </w:r>
          </w:p>
          <w:p w14:paraId="1FDE85BA" w14:textId="1E881AF5" w:rsidR="00EB3A17" w:rsidRPr="000333AA" w:rsidRDefault="72A30289" w:rsidP="55807F31">
            <w:pPr>
              <w:spacing w:line="240" w:lineRule="auto"/>
              <w:rPr>
                <w:rFonts w:eastAsia="Arial" w:cstheme="minorHAnsi"/>
                <w:szCs w:val="24"/>
                <w:lang w:val="en-US"/>
              </w:rPr>
            </w:pPr>
            <w:hyperlink r:id="rId44">
              <w:r w:rsidRPr="000333AA">
                <w:rPr>
                  <w:rStyle w:val="Hyperlink"/>
                  <w:rFonts w:eastAsia="Arial" w:cstheme="minorHAnsi"/>
                  <w:szCs w:val="24"/>
                  <w:lang w:val="en-US"/>
                </w:rPr>
                <w:t>Torbay Local Validation List consultation - Torbay Council</w:t>
              </w:r>
            </w:hyperlink>
            <w:r w:rsidRPr="000333AA">
              <w:rPr>
                <w:rFonts w:eastAsia="Arial" w:cstheme="minorHAnsi"/>
                <w:szCs w:val="24"/>
                <w:lang w:val="en-US"/>
              </w:rPr>
              <w:t xml:space="preserve">  </w:t>
            </w:r>
          </w:p>
        </w:tc>
        <w:tc>
          <w:tcPr>
            <w:tcW w:w="2493" w:type="dxa"/>
          </w:tcPr>
          <w:p w14:paraId="36BCE8EB" w14:textId="77777777" w:rsidR="00EB3A17" w:rsidRPr="000333AA" w:rsidRDefault="00EB3A17" w:rsidP="00EB3A17">
            <w:pPr>
              <w:spacing w:line="240" w:lineRule="auto"/>
              <w:rPr>
                <w:rFonts w:cstheme="minorHAnsi"/>
                <w:szCs w:val="24"/>
                <w:lang w:val="en-US"/>
              </w:rPr>
            </w:pPr>
            <w:r w:rsidRPr="000333AA">
              <w:rPr>
                <w:rFonts w:cstheme="minorHAnsi"/>
                <w:szCs w:val="24"/>
                <w:lang w:val="en-US"/>
              </w:rPr>
              <w:t>This will help to identify if further ecological surveys/reports are required at validation stage.</w:t>
            </w:r>
          </w:p>
          <w:p w14:paraId="084049A1" w14:textId="77777777" w:rsidR="00EB3A17" w:rsidRPr="000333AA" w:rsidRDefault="00EB3A17" w:rsidP="00EB3A17">
            <w:pPr>
              <w:spacing w:line="240" w:lineRule="auto"/>
              <w:rPr>
                <w:rFonts w:cstheme="minorHAnsi"/>
                <w:szCs w:val="24"/>
                <w:lang w:val="en-US"/>
              </w:rPr>
            </w:pPr>
          </w:p>
          <w:p w14:paraId="25555931" w14:textId="77777777" w:rsidR="00EB3A17" w:rsidRPr="000333AA" w:rsidRDefault="00EB3A17" w:rsidP="00EB3A17">
            <w:pPr>
              <w:spacing w:line="240" w:lineRule="auto"/>
              <w:rPr>
                <w:rFonts w:cstheme="minorHAnsi"/>
                <w:szCs w:val="24"/>
                <w:lang w:val="en-US"/>
              </w:rPr>
            </w:pPr>
            <w:r w:rsidRPr="000333AA">
              <w:rPr>
                <w:rFonts w:cstheme="minorHAnsi"/>
                <w:szCs w:val="24"/>
                <w:lang w:val="en-US"/>
              </w:rPr>
              <w:t>Policy NC1 of the Torbay Local Plan and the NPPF</w:t>
            </w:r>
          </w:p>
        </w:tc>
      </w:tr>
      <w:tr w:rsidR="00EB3A17" w:rsidRPr="00EB3A17" w14:paraId="5FCC631B" w14:textId="77777777" w:rsidTr="00437AF2">
        <w:tc>
          <w:tcPr>
            <w:tcW w:w="2587" w:type="dxa"/>
          </w:tcPr>
          <w:p w14:paraId="26A1FF7B" w14:textId="77777777" w:rsidR="00EB3A17" w:rsidRPr="000333AA" w:rsidRDefault="00EB3A17" w:rsidP="00EB3A17">
            <w:pPr>
              <w:spacing w:line="240" w:lineRule="auto"/>
              <w:rPr>
                <w:rFonts w:cstheme="minorHAnsi"/>
                <w:b/>
                <w:bCs/>
                <w:szCs w:val="24"/>
                <w:lang w:val="en-US"/>
              </w:rPr>
            </w:pPr>
            <w:r w:rsidRPr="000333AA">
              <w:rPr>
                <w:rFonts w:cstheme="minorHAnsi"/>
                <w:b/>
                <w:bCs/>
                <w:szCs w:val="24"/>
                <w:lang w:val="en-US"/>
              </w:rPr>
              <w:t>3.3.2 Wildlife Report</w:t>
            </w:r>
          </w:p>
          <w:p w14:paraId="2FD2E109" w14:textId="77777777" w:rsidR="00EB3A17" w:rsidRPr="000333AA" w:rsidRDefault="00EB3A17" w:rsidP="00EB3A17">
            <w:pPr>
              <w:spacing w:line="240" w:lineRule="auto"/>
              <w:rPr>
                <w:rFonts w:cstheme="minorHAnsi"/>
                <w:b/>
                <w:bCs/>
                <w:szCs w:val="24"/>
                <w:lang w:val="en-US"/>
              </w:rPr>
            </w:pPr>
          </w:p>
          <w:p w14:paraId="480FD775" w14:textId="77777777" w:rsidR="00EB3A17" w:rsidRPr="000333AA" w:rsidRDefault="00EB3A17" w:rsidP="00EB3A17">
            <w:pPr>
              <w:spacing w:line="240" w:lineRule="auto"/>
              <w:rPr>
                <w:rFonts w:cstheme="minorHAnsi"/>
                <w:b/>
                <w:bCs/>
                <w:szCs w:val="24"/>
                <w:lang w:val="en-US"/>
              </w:rPr>
            </w:pPr>
          </w:p>
          <w:p w14:paraId="22C97E65" w14:textId="77777777" w:rsidR="00EB3A17" w:rsidRPr="000333AA" w:rsidRDefault="00EB3A17" w:rsidP="00EB3A17">
            <w:pPr>
              <w:spacing w:line="240" w:lineRule="auto"/>
              <w:rPr>
                <w:rFonts w:cstheme="minorHAnsi"/>
                <w:szCs w:val="24"/>
                <w:lang w:val="en-US"/>
              </w:rPr>
            </w:pPr>
            <w:r w:rsidRPr="000333AA">
              <w:rPr>
                <w:rFonts w:cstheme="minorHAnsi"/>
                <w:szCs w:val="24"/>
                <w:lang w:val="en-US"/>
              </w:rPr>
              <w:t xml:space="preserve">This may include: </w:t>
            </w:r>
          </w:p>
          <w:p w14:paraId="2702A8D5" w14:textId="77777777" w:rsidR="00EB3A17" w:rsidRPr="000333AA" w:rsidRDefault="00EB3A17" w:rsidP="00EB3A17">
            <w:pPr>
              <w:spacing w:line="240" w:lineRule="auto"/>
              <w:rPr>
                <w:rFonts w:cstheme="minorHAnsi"/>
                <w:szCs w:val="24"/>
                <w:lang w:val="en-US"/>
              </w:rPr>
            </w:pPr>
          </w:p>
          <w:p w14:paraId="17DE5CBB" w14:textId="77777777" w:rsidR="006B6262" w:rsidRPr="00D31D70" w:rsidRDefault="00EB3A17" w:rsidP="006B6262">
            <w:pPr>
              <w:pStyle w:val="ListParagraph"/>
              <w:numPr>
                <w:ilvl w:val="0"/>
                <w:numId w:val="14"/>
              </w:numPr>
              <w:spacing w:line="240" w:lineRule="auto"/>
              <w:rPr>
                <w:rFonts w:ascii="Arial" w:hAnsi="Arial" w:cs="Arial"/>
                <w:lang w:val="en-US"/>
              </w:rPr>
            </w:pPr>
            <w:r w:rsidRPr="00D31D70">
              <w:rPr>
                <w:rFonts w:cstheme="minorHAnsi"/>
                <w:szCs w:val="24"/>
                <w:lang w:val="en-US"/>
              </w:rPr>
              <w:t>Ecological Impact Assessment</w:t>
            </w:r>
            <w:r w:rsidR="00113655" w:rsidRPr="00D31D70">
              <w:rPr>
                <w:rFonts w:cstheme="minorHAnsi"/>
                <w:szCs w:val="24"/>
                <w:lang w:val="en-US"/>
              </w:rPr>
              <w:t xml:space="preserve"> </w:t>
            </w:r>
            <w:r w:rsidR="006B6262" w:rsidRPr="00D31D70">
              <w:rPr>
                <w:rFonts w:ascii="Arial" w:hAnsi="Arial" w:cs="Arial"/>
                <w:lang w:val="en-US"/>
              </w:rPr>
              <w:t>(including all protected species survey data, mitigation,</w:t>
            </w:r>
          </w:p>
          <w:p w14:paraId="2C13B970" w14:textId="59A68D52" w:rsidR="00EB3A17" w:rsidRPr="006B6262" w:rsidRDefault="006B6262" w:rsidP="006B6262">
            <w:pPr>
              <w:pStyle w:val="ListParagraph"/>
              <w:rPr>
                <w:rFonts w:ascii="Arial" w:hAnsi="Arial" w:cs="Arial"/>
                <w:lang w:val="en-US"/>
              </w:rPr>
            </w:pPr>
            <w:r w:rsidRPr="00D31D70">
              <w:rPr>
                <w:rFonts w:ascii="Arial" w:hAnsi="Arial" w:cs="Arial"/>
                <w:lang w:val="en-US"/>
              </w:rPr>
              <w:t>enhancement and compensation)</w:t>
            </w:r>
          </w:p>
          <w:p w14:paraId="0C0DD2B6" w14:textId="6D977152" w:rsidR="00EB3A17" w:rsidRPr="000333AA" w:rsidRDefault="00EB3A17" w:rsidP="00D31D70">
            <w:pPr>
              <w:spacing w:line="240" w:lineRule="auto"/>
              <w:ind w:left="720"/>
              <w:contextualSpacing/>
              <w:rPr>
                <w:rFonts w:cstheme="minorHAnsi"/>
                <w:szCs w:val="24"/>
                <w:lang w:val="en-US"/>
              </w:rPr>
            </w:pPr>
          </w:p>
        </w:tc>
        <w:tc>
          <w:tcPr>
            <w:tcW w:w="4761" w:type="dxa"/>
          </w:tcPr>
          <w:p w14:paraId="0959482B" w14:textId="77777777" w:rsidR="00EB3A17" w:rsidRPr="000333AA" w:rsidRDefault="00EB3A17" w:rsidP="00EB3A17">
            <w:pPr>
              <w:spacing w:line="240" w:lineRule="auto"/>
              <w:rPr>
                <w:rFonts w:cstheme="minorHAnsi"/>
                <w:szCs w:val="24"/>
                <w:lang w:val="en-US"/>
              </w:rPr>
            </w:pPr>
            <w:r w:rsidRPr="000333AA">
              <w:rPr>
                <w:rFonts w:cstheme="minorHAnsi"/>
                <w:szCs w:val="24"/>
                <w:lang w:val="en-US"/>
              </w:rPr>
              <w:t>Where indicated as necessary from the completed Wildlife &amp; Geology Trigger Table</w:t>
            </w:r>
          </w:p>
        </w:tc>
        <w:tc>
          <w:tcPr>
            <w:tcW w:w="5547" w:type="dxa"/>
          </w:tcPr>
          <w:p w14:paraId="41324801" w14:textId="77777777" w:rsidR="00EB3A17" w:rsidRPr="000333AA" w:rsidRDefault="00EB3A17" w:rsidP="00EB3A17">
            <w:pPr>
              <w:spacing w:line="240" w:lineRule="auto"/>
              <w:rPr>
                <w:rFonts w:cstheme="minorHAnsi"/>
                <w:szCs w:val="24"/>
                <w:lang w:val="en-US"/>
              </w:rPr>
            </w:pPr>
            <w:r w:rsidRPr="000333AA">
              <w:rPr>
                <w:rFonts w:cstheme="minorHAnsi"/>
                <w:szCs w:val="24"/>
                <w:lang w:val="en-US"/>
              </w:rPr>
              <w:t>This should be carried out by a suitably qualified ecologist and should be proportionate to the potential impacts.</w:t>
            </w:r>
          </w:p>
          <w:p w14:paraId="4101128C" w14:textId="77777777" w:rsidR="00EB3A17" w:rsidRPr="000333AA" w:rsidRDefault="00EB3A17" w:rsidP="00EB3A17">
            <w:pPr>
              <w:spacing w:line="240" w:lineRule="auto"/>
              <w:rPr>
                <w:rFonts w:cstheme="minorHAnsi"/>
                <w:szCs w:val="24"/>
                <w:lang w:val="en-US"/>
              </w:rPr>
            </w:pPr>
          </w:p>
          <w:p w14:paraId="613169F0" w14:textId="77777777" w:rsidR="00EB3A17" w:rsidRPr="000333AA" w:rsidRDefault="00EB3A17" w:rsidP="00EB3A17">
            <w:pPr>
              <w:spacing w:line="240" w:lineRule="auto"/>
              <w:rPr>
                <w:rFonts w:cstheme="minorHAnsi"/>
                <w:szCs w:val="24"/>
                <w:lang w:val="en-US"/>
              </w:rPr>
            </w:pPr>
            <w:r w:rsidRPr="000333AA">
              <w:rPr>
                <w:rFonts w:cstheme="minorHAnsi"/>
                <w:szCs w:val="24"/>
                <w:lang w:val="en-US"/>
              </w:rPr>
              <w:t>Surveys must be up-to-date and accord with best practice guidance/local guidance.</w:t>
            </w:r>
          </w:p>
          <w:p w14:paraId="3FB9F74D" w14:textId="77777777" w:rsidR="00EB3A17" w:rsidRPr="000333AA" w:rsidRDefault="00EB3A17" w:rsidP="00EB3A17">
            <w:pPr>
              <w:spacing w:line="240" w:lineRule="auto"/>
              <w:rPr>
                <w:rFonts w:cstheme="minorHAnsi"/>
                <w:szCs w:val="24"/>
                <w:lang w:val="en-US"/>
              </w:rPr>
            </w:pPr>
          </w:p>
          <w:p w14:paraId="5C511A04" w14:textId="6210103C" w:rsidR="00EB3A17" w:rsidRPr="0083684B" w:rsidRDefault="00EB3A17" w:rsidP="0083684B">
            <w:pPr>
              <w:rPr>
                <w:rFonts w:ascii="Arial" w:hAnsi="Arial" w:cs="Arial"/>
                <w:highlight w:val="yellow"/>
                <w:lang w:val="en-US"/>
              </w:rPr>
            </w:pPr>
            <w:r w:rsidRPr="000333AA">
              <w:rPr>
                <w:rFonts w:cstheme="minorHAnsi"/>
                <w:szCs w:val="24"/>
                <w:lang w:val="en-US"/>
              </w:rPr>
              <w:t>Where the need for further survey works has been identified the surveys should take place prior to the validation of the planning application.</w:t>
            </w:r>
            <w:r w:rsidR="00FC6290" w:rsidRPr="00C64000">
              <w:rPr>
                <w:rFonts w:ascii="Arial" w:hAnsi="Arial" w:cs="Arial"/>
                <w:highlight w:val="yellow"/>
                <w:lang w:val="en-US"/>
              </w:rPr>
              <w:t xml:space="preserve"> </w:t>
            </w:r>
          </w:p>
          <w:p w14:paraId="2E5FEB83" w14:textId="77777777" w:rsidR="00EB3A17" w:rsidRPr="000333AA" w:rsidRDefault="00EB3A17" w:rsidP="00EB3A17">
            <w:pPr>
              <w:spacing w:line="240" w:lineRule="auto"/>
              <w:rPr>
                <w:rFonts w:cstheme="minorHAnsi"/>
                <w:szCs w:val="24"/>
                <w:lang w:val="en-US"/>
              </w:rPr>
            </w:pPr>
          </w:p>
          <w:p w14:paraId="30DAD52F" w14:textId="77777777" w:rsidR="00EB3A17" w:rsidRPr="000333AA" w:rsidRDefault="00EB3A17" w:rsidP="00EB3A17">
            <w:pPr>
              <w:spacing w:line="240" w:lineRule="auto"/>
              <w:rPr>
                <w:rFonts w:cstheme="minorHAnsi"/>
                <w:b/>
                <w:bCs/>
                <w:szCs w:val="24"/>
                <w:lang w:val="en-US"/>
              </w:rPr>
            </w:pPr>
            <w:r w:rsidRPr="000333AA">
              <w:rPr>
                <w:rFonts w:cstheme="minorHAnsi"/>
                <w:szCs w:val="24"/>
                <w:lang w:val="en-US"/>
              </w:rPr>
              <w:t xml:space="preserve">Planning guidance on wildlife habitats and species can be found here:  </w:t>
            </w:r>
            <w:hyperlink r:id="rId45" w:history="1">
              <w:r w:rsidRPr="000333AA">
                <w:rPr>
                  <w:rFonts w:cstheme="minorHAnsi"/>
                  <w:color w:val="0563C1"/>
                  <w:szCs w:val="24"/>
                  <w:u w:val="single"/>
                  <w:lang w:val="en-US"/>
                </w:rPr>
                <w:t>https://www.devon.gov.uk/environment/wildlife/wildlife-and-geology-planning-guidance</w:t>
              </w:r>
            </w:hyperlink>
            <w:r w:rsidRPr="000333AA">
              <w:rPr>
                <w:rFonts w:cstheme="minorHAnsi"/>
                <w:b/>
                <w:bCs/>
                <w:szCs w:val="24"/>
                <w:lang w:val="en-US"/>
              </w:rPr>
              <w:t xml:space="preserve"> </w:t>
            </w:r>
          </w:p>
          <w:p w14:paraId="563148AF" w14:textId="77777777" w:rsidR="00EB3A17" w:rsidRPr="000333AA" w:rsidRDefault="00EB3A17" w:rsidP="00EB3A17">
            <w:pPr>
              <w:spacing w:line="240" w:lineRule="auto"/>
              <w:rPr>
                <w:rFonts w:cstheme="minorHAnsi"/>
                <w:b/>
                <w:bCs/>
                <w:szCs w:val="24"/>
                <w:lang w:val="en-US"/>
              </w:rPr>
            </w:pPr>
          </w:p>
          <w:p w14:paraId="3BBE4EE5" w14:textId="77777777" w:rsidR="00EB3A17" w:rsidRPr="000333AA" w:rsidRDefault="00EB3A17" w:rsidP="00EB3A17">
            <w:pPr>
              <w:spacing w:line="240" w:lineRule="auto"/>
              <w:rPr>
                <w:rFonts w:cstheme="minorHAnsi"/>
                <w:szCs w:val="24"/>
                <w:lang w:val="en-US"/>
              </w:rPr>
            </w:pPr>
            <w:r w:rsidRPr="000333AA">
              <w:rPr>
                <w:rFonts w:cstheme="minorHAnsi"/>
                <w:szCs w:val="24"/>
                <w:lang w:val="en-US"/>
              </w:rPr>
              <w:t xml:space="preserve">Further guidance is provided by the Planning Practice Guidance website and Natural England, including standing advice for different protected species, on the </w:t>
            </w:r>
            <w:r w:rsidRPr="000333AA">
              <w:rPr>
                <w:rFonts w:cstheme="minorHAnsi"/>
                <w:szCs w:val="24"/>
                <w:lang w:val="en-US"/>
              </w:rPr>
              <w:lastRenderedPageBreak/>
              <w:t xml:space="preserve">GOV.UK website </w:t>
            </w:r>
            <w:hyperlink r:id="rId46" w:history="1">
              <w:r w:rsidRPr="000333AA">
                <w:rPr>
                  <w:rFonts w:cstheme="minorHAnsi"/>
                  <w:color w:val="0563C1"/>
                  <w:szCs w:val="24"/>
                  <w:u w:val="single"/>
                  <w:lang w:val="en-US"/>
                </w:rPr>
                <w:t>http://planningguidance.planningportal.gov.uk/</w:t>
              </w:r>
            </w:hyperlink>
            <w:r w:rsidRPr="000333AA">
              <w:rPr>
                <w:rFonts w:cstheme="minorHAnsi"/>
                <w:szCs w:val="24"/>
                <w:lang w:val="en-US"/>
              </w:rPr>
              <w:t xml:space="preserve">  </w:t>
            </w:r>
          </w:p>
          <w:p w14:paraId="0EE5818F" w14:textId="77777777" w:rsidR="00EB3A17" w:rsidRPr="000333AA" w:rsidRDefault="00EB3A17" w:rsidP="00EB3A17">
            <w:pPr>
              <w:spacing w:line="240" w:lineRule="auto"/>
              <w:rPr>
                <w:rFonts w:cstheme="minorHAnsi"/>
                <w:szCs w:val="24"/>
                <w:lang w:val="en-US"/>
              </w:rPr>
            </w:pPr>
            <w:hyperlink r:id="rId47" w:history="1">
              <w:r w:rsidRPr="000333AA">
                <w:rPr>
                  <w:rFonts w:cstheme="minorHAnsi"/>
                  <w:color w:val="0563C1"/>
                  <w:szCs w:val="24"/>
                  <w:u w:val="single"/>
                  <w:lang w:val="en-US"/>
                </w:rPr>
                <w:t>https://www.gov.uk/guidance/protected-species-how-to-review-planning-applications</w:t>
              </w:r>
            </w:hyperlink>
            <w:r w:rsidRPr="000333AA">
              <w:rPr>
                <w:rFonts w:cstheme="minorHAnsi"/>
                <w:szCs w:val="24"/>
                <w:lang w:val="en-US"/>
              </w:rPr>
              <w:t>.</w:t>
            </w:r>
          </w:p>
          <w:p w14:paraId="15A800AD" w14:textId="77777777" w:rsidR="00EB3A17" w:rsidRPr="000333AA" w:rsidRDefault="00EB3A17" w:rsidP="00EB3A17">
            <w:pPr>
              <w:spacing w:line="240" w:lineRule="auto"/>
              <w:rPr>
                <w:rFonts w:cstheme="minorHAnsi"/>
                <w:b/>
                <w:bCs/>
                <w:szCs w:val="24"/>
                <w:lang w:val="en-US"/>
              </w:rPr>
            </w:pPr>
          </w:p>
          <w:p w14:paraId="692EA963" w14:textId="77777777" w:rsidR="00EB3A17" w:rsidRPr="000333AA" w:rsidRDefault="00EB3A17" w:rsidP="00EB3A17">
            <w:pPr>
              <w:spacing w:line="240" w:lineRule="auto"/>
              <w:rPr>
                <w:rFonts w:cstheme="minorHAnsi"/>
                <w:b/>
                <w:bCs/>
                <w:szCs w:val="24"/>
                <w:lang w:val="en-US"/>
              </w:rPr>
            </w:pPr>
          </w:p>
          <w:p w14:paraId="3E25322D" w14:textId="77777777" w:rsidR="00EB3A17" w:rsidRPr="000333AA" w:rsidRDefault="00EB3A17" w:rsidP="00EB3A17">
            <w:pPr>
              <w:spacing w:line="240" w:lineRule="auto"/>
              <w:rPr>
                <w:rFonts w:cstheme="minorHAnsi"/>
                <w:szCs w:val="24"/>
                <w:lang w:val="en-US"/>
              </w:rPr>
            </w:pPr>
            <w:r w:rsidRPr="000333AA">
              <w:rPr>
                <w:rFonts w:cstheme="minorHAnsi"/>
                <w:szCs w:val="24"/>
                <w:lang w:val="en-US"/>
              </w:rPr>
              <w:t>Where there is uncertainty, the applicant is recommended to submit pre-application enquiry.</w:t>
            </w:r>
          </w:p>
        </w:tc>
        <w:tc>
          <w:tcPr>
            <w:tcW w:w="2493" w:type="dxa"/>
          </w:tcPr>
          <w:p w14:paraId="3402C1D0" w14:textId="77777777" w:rsidR="00EB3A17" w:rsidRPr="000333AA" w:rsidRDefault="00EB3A17" w:rsidP="00EB3A17">
            <w:pPr>
              <w:spacing w:line="240" w:lineRule="auto"/>
              <w:rPr>
                <w:rFonts w:cstheme="minorHAnsi"/>
                <w:szCs w:val="24"/>
                <w:lang w:val="en-US"/>
              </w:rPr>
            </w:pPr>
            <w:r w:rsidRPr="000333AA">
              <w:rPr>
                <w:rFonts w:cstheme="minorHAnsi"/>
                <w:szCs w:val="24"/>
                <w:lang w:val="en-US"/>
              </w:rPr>
              <w:lastRenderedPageBreak/>
              <w:t>The Conservation of Habitats and Species Regulations 2010 (as amended)</w:t>
            </w:r>
          </w:p>
          <w:p w14:paraId="68D21DC1" w14:textId="77777777" w:rsidR="00EB3A17" w:rsidRPr="000333AA" w:rsidRDefault="00EB3A17" w:rsidP="00EB3A17">
            <w:pPr>
              <w:spacing w:line="240" w:lineRule="auto"/>
              <w:rPr>
                <w:rFonts w:cstheme="minorHAnsi"/>
                <w:szCs w:val="24"/>
                <w:lang w:val="en-US"/>
              </w:rPr>
            </w:pPr>
            <w:r w:rsidRPr="000333AA">
              <w:rPr>
                <w:rFonts w:cstheme="minorHAnsi"/>
                <w:szCs w:val="24"/>
                <w:lang w:val="en-US"/>
              </w:rPr>
              <w:t>Policies SS8 &amp; NC1 of the Torbay Local Plan and the NPPF</w:t>
            </w:r>
          </w:p>
        </w:tc>
      </w:tr>
      <w:tr w:rsidR="00EB3A17" w:rsidRPr="00EB3A17" w14:paraId="3A7877E3" w14:textId="77777777" w:rsidTr="00437AF2">
        <w:tc>
          <w:tcPr>
            <w:tcW w:w="2587" w:type="dxa"/>
          </w:tcPr>
          <w:p w14:paraId="3F02F586" w14:textId="77777777" w:rsidR="00EB3A17" w:rsidRPr="000333AA" w:rsidRDefault="00EB3A17" w:rsidP="00EB3A17">
            <w:pPr>
              <w:spacing w:line="240" w:lineRule="auto"/>
              <w:rPr>
                <w:rFonts w:cstheme="minorHAnsi"/>
                <w:b/>
                <w:bCs/>
                <w:szCs w:val="24"/>
                <w:lang w:val="en-US"/>
              </w:rPr>
            </w:pPr>
            <w:r w:rsidRPr="000333AA">
              <w:rPr>
                <w:rFonts w:cstheme="minorHAnsi"/>
                <w:b/>
                <w:bCs/>
                <w:szCs w:val="24"/>
                <w:lang w:val="en-US"/>
              </w:rPr>
              <w:t xml:space="preserve">3.3.3 Bat and Bird Screening Checklist  </w:t>
            </w:r>
          </w:p>
        </w:tc>
        <w:tc>
          <w:tcPr>
            <w:tcW w:w="4761" w:type="dxa"/>
          </w:tcPr>
          <w:p w14:paraId="6F91F30A" w14:textId="7292B9DF" w:rsidR="00EB3A17" w:rsidRPr="000333AA" w:rsidRDefault="00EB3A17" w:rsidP="00EB3A17">
            <w:pPr>
              <w:spacing w:line="240" w:lineRule="auto"/>
              <w:rPr>
                <w:rFonts w:cstheme="minorHAnsi"/>
                <w:szCs w:val="24"/>
                <w:lang w:val="en-US"/>
              </w:rPr>
            </w:pPr>
            <w:r w:rsidRPr="000333AA">
              <w:rPr>
                <w:rFonts w:cstheme="minorHAnsi"/>
                <w:szCs w:val="24"/>
                <w:lang w:val="en-US"/>
              </w:rPr>
              <w:t>Householder applications</w:t>
            </w:r>
            <w:r w:rsidR="00D073BC">
              <w:rPr>
                <w:rFonts w:cstheme="minorHAnsi"/>
                <w:szCs w:val="24"/>
                <w:lang w:val="en-US"/>
              </w:rPr>
              <w:t xml:space="preserve">, </w:t>
            </w:r>
            <w:r w:rsidR="000A71E8">
              <w:rPr>
                <w:rFonts w:cstheme="minorHAnsi"/>
                <w:szCs w:val="24"/>
                <w:lang w:val="en-US"/>
              </w:rPr>
              <w:t>relevant demolition in a conservation area</w:t>
            </w:r>
            <w:r w:rsidRPr="000333AA">
              <w:rPr>
                <w:rFonts w:cstheme="minorHAnsi"/>
                <w:szCs w:val="24"/>
                <w:lang w:val="en-US"/>
              </w:rPr>
              <w:t xml:space="preserve"> or full applications where protected species surveys have identified that there are only bat roost / bird</w:t>
            </w:r>
          </w:p>
          <w:p w14:paraId="4D25ACE9" w14:textId="77777777" w:rsidR="00EB3A17" w:rsidRPr="000333AA" w:rsidRDefault="00EB3A17" w:rsidP="00EB3A17">
            <w:pPr>
              <w:spacing w:line="240" w:lineRule="auto"/>
              <w:rPr>
                <w:rFonts w:cstheme="minorHAnsi"/>
                <w:szCs w:val="24"/>
                <w:lang w:val="en-US"/>
              </w:rPr>
            </w:pPr>
            <w:r w:rsidRPr="000333AA">
              <w:rPr>
                <w:rFonts w:cstheme="minorHAnsi"/>
                <w:szCs w:val="24"/>
                <w:lang w:val="en-US"/>
              </w:rPr>
              <w:t>nesting issues</w:t>
            </w:r>
          </w:p>
          <w:p w14:paraId="39673E3D" w14:textId="77777777" w:rsidR="00EB3A17" w:rsidRPr="000333AA" w:rsidRDefault="00EB3A17" w:rsidP="00EB3A17">
            <w:pPr>
              <w:spacing w:line="240" w:lineRule="auto"/>
              <w:jc w:val="center"/>
              <w:rPr>
                <w:rFonts w:cstheme="minorHAnsi"/>
                <w:szCs w:val="24"/>
                <w:lang w:val="en-US"/>
              </w:rPr>
            </w:pPr>
          </w:p>
        </w:tc>
        <w:tc>
          <w:tcPr>
            <w:tcW w:w="5547" w:type="dxa"/>
          </w:tcPr>
          <w:p w14:paraId="48CB6A99" w14:textId="77777777" w:rsidR="00EB3A17" w:rsidRPr="000333AA" w:rsidRDefault="00EB3A17" w:rsidP="00EB3A17">
            <w:pPr>
              <w:spacing w:line="240" w:lineRule="auto"/>
              <w:rPr>
                <w:rFonts w:cstheme="minorHAnsi"/>
                <w:szCs w:val="24"/>
                <w:lang w:val="en-US"/>
              </w:rPr>
            </w:pPr>
            <w:r w:rsidRPr="000333AA">
              <w:rPr>
                <w:rFonts w:cstheme="minorHAnsi"/>
                <w:szCs w:val="24"/>
                <w:lang w:val="en-US"/>
              </w:rPr>
              <w:t xml:space="preserve">This should be submitted where protected species surveys have identified that a proposal will impact a bat roost or nesting birds. This will ensure a quicker ecological assessment process.  </w:t>
            </w:r>
          </w:p>
          <w:p w14:paraId="3EC55184" w14:textId="77777777" w:rsidR="00EB3A17" w:rsidRPr="000333AA" w:rsidRDefault="00EB3A17" w:rsidP="00EB3A17">
            <w:pPr>
              <w:spacing w:line="240" w:lineRule="auto"/>
              <w:rPr>
                <w:rFonts w:cstheme="minorHAnsi"/>
                <w:szCs w:val="24"/>
                <w:lang w:val="en-US"/>
              </w:rPr>
            </w:pPr>
          </w:p>
          <w:p w14:paraId="32D4F7F1" w14:textId="77777777" w:rsidR="00EB3A17" w:rsidRPr="000333AA" w:rsidRDefault="00EB3A17" w:rsidP="00EB3A17">
            <w:pPr>
              <w:spacing w:line="240" w:lineRule="auto"/>
              <w:rPr>
                <w:rFonts w:cstheme="minorHAnsi"/>
                <w:szCs w:val="24"/>
                <w:lang w:val="en-US"/>
              </w:rPr>
            </w:pPr>
            <w:r w:rsidRPr="000333AA">
              <w:rPr>
                <w:rFonts w:cstheme="minorHAnsi"/>
                <w:szCs w:val="24"/>
                <w:lang w:val="en-US"/>
              </w:rPr>
              <w:t xml:space="preserve"> This document can be downloaded from the Devon County Council’s website using the following link: </w:t>
            </w:r>
          </w:p>
          <w:p w14:paraId="2F389ADD" w14:textId="77777777" w:rsidR="00EB3A17" w:rsidRPr="000333AA" w:rsidRDefault="00EB3A17" w:rsidP="00EB3A17">
            <w:pPr>
              <w:spacing w:line="240" w:lineRule="auto"/>
              <w:rPr>
                <w:rFonts w:cstheme="minorHAnsi"/>
                <w:szCs w:val="24"/>
                <w:lang w:val="en-US"/>
              </w:rPr>
            </w:pPr>
          </w:p>
          <w:p w14:paraId="2999E09C" w14:textId="3DE778A9" w:rsidR="00EB3A17" w:rsidRPr="000333AA" w:rsidRDefault="00B30E00" w:rsidP="00EB3A17">
            <w:pPr>
              <w:spacing w:line="240" w:lineRule="auto"/>
              <w:rPr>
                <w:rFonts w:cstheme="minorHAnsi"/>
                <w:szCs w:val="24"/>
                <w:lang w:val="en-US"/>
              </w:rPr>
            </w:pPr>
            <w:hyperlink r:id="rId48" w:history="1">
              <w:r w:rsidRPr="004D5419">
                <w:rPr>
                  <w:rStyle w:val="Hyperlink"/>
                  <w:rFonts w:eastAsiaTheme="minorEastAsia" w:cstheme="minorHAnsi"/>
                  <w:kern w:val="0"/>
                  <w:szCs w:val="24"/>
                  <w:lang w:val="en-US"/>
                  <w14:ligatures w14:val="none"/>
                </w:rPr>
                <w:t>Householder/Buildings Checklist</w:t>
              </w:r>
              <w:r w:rsidR="00EB3A17" w:rsidRPr="004D5419">
                <w:rPr>
                  <w:rStyle w:val="Hyperlink"/>
                  <w:rFonts w:cstheme="minorHAnsi"/>
                  <w:szCs w:val="24"/>
                  <w:lang w:val="en-US"/>
                </w:rPr>
                <w:t xml:space="preserve"> </w:t>
              </w:r>
            </w:hyperlink>
            <w:r w:rsidR="00EB3A17" w:rsidRPr="000333AA">
              <w:rPr>
                <w:rFonts w:cstheme="minorHAnsi"/>
                <w:szCs w:val="24"/>
                <w:lang w:val="en-US"/>
              </w:rPr>
              <w:t xml:space="preserve"> </w:t>
            </w:r>
          </w:p>
        </w:tc>
        <w:tc>
          <w:tcPr>
            <w:tcW w:w="2493" w:type="dxa"/>
          </w:tcPr>
          <w:p w14:paraId="0F4A8FB9" w14:textId="77777777" w:rsidR="00EB3A17" w:rsidRPr="000333AA" w:rsidRDefault="00EB3A17" w:rsidP="00EB3A17">
            <w:pPr>
              <w:spacing w:line="240" w:lineRule="auto"/>
              <w:rPr>
                <w:rFonts w:cstheme="minorHAnsi"/>
                <w:szCs w:val="24"/>
                <w:lang w:val="en-US"/>
              </w:rPr>
            </w:pPr>
          </w:p>
        </w:tc>
      </w:tr>
      <w:tr w:rsidR="00110442" w:rsidRPr="00EB3A17" w14:paraId="0505D797" w14:textId="77777777" w:rsidTr="00437AF2">
        <w:tc>
          <w:tcPr>
            <w:tcW w:w="2587" w:type="dxa"/>
          </w:tcPr>
          <w:p w14:paraId="3A9C0479" w14:textId="393B3502" w:rsidR="00110442" w:rsidRPr="00110442" w:rsidRDefault="00110442" w:rsidP="00110442">
            <w:pPr>
              <w:spacing w:line="240" w:lineRule="auto"/>
              <w:rPr>
                <w:rFonts w:cstheme="minorHAnsi"/>
                <w:b/>
                <w:bCs/>
                <w:szCs w:val="24"/>
                <w:lang w:val="en-US"/>
              </w:rPr>
            </w:pPr>
            <w:r w:rsidRPr="00110442">
              <w:rPr>
                <w:rFonts w:cstheme="minorHAnsi"/>
                <w:b/>
                <w:bCs/>
                <w:szCs w:val="24"/>
                <w:lang w:val="en-US"/>
              </w:rPr>
              <w:t xml:space="preserve">3.3.4 </w:t>
            </w:r>
            <w:r w:rsidR="00CE391E">
              <w:rPr>
                <w:rFonts w:cstheme="minorHAnsi"/>
                <w:b/>
                <w:bCs/>
                <w:szCs w:val="24"/>
                <w:lang w:val="en-US"/>
              </w:rPr>
              <w:t xml:space="preserve">Devon </w:t>
            </w:r>
            <w:r w:rsidRPr="00110442">
              <w:rPr>
                <w:rFonts w:cstheme="minorHAnsi"/>
                <w:b/>
                <w:bCs/>
                <w:szCs w:val="24"/>
                <w:lang w:val="en-US"/>
              </w:rPr>
              <w:t xml:space="preserve">Biodiversity Net Gain Statement </w:t>
            </w:r>
          </w:p>
        </w:tc>
        <w:tc>
          <w:tcPr>
            <w:tcW w:w="4761" w:type="dxa"/>
          </w:tcPr>
          <w:p w14:paraId="0C5E6271" w14:textId="1DD8A1CA" w:rsidR="00110442" w:rsidRPr="00110442" w:rsidRDefault="00110442" w:rsidP="00110442">
            <w:pPr>
              <w:spacing w:after="160" w:line="259" w:lineRule="auto"/>
              <w:rPr>
                <w:rFonts w:cstheme="minorHAnsi"/>
                <w:szCs w:val="24"/>
                <w:lang w:val="en-US"/>
              </w:rPr>
            </w:pPr>
            <w:r w:rsidRPr="00110442">
              <w:rPr>
                <w:rFonts w:cstheme="minorHAnsi"/>
                <w:szCs w:val="24"/>
                <w:lang w:val="en-US"/>
              </w:rPr>
              <w:t>All applications that would be subject to the general biodiversity net gain (BNG) condition.</w:t>
            </w:r>
          </w:p>
          <w:p w14:paraId="493EEDFE" w14:textId="662244F3" w:rsidR="00110442" w:rsidRPr="00110442" w:rsidRDefault="00110442" w:rsidP="00110442">
            <w:pPr>
              <w:spacing w:line="240" w:lineRule="auto"/>
              <w:rPr>
                <w:rFonts w:cstheme="minorHAnsi"/>
                <w:i/>
                <w:iCs/>
                <w:szCs w:val="24"/>
                <w:lang w:val="en-US"/>
              </w:rPr>
            </w:pPr>
          </w:p>
        </w:tc>
        <w:tc>
          <w:tcPr>
            <w:tcW w:w="5547" w:type="dxa"/>
          </w:tcPr>
          <w:p w14:paraId="1BF33D6E" w14:textId="77777777" w:rsidR="00110442" w:rsidRPr="00110442" w:rsidRDefault="00110442" w:rsidP="00110442">
            <w:pPr>
              <w:spacing w:line="240" w:lineRule="auto"/>
              <w:rPr>
                <w:rFonts w:cstheme="minorHAnsi"/>
                <w:szCs w:val="24"/>
              </w:rPr>
            </w:pPr>
            <w:r w:rsidRPr="00110442">
              <w:rPr>
                <w:rFonts w:cstheme="minorHAnsi"/>
                <w:szCs w:val="24"/>
              </w:rPr>
              <w:t xml:space="preserve">A completed Devon Biodiversity Net Gain Statement for Validation (this can be downloaded </w:t>
            </w:r>
            <w:hyperlink r:id="rId49" w:history="1">
              <w:r w:rsidRPr="00110442">
                <w:rPr>
                  <w:rStyle w:val="Hyperlink"/>
                  <w:rFonts w:cstheme="minorHAnsi"/>
                  <w:color w:val="auto"/>
                  <w:szCs w:val="24"/>
                </w:rPr>
                <w:t>here</w:t>
              </w:r>
            </w:hyperlink>
            <w:r w:rsidRPr="00110442">
              <w:rPr>
                <w:rFonts w:cstheme="minorHAnsi"/>
                <w:szCs w:val="24"/>
              </w:rPr>
              <w:t>) including;</w:t>
            </w:r>
          </w:p>
          <w:p w14:paraId="5D885729" w14:textId="77777777" w:rsidR="00110442" w:rsidRPr="00110442" w:rsidRDefault="00110442" w:rsidP="00110442">
            <w:pPr>
              <w:pStyle w:val="ListParagraph"/>
              <w:numPr>
                <w:ilvl w:val="0"/>
                <w:numId w:val="29"/>
              </w:numPr>
              <w:spacing w:line="240" w:lineRule="auto"/>
              <w:rPr>
                <w:rFonts w:cstheme="minorHAnsi"/>
                <w:szCs w:val="24"/>
              </w:rPr>
            </w:pPr>
            <w:r w:rsidRPr="00110442">
              <w:rPr>
                <w:rFonts w:cstheme="minorHAnsi"/>
                <w:szCs w:val="24"/>
              </w:rPr>
              <w:t>The steps taken to minimise adverse biodiversity impacts in line with the mitigation hierarchy</w:t>
            </w:r>
          </w:p>
          <w:p w14:paraId="5284B48F" w14:textId="77777777" w:rsidR="00110442" w:rsidRPr="00110442" w:rsidRDefault="00110442" w:rsidP="00110442">
            <w:pPr>
              <w:pStyle w:val="ListParagraph"/>
              <w:numPr>
                <w:ilvl w:val="0"/>
                <w:numId w:val="29"/>
              </w:numPr>
              <w:rPr>
                <w:rFonts w:cstheme="minorHAnsi"/>
                <w:szCs w:val="24"/>
              </w:rPr>
            </w:pPr>
            <w:r w:rsidRPr="00110442">
              <w:rPr>
                <w:rFonts w:cstheme="minorHAnsi"/>
                <w:szCs w:val="24"/>
              </w:rPr>
              <w:t xml:space="preserve">The proposed approach to enhancing biodiversity on site (including how the applicant has followed the sequential approach and a justification as to why the proposed approach is the most appropriate); </w:t>
            </w:r>
          </w:p>
          <w:p w14:paraId="480FA4AB" w14:textId="77777777" w:rsidR="00110442" w:rsidRPr="00110442" w:rsidRDefault="00110442" w:rsidP="00110442">
            <w:pPr>
              <w:pStyle w:val="ListParagraph"/>
              <w:numPr>
                <w:ilvl w:val="0"/>
                <w:numId w:val="29"/>
              </w:numPr>
              <w:spacing w:line="240" w:lineRule="auto"/>
              <w:rPr>
                <w:rFonts w:cstheme="minorHAnsi"/>
                <w:szCs w:val="24"/>
              </w:rPr>
            </w:pPr>
            <w:r w:rsidRPr="00110442">
              <w:rPr>
                <w:rFonts w:cstheme="minorHAnsi"/>
                <w:szCs w:val="24"/>
              </w:rPr>
              <w:t>Any proposed off site biodiversity enhancement (including the use of biodiversity units and/or national credits) that have been planned or arranged for the development</w:t>
            </w:r>
          </w:p>
          <w:p w14:paraId="526EE25F" w14:textId="3E7D408D" w:rsidR="00110442" w:rsidRPr="00110442" w:rsidRDefault="00110442" w:rsidP="00110442">
            <w:pPr>
              <w:spacing w:line="240" w:lineRule="auto"/>
              <w:rPr>
                <w:rFonts w:cstheme="minorHAnsi"/>
                <w:szCs w:val="24"/>
                <w:lang w:val="en-US"/>
              </w:rPr>
            </w:pPr>
          </w:p>
        </w:tc>
        <w:tc>
          <w:tcPr>
            <w:tcW w:w="2493" w:type="dxa"/>
          </w:tcPr>
          <w:p w14:paraId="2D8B44DD" w14:textId="77777777" w:rsidR="00110442" w:rsidRPr="00FD3B18" w:rsidRDefault="00110442" w:rsidP="00110442">
            <w:pPr>
              <w:spacing w:line="240" w:lineRule="auto"/>
              <w:rPr>
                <w:rFonts w:cstheme="minorHAnsi"/>
                <w:szCs w:val="24"/>
                <w:lang w:val="en-US"/>
              </w:rPr>
            </w:pPr>
            <w:r w:rsidRPr="00FD3B18">
              <w:rPr>
                <w:rFonts w:cstheme="minorHAnsi"/>
                <w:szCs w:val="24"/>
                <w:lang w:val="en-US"/>
              </w:rPr>
              <w:t>Paragraphs 9, 10 and 16 of the Biodiversity Net Gain Planning Practice Guidance</w:t>
            </w:r>
          </w:p>
          <w:p w14:paraId="52DDA348" w14:textId="77777777" w:rsidR="00110442" w:rsidRDefault="00110442" w:rsidP="00110442">
            <w:pPr>
              <w:spacing w:line="240" w:lineRule="auto"/>
              <w:rPr>
                <w:rFonts w:cstheme="minorHAnsi"/>
                <w:color w:val="FF0000"/>
                <w:szCs w:val="24"/>
                <w:lang w:val="en-US"/>
              </w:rPr>
            </w:pPr>
          </w:p>
          <w:p w14:paraId="1BCDE88F" w14:textId="77777777" w:rsidR="00110442" w:rsidRDefault="00110442" w:rsidP="00110442">
            <w:pPr>
              <w:spacing w:line="240" w:lineRule="auto"/>
              <w:rPr>
                <w:rFonts w:cstheme="minorHAnsi"/>
                <w:color w:val="FF0000"/>
                <w:szCs w:val="24"/>
                <w:lang w:val="en-US"/>
              </w:rPr>
            </w:pPr>
            <w:hyperlink r:id="rId50" w:history="1">
              <w:r w:rsidRPr="00EF43E3">
                <w:rPr>
                  <w:rStyle w:val="Hyperlink"/>
                  <w:rFonts w:cstheme="minorHAnsi"/>
                  <w:szCs w:val="24"/>
                  <w:lang w:val="en-US"/>
                </w:rPr>
                <w:t>Devon Biodiversity Net Gain Guidance</w:t>
              </w:r>
            </w:hyperlink>
            <w:r>
              <w:rPr>
                <w:rFonts w:cstheme="minorHAnsi"/>
                <w:color w:val="FF0000"/>
                <w:szCs w:val="24"/>
                <w:lang w:val="en-US"/>
              </w:rPr>
              <w:t xml:space="preserve"> </w:t>
            </w:r>
          </w:p>
          <w:p w14:paraId="455F82E7" w14:textId="77777777" w:rsidR="00110442" w:rsidRDefault="00110442" w:rsidP="00110442">
            <w:pPr>
              <w:spacing w:line="240" w:lineRule="auto"/>
              <w:rPr>
                <w:rFonts w:cstheme="minorHAnsi"/>
                <w:color w:val="FF0000"/>
                <w:szCs w:val="24"/>
                <w:lang w:val="en-US"/>
              </w:rPr>
            </w:pPr>
          </w:p>
          <w:p w14:paraId="7C2DA04C" w14:textId="77777777" w:rsidR="00110442" w:rsidRPr="000333AA" w:rsidRDefault="00110442" w:rsidP="00110442">
            <w:pPr>
              <w:spacing w:line="240" w:lineRule="auto"/>
              <w:rPr>
                <w:rFonts w:cstheme="minorHAnsi"/>
                <w:szCs w:val="24"/>
                <w:lang w:val="en-US"/>
              </w:rPr>
            </w:pPr>
            <w:r w:rsidRPr="000333AA">
              <w:rPr>
                <w:rFonts w:cstheme="minorHAnsi"/>
                <w:szCs w:val="24"/>
                <w:lang w:val="en-US"/>
              </w:rPr>
              <w:t xml:space="preserve">Policies SS8 &amp; NC1 of the Torbay Local Plan and the NPPF </w:t>
            </w:r>
          </w:p>
          <w:p w14:paraId="7D6B6F47" w14:textId="77777777" w:rsidR="00110442" w:rsidRDefault="00110442" w:rsidP="00110442">
            <w:pPr>
              <w:spacing w:line="240" w:lineRule="auto"/>
              <w:rPr>
                <w:rFonts w:cstheme="minorHAnsi"/>
                <w:color w:val="FF0000"/>
                <w:szCs w:val="24"/>
                <w:lang w:val="en-US"/>
              </w:rPr>
            </w:pPr>
          </w:p>
          <w:p w14:paraId="1D98F7BF" w14:textId="77777777" w:rsidR="00110442" w:rsidRDefault="00110442" w:rsidP="00110442">
            <w:pPr>
              <w:spacing w:line="240" w:lineRule="auto"/>
              <w:rPr>
                <w:rFonts w:cstheme="minorHAnsi"/>
                <w:color w:val="FF0000"/>
                <w:szCs w:val="24"/>
                <w:lang w:val="en-US"/>
              </w:rPr>
            </w:pPr>
          </w:p>
          <w:p w14:paraId="10652518" w14:textId="77777777" w:rsidR="00110442" w:rsidRDefault="00110442" w:rsidP="00110442">
            <w:pPr>
              <w:spacing w:line="240" w:lineRule="auto"/>
              <w:rPr>
                <w:rFonts w:cstheme="minorHAnsi"/>
                <w:color w:val="FF0000"/>
                <w:szCs w:val="24"/>
                <w:lang w:val="en-US"/>
              </w:rPr>
            </w:pPr>
          </w:p>
          <w:p w14:paraId="134CC0DE" w14:textId="77777777" w:rsidR="00110442" w:rsidRDefault="00110442" w:rsidP="00110442">
            <w:pPr>
              <w:spacing w:line="240" w:lineRule="auto"/>
              <w:rPr>
                <w:rFonts w:cstheme="minorHAnsi"/>
                <w:color w:val="FF0000"/>
                <w:szCs w:val="24"/>
                <w:lang w:val="en-US"/>
              </w:rPr>
            </w:pPr>
          </w:p>
          <w:p w14:paraId="028FD281" w14:textId="77777777" w:rsidR="00110442" w:rsidRDefault="00110442" w:rsidP="00110442">
            <w:pPr>
              <w:spacing w:line="240" w:lineRule="auto"/>
              <w:rPr>
                <w:rFonts w:cstheme="minorHAnsi"/>
                <w:color w:val="FF0000"/>
                <w:szCs w:val="24"/>
                <w:lang w:val="en-US"/>
              </w:rPr>
            </w:pPr>
          </w:p>
          <w:p w14:paraId="628B47C6" w14:textId="77777777" w:rsidR="00110442" w:rsidRDefault="00110442" w:rsidP="00110442">
            <w:pPr>
              <w:spacing w:line="240" w:lineRule="auto"/>
              <w:rPr>
                <w:rFonts w:cstheme="minorHAnsi"/>
                <w:color w:val="FF0000"/>
                <w:szCs w:val="24"/>
                <w:lang w:val="en-US"/>
              </w:rPr>
            </w:pPr>
          </w:p>
          <w:p w14:paraId="6C25E66D" w14:textId="55AF3B28" w:rsidR="00110442" w:rsidRPr="000333AA" w:rsidRDefault="00110442" w:rsidP="00110442">
            <w:pPr>
              <w:spacing w:line="240" w:lineRule="auto"/>
              <w:rPr>
                <w:rFonts w:cstheme="minorHAnsi"/>
                <w:szCs w:val="24"/>
                <w:lang w:val="en-US"/>
              </w:rPr>
            </w:pPr>
          </w:p>
        </w:tc>
      </w:tr>
      <w:tr w:rsidR="00110442" w:rsidRPr="00EB3A17" w14:paraId="3043BF6C" w14:textId="77777777" w:rsidTr="00437AF2">
        <w:tc>
          <w:tcPr>
            <w:tcW w:w="2587" w:type="dxa"/>
          </w:tcPr>
          <w:p w14:paraId="1A69481D" w14:textId="7E5C4ED4" w:rsidR="00110442" w:rsidRPr="000E2567" w:rsidRDefault="00110442" w:rsidP="00110442">
            <w:pPr>
              <w:spacing w:line="240" w:lineRule="auto"/>
              <w:rPr>
                <w:rFonts w:cstheme="minorHAnsi"/>
                <w:b/>
                <w:bCs/>
                <w:color w:val="FF0000"/>
                <w:szCs w:val="24"/>
                <w:lang w:val="en-US"/>
              </w:rPr>
            </w:pPr>
            <w:r w:rsidRPr="00110442">
              <w:rPr>
                <w:rFonts w:cstheme="minorHAnsi"/>
                <w:b/>
                <w:bCs/>
                <w:szCs w:val="24"/>
                <w:lang w:val="en-US"/>
              </w:rPr>
              <w:lastRenderedPageBreak/>
              <w:t xml:space="preserve">3.3.5 Biodiversity Net Gain Assessment </w:t>
            </w:r>
          </w:p>
        </w:tc>
        <w:tc>
          <w:tcPr>
            <w:tcW w:w="4761" w:type="dxa"/>
          </w:tcPr>
          <w:p w14:paraId="60D685A4" w14:textId="77777777" w:rsidR="00110442" w:rsidRPr="00110442" w:rsidRDefault="00110442" w:rsidP="00110442">
            <w:pPr>
              <w:spacing w:after="160" w:line="259" w:lineRule="auto"/>
              <w:rPr>
                <w:rFonts w:cstheme="minorHAnsi"/>
                <w:szCs w:val="24"/>
                <w:lang w:val="en-US"/>
              </w:rPr>
            </w:pPr>
            <w:r w:rsidRPr="00110442">
              <w:rPr>
                <w:rFonts w:cstheme="minorHAnsi"/>
                <w:szCs w:val="24"/>
                <w:lang w:val="en-US"/>
              </w:rPr>
              <w:t>All applications that would be subject to the general biodiversity net gain condition.</w:t>
            </w:r>
          </w:p>
          <w:p w14:paraId="5400489E" w14:textId="5ECAA573" w:rsidR="00110442" w:rsidRPr="00110442" w:rsidRDefault="00110442" w:rsidP="00110442">
            <w:pPr>
              <w:spacing w:line="240" w:lineRule="auto"/>
              <w:rPr>
                <w:rFonts w:cstheme="minorHAnsi"/>
                <w:szCs w:val="24"/>
                <w:lang w:val="en-US"/>
              </w:rPr>
            </w:pPr>
          </w:p>
        </w:tc>
        <w:tc>
          <w:tcPr>
            <w:tcW w:w="5547" w:type="dxa"/>
          </w:tcPr>
          <w:p w14:paraId="20D1E1A3" w14:textId="77777777" w:rsidR="00110442" w:rsidRPr="00110442" w:rsidRDefault="00110442" w:rsidP="00110442">
            <w:pPr>
              <w:rPr>
                <w:rFonts w:cstheme="minorHAnsi"/>
                <w:szCs w:val="24"/>
              </w:rPr>
            </w:pPr>
            <w:r w:rsidRPr="00110442">
              <w:rPr>
                <w:rFonts w:cstheme="minorHAnsi"/>
                <w:szCs w:val="24"/>
              </w:rPr>
              <w:t>A report clearly setting out how the development will achieve 10% Biodiversity Net Gain, including:</w:t>
            </w:r>
          </w:p>
          <w:p w14:paraId="2EC9E3C3" w14:textId="77777777" w:rsidR="00110442" w:rsidRPr="00110442" w:rsidRDefault="00110442" w:rsidP="00110442">
            <w:pPr>
              <w:pStyle w:val="ListParagraph"/>
              <w:spacing w:line="240" w:lineRule="auto"/>
              <w:rPr>
                <w:rFonts w:cstheme="minorHAnsi"/>
                <w:szCs w:val="24"/>
                <w:highlight w:val="yellow"/>
              </w:rPr>
            </w:pPr>
          </w:p>
          <w:p w14:paraId="12337680" w14:textId="09F9FA45" w:rsidR="00110442" w:rsidRPr="00110442" w:rsidRDefault="00F13F98" w:rsidP="00110442">
            <w:pPr>
              <w:numPr>
                <w:ilvl w:val="0"/>
                <w:numId w:val="22"/>
              </w:numPr>
              <w:spacing w:line="240" w:lineRule="auto"/>
              <w:ind w:left="455"/>
              <w:rPr>
                <w:rFonts w:cstheme="minorHAnsi"/>
                <w:szCs w:val="24"/>
              </w:rPr>
            </w:pPr>
            <w:r>
              <w:t xml:space="preserve">The relevant </w:t>
            </w:r>
            <w:hyperlink r:id="rId51" w:history="1">
              <w:r w:rsidR="00110442" w:rsidRPr="00110442">
                <w:rPr>
                  <w:rStyle w:val="Hyperlink"/>
                  <w:rFonts w:cstheme="minorHAnsi"/>
                  <w:color w:val="auto"/>
                  <w:szCs w:val="24"/>
                </w:rPr>
                <w:t>Statutory Biodiversity Metric Calculation</w:t>
              </w:r>
            </w:hyperlink>
            <w:r w:rsidR="00110442" w:rsidRPr="00110442">
              <w:rPr>
                <w:rFonts w:cstheme="minorHAnsi"/>
                <w:szCs w:val="24"/>
                <w:lang w:val="en-US"/>
              </w:rPr>
              <w:t xml:space="preserve"> </w:t>
            </w:r>
            <w:r w:rsidR="00110442" w:rsidRPr="00110442">
              <w:rPr>
                <w:rFonts w:cstheme="minorHAnsi"/>
                <w:szCs w:val="24"/>
              </w:rPr>
              <w:t>for the baseline and post-development on-site habitats;</w:t>
            </w:r>
          </w:p>
          <w:p w14:paraId="5B55CAFD" w14:textId="77777777" w:rsidR="00110442" w:rsidRPr="00110442" w:rsidRDefault="00110442" w:rsidP="00110442">
            <w:pPr>
              <w:numPr>
                <w:ilvl w:val="0"/>
                <w:numId w:val="22"/>
              </w:numPr>
              <w:spacing w:line="240" w:lineRule="auto"/>
              <w:ind w:left="455"/>
              <w:rPr>
                <w:rFonts w:cstheme="minorHAnsi"/>
                <w:szCs w:val="24"/>
              </w:rPr>
            </w:pPr>
            <w:r w:rsidRPr="00110442">
              <w:rPr>
                <w:rFonts w:cstheme="minorHAnsi"/>
                <w:szCs w:val="24"/>
              </w:rPr>
              <w:t>A statement setting out whether any on-site BNG is “significant</w:t>
            </w:r>
            <w:r w:rsidRPr="00110442">
              <w:rPr>
                <w:rStyle w:val="FootnoteReference"/>
                <w:rFonts w:cstheme="minorHAnsi"/>
                <w:szCs w:val="24"/>
              </w:rPr>
              <w:footnoteReference w:id="2"/>
            </w:r>
            <w:r w:rsidRPr="00110442">
              <w:rPr>
                <w:rFonts w:cstheme="minorHAnsi"/>
                <w:szCs w:val="24"/>
              </w:rPr>
              <w:t>”, summarising how the biodiversity value will increase;</w:t>
            </w:r>
          </w:p>
          <w:p w14:paraId="0559387C" w14:textId="77777777" w:rsidR="00110442" w:rsidRPr="00110442" w:rsidRDefault="00110442" w:rsidP="00110442">
            <w:pPr>
              <w:numPr>
                <w:ilvl w:val="0"/>
                <w:numId w:val="22"/>
              </w:numPr>
              <w:spacing w:line="240" w:lineRule="auto"/>
              <w:ind w:left="455"/>
              <w:rPr>
                <w:rFonts w:cstheme="minorHAnsi"/>
                <w:szCs w:val="24"/>
              </w:rPr>
            </w:pPr>
            <w:r w:rsidRPr="00110442">
              <w:rPr>
                <w:rFonts w:cstheme="minorHAnsi"/>
                <w:szCs w:val="24"/>
              </w:rPr>
              <w:t>How the biodiversity metric principles have been adhered to;</w:t>
            </w:r>
          </w:p>
          <w:p w14:paraId="4AD8A817" w14:textId="314354BB" w:rsidR="00110442" w:rsidRPr="00110442" w:rsidRDefault="00110442" w:rsidP="00110442">
            <w:pPr>
              <w:numPr>
                <w:ilvl w:val="0"/>
                <w:numId w:val="22"/>
              </w:numPr>
              <w:spacing w:line="240" w:lineRule="auto"/>
              <w:ind w:left="455"/>
              <w:rPr>
                <w:rFonts w:cstheme="minorHAnsi"/>
                <w:szCs w:val="24"/>
              </w:rPr>
            </w:pPr>
            <w:r w:rsidRPr="00110442">
              <w:rPr>
                <w:rFonts w:cstheme="minorHAnsi"/>
                <w:szCs w:val="24"/>
              </w:rPr>
              <w:t>A</w:t>
            </w:r>
            <w:r w:rsidR="00F13F98">
              <w:rPr>
                <w:rFonts w:cstheme="minorHAnsi"/>
                <w:szCs w:val="24"/>
              </w:rPr>
              <w:t>n</w:t>
            </w:r>
            <w:r w:rsidR="00F13F98">
              <w:t xml:space="preserve"> indicative </w:t>
            </w:r>
            <w:r w:rsidRPr="00110442">
              <w:rPr>
                <w:rFonts w:cstheme="minorHAnsi"/>
                <w:szCs w:val="24"/>
              </w:rPr>
              <w:t>timetable for habitat enhancement/creation;</w:t>
            </w:r>
          </w:p>
          <w:p w14:paraId="74B55949" w14:textId="7E49A0D7" w:rsidR="00110442" w:rsidRPr="00110442" w:rsidRDefault="00110442" w:rsidP="00110442">
            <w:pPr>
              <w:numPr>
                <w:ilvl w:val="0"/>
                <w:numId w:val="22"/>
              </w:numPr>
              <w:spacing w:line="240" w:lineRule="auto"/>
              <w:ind w:left="455"/>
              <w:rPr>
                <w:rFonts w:cstheme="minorHAnsi"/>
                <w:szCs w:val="24"/>
              </w:rPr>
            </w:pPr>
            <w:r w:rsidRPr="00110442">
              <w:rPr>
                <w:rFonts w:cstheme="minorHAnsi"/>
                <w:szCs w:val="24"/>
              </w:rPr>
              <w:t>A commitment to providing a GIS layer to the LPA of the habitats being enhanced, managed, created when final details are agreed during the discharge of BNG condition application</w:t>
            </w:r>
            <w:r w:rsidR="00F13F98">
              <w:rPr>
                <w:rFonts w:cstheme="minorHAnsi"/>
                <w:szCs w:val="24"/>
              </w:rPr>
              <w:t xml:space="preserve"> (where “significant” </w:t>
            </w:r>
            <w:r w:rsidR="0059097C">
              <w:rPr>
                <w:rFonts w:cstheme="minorHAnsi"/>
                <w:szCs w:val="24"/>
              </w:rPr>
              <w:t xml:space="preserve">onsite, </w:t>
            </w:r>
            <w:r w:rsidR="00F13F98">
              <w:rPr>
                <w:rFonts w:cstheme="minorHAnsi"/>
                <w:szCs w:val="24"/>
              </w:rPr>
              <w:t>or offsite BNG is proposed)</w:t>
            </w:r>
            <w:r w:rsidRPr="00110442">
              <w:rPr>
                <w:rFonts w:cstheme="minorHAnsi"/>
                <w:szCs w:val="24"/>
              </w:rPr>
              <w:t>.</w:t>
            </w:r>
          </w:p>
          <w:p w14:paraId="6C2F4B0A" w14:textId="77777777" w:rsidR="00110442" w:rsidRPr="00110442" w:rsidRDefault="00110442" w:rsidP="00110442">
            <w:pPr>
              <w:spacing w:line="240" w:lineRule="auto"/>
              <w:ind w:left="95"/>
              <w:rPr>
                <w:rFonts w:cstheme="minorHAnsi"/>
                <w:szCs w:val="24"/>
              </w:rPr>
            </w:pPr>
          </w:p>
          <w:p w14:paraId="66D62D59" w14:textId="560FDFF4" w:rsidR="00E11A5F" w:rsidRDefault="00E11A5F" w:rsidP="00E11A5F">
            <w:pPr>
              <w:rPr>
                <w:rFonts w:ascii="Arial" w:hAnsi="Arial" w:cs="Arial"/>
              </w:rPr>
            </w:pPr>
            <w:r>
              <w:rPr>
                <w:rFonts w:ascii="Arial" w:hAnsi="Arial" w:cs="Arial"/>
              </w:rPr>
              <w:t xml:space="preserve">Where the Small Sites Statutory Metric is used, this must be completed by a competent person (see </w:t>
            </w:r>
            <w:r w:rsidRPr="00681B2F">
              <w:rPr>
                <w:rFonts w:ascii="Arial" w:hAnsi="Arial" w:cs="Arial"/>
              </w:rPr>
              <w:t>Small sites metric (statutory biodiversity metric): user guide</w:t>
            </w:r>
            <w:r>
              <w:rPr>
                <w:rFonts w:ascii="Arial" w:hAnsi="Arial" w:cs="Arial"/>
              </w:rPr>
              <w:t xml:space="preserve"> </w:t>
            </w:r>
            <w:hyperlink r:id="rId52" w:history="1">
              <w:r w:rsidRPr="00DF1E9D">
                <w:rPr>
                  <w:rStyle w:val="Hyperlink"/>
                  <w:rFonts w:ascii="Arial" w:hAnsi="Arial" w:cs="Arial"/>
                </w:rPr>
                <w:t>https://www.gov.uk/government/publications/statutory-biodiversity-metric-tools-and-guides</w:t>
              </w:r>
            </w:hyperlink>
            <w:r>
              <w:rPr>
                <w:rFonts w:ascii="Arial" w:hAnsi="Arial" w:cs="Arial"/>
              </w:rPr>
              <w:t xml:space="preserve"> ). </w:t>
            </w:r>
          </w:p>
          <w:p w14:paraId="478669BE" w14:textId="77777777" w:rsidR="00E11A5F" w:rsidRDefault="00E11A5F" w:rsidP="00E11A5F">
            <w:pPr>
              <w:rPr>
                <w:rFonts w:ascii="Arial" w:hAnsi="Arial" w:cs="Arial"/>
              </w:rPr>
            </w:pPr>
            <w:r>
              <w:rPr>
                <w:rFonts w:ascii="Arial" w:hAnsi="Arial" w:cs="Arial"/>
              </w:rPr>
              <w:lastRenderedPageBreak/>
              <w:t>Where the full Statutory Biodiversity Metric is used, this must be completed by a suitably qualified ecologist</w:t>
            </w:r>
            <w:r>
              <w:t xml:space="preserve">. </w:t>
            </w:r>
          </w:p>
          <w:p w14:paraId="29EEA533" w14:textId="2B8F17E3" w:rsidR="00E11A5F" w:rsidRPr="00110442" w:rsidRDefault="00E11A5F" w:rsidP="00110442">
            <w:pPr>
              <w:spacing w:line="240" w:lineRule="auto"/>
              <w:rPr>
                <w:rFonts w:cstheme="minorHAnsi"/>
                <w:szCs w:val="24"/>
                <w:lang w:val="en-US"/>
              </w:rPr>
            </w:pPr>
          </w:p>
        </w:tc>
        <w:tc>
          <w:tcPr>
            <w:tcW w:w="2493" w:type="dxa"/>
          </w:tcPr>
          <w:p w14:paraId="4BC71256" w14:textId="77777777" w:rsidR="00110442" w:rsidRPr="00FD3B18" w:rsidRDefault="00110442" w:rsidP="00110442">
            <w:pPr>
              <w:spacing w:line="240" w:lineRule="auto"/>
              <w:rPr>
                <w:rFonts w:cstheme="minorHAnsi"/>
                <w:szCs w:val="24"/>
                <w:lang w:val="en-US"/>
              </w:rPr>
            </w:pPr>
            <w:r w:rsidRPr="00FD3B18">
              <w:rPr>
                <w:rFonts w:cstheme="minorHAnsi"/>
                <w:szCs w:val="24"/>
                <w:lang w:val="en-US"/>
              </w:rPr>
              <w:lastRenderedPageBreak/>
              <w:t>Paragraphs 9, 10 and 16 of the Biodiversity Net Gain Planning Practice Guidance</w:t>
            </w:r>
          </w:p>
          <w:p w14:paraId="2F174F1A" w14:textId="77777777" w:rsidR="00110442" w:rsidRDefault="00110442" w:rsidP="00110442">
            <w:pPr>
              <w:spacing w:line="240" w:lineRule="auto"/>
              <w:rPr>
                <w:rFonts w:cstheme="minorHAnsi"/>
                <w:color w:val="FF0000"/>
                <w:szCs w:val="24"/>
                <w:lang w:val="en-US"/>
              </w:rPr>
            </w:pPr>
          </w:p>
          <w:p w14:paraId="2C425477" w14:textId="77777777" w:rsidR="00110442" w:rsidRDefault="00110442" w:rsidP="00110442">
            <w:pPr>
              <w:spacing w:line="240" w:lineRule="auto"/>
              <w:rPr>
                <w:rFonts w:cstheme="minorHAnsi"/>
                <w:color w:val="FF0000"/>
                <w:szCs w:val="24"/>
                <w:lang w:val="en-US"/>
              </w:rPr>
            </w:pPr>
            <w:hyperlink r:id="rId53" w:history="1">
              <w:r w:rsidRPr="00EF43E3">
                <w:rPr>
                  <w:rStyle w:val="Hyperlink"/>
                  <w:rFonts w:cstheme="minorHAnsi"/>
                  <w:szCs w:val="24"/>
                  <w:lang w:val="en-US"/>
                </w:rPr>
                <w:t>Devon Biodiversity Net Gain Guidance</w:t>
              </w:r>
            </w:hyperlink>
            <w:r>
              <w:rPr>
                <w:rFonts w:cstheme="minorHAnsi"/>
                <w:color w:val="FF0000"/>
                <w:szCs w:val="24"/>
                <w:lang w:val="en-US"/>
              </w:rPr>
              <w:t xml:space="preserve"> </w:t>
            </w:r>
          </w:p>
          <w:p w14:paraId="07AF1FAB" w14:textId="77777777" w:rsidR="00110442" w:rsidRDefault="00110442" w:rsidP="00110442">
            <w:pPr>
              <w:spacing w:line="240" w:lineRule="auto"/>
              <w:rPr>
                <w:rFonts w:cstheme="minorHAnsi"/>
                <w:color w:val="FF0000"/>
                <w:szCs w:val="24"/>
                <w:lang w:val="en-US"/>
              </w:rPr>
            </w:pPr>
          </w:p>
          <w:p w14:paraId="645E8CB4" w14:textId="77777777" w:rsidR="00110442" w:rsidRPr="000333AA" w:rsidRDefault="00110442" w:rsidP="00110442">
            <w:pPr>
              <w:spacing w:line="240" w:lineRule="auto"/>
              <w:rPr>
                <w:rFonts w:cstheme="minorHAnsi"/>
                <w:szCs w:val="24"/>
                <w:lang w:val="en-US"/>
              </w:rPr>
            </w:pPr>
            <w:r w:rsidRPr="000333AA">
              <w:rPr>
                <w:rFonts w:cstheme="minorHAnsi"/>
                <w:szCs w:val="24"/>
                <w:lang w:val="en-US"/>
              </w:rPr>
              <w:t xml:space="preserve">Policies SS8 &amp; NC1 of the Torbay Local Plan and the NPPF </w:t>
            </w:r>
          </w:p>
          <w:p w14:paraId="1A48CE54" w14:textId="77777777" w:rsidR="00110442" w:rsidRDefault="00110442" w:rsidP="00110442">
            <w:pPr>
              <w:spacing w:line="240" w:lineRule="auto"/>
              <w:rPr>
                <w:rFonts w:cstheme="minorHAnsi"/>
                <w:color w:val="FF0000"/>
                <w:szCs w:val="24"/>
                <w:lang w:val="en-US"/>
              </w:rPr>
            </w:pPr>
          </w:p>
          <w:p w14:paraId="7620266F" w14:textId="77777777" w:rsidR="00110442" w:rsidRDefault="00110442" w:rsidP="00110442">
            <w:pPr>
              <w:spacing w:line="240" w:lineRule="auto"/>
              <w:rPr>
                <w:rFonts w:cstheme="minorHAnsi"/>
                <w:color w:val="FF0000"/>
                <w:szCs w:val="24"/>
                <w:lang w:val="en-US"/>
              </w:rPr>
            </w:pPr>
          </w:p>
          <w:p w14:paraId="4A6F59D3" w14:textId="77777777" w:rsidR="00110442" w:rsidRDefault="00110442" w:rsidP="00110442">
            <w:pPr>
              <w:spacing w:line="240" w:lineRule="auto"/>
              <w:rPr>
                <w:rFonts w:cstheme="minorHAnsi"/>
                <w:color w:val="FF0000"/>
                <w:szCs w:val="24"/>
                <w:lang w:val="en-US"/>
              </w:rPr>
            </w:pPr>
          </w:p>
          <w:p w14:paraId="2CD5C3E7" w14:textId="77777777" w:rsidR="00110442" w:rsidRDefault="00110442" w:rsidP="00110442">
            <w:pPr>
              <w:spacing w:line="240" w:lineRule="auto"/>
              <w:rPr>
                <w:rFonts w:cstheme="minorHAnsi"/>
                <w:color w:val="FF0000"/>
                <w:szCs w:val="24"/>
                <w:lang w:val="en-US"/>
              </w:rPr>
            </w:pPr>
          </w:p>
          <w:p w14:paraId="1FC93D00" w14:textId="77777777" w:rsidR="00110442" w:rsidRDefault="00110442" w:rsidP="00110442">
            <w:pPr>
              <w:spacing w:line="240" w:lineRule="auto"/>
              <w:rPr>
                <w:rFonts w:cstheme="minorHAnsi"/>
                <w:color w:val="FF0000"/>
                <w:szCs w:val="24"/>
                <w:lang w:val="en-US"/>
              </w:rPr>
            </w:pPr>
          </w:p>
          <w:p w14:paraId="0635F8CD" w14:textId="77777777" w:rsidR="00110442" w:rsidRDefault="00110442" w:rsidP="00110442">
            <w:pPr>
              <w:spacing w:line="240" w:lineRule="auto"/>
              <w:rPr>
                <w:rFonts w:cstheme="minorHAnsi"/>
                <w:color w:val="FF0000"/>
                <w:szCs w:val="24"/>
                <w:lang w:val="en-US"/>
              </w:rPr>
            </w:pPr>
          </w:p>
          <w:p w14:paraId="43445A29" w14:textId="76E574A2" w:rsidR="00110442" w:rsidRPr="000E2567" w:rsidRDefault="00110442" w:rsidP="00110442">
            <w:pPr>
              <w:spacing w:line="240" w:lineRule="auto"/>
              <w:rPr>
                <w:rFonts w:cstheme="minorHAnsi"/>
                <w:color w:val="FF0000"/>
                <w:szCs w:val="24"/>
                <w:lang w:val="en-US"/>
              </w:rPr>
            </w:pPr>
          </w:p>
        </w:tc>
      </w:tr>
      <w:tr w:rsidR="00110442" w:rsidRPr="00EB3A17" w14:paraId="7897BEDF" w14:textId="77777777" w:rsidTr="00437AF2">
        <w:tc>
          <w:tcPr>
            <w:tcW w:w="2587" w:type="dxa"/>
          </w:tcPr>
          <w:p w14:paraId="657B8603" w14:textId="5DDEF16A" w:rsidR="00110442" w:rsidRPr="00110442" w:rsidRDefault="00110442" w:rsidP="00110442">
            <w:pPr>
              <w:spacing w:line="240" w:lineRule="auto"/>
              <w:rPr>
                <w:rFonts w:cstheme="minorHAnsi"/>
                <w:b/>
                <w:bCs/>
                <w:szCs w:val="24"/>
                <w:highlight w:val="yellow"/>
                <w:lang w:val="en-US"/>
              </w:rPr>
            </w:pPr>
            <w:r w:rsidRPr="00110442">
              <w:rPr>
                <w:rFonts w:cstheme="minorHAnsi"/>
                <w:b/>
                <w:bCs/>
                <w:szCs w:val="24"/>
                <w:lang w:val="en-US"/>
              </w:rPr>
              <w:t>3.3.6 Biodiversity Net Gain Assessment (in addition to the above)</w:t>
            </w:r>
          </w:p>
        </w:tc>
        <w:tc>
          <w:tcPr>
            <w:tcW w:w="4761" w:type="dxa"/>
          </w:tcPr>
          <w:p w14:paraId="4ED11155" w14:textId="7F3CDDAE" w:rsidR="00110442" w:rsidRPr="00110442" w:rsidRDefault="00110442" w:rsidP="00110442">
            <w:pPr>
              <w:spacing w:line="240" w:lineRule="auto"/>
              <w:rPr>
                <w:rFonts w:cstheme="minorHAnsi"/>
                <w:szCs w:val="24"/>
                <w:highlight w:val="yellow"/>
                <w:lang w:val="en-US"/>
              </w:rPr>
            </w:pPr>
            <w:r w:rsidRPr="00110442">
              <w:rPr>
                <w:rFonts w:cstheme="minorHAnsi"/>
                <w:szCs w:val="24"/>
                <w:lang w:val="en-US"/>
              </w:rPr>
              <w:t>For applications where HRA or other legislative requirements stipulates that an application is also required to deliver mitigation and/or compensat</w:t>
            </w:r>
            <w:r w:rsidR="00F13F73">
              <w:rPr>
                <w:rFonts w:cstheme="minorHAnsi"/>
                <w:szCs w:val="24"/>
                <w:lang w:val="en-US"/>
              </w:rPr>
              <w:t>ory habitats</w:t>
            </w:r>
            <w:r w:rsidRPr="00110442">
              <w:rPr>
                <w:rFonts w:cstheme="minorHAnsi"/>
                <w:szCs w:val="24"/>
                <w:lang w:val="en-US"/>
              </w:rPr>
              <w:t xml:space="preserve"> for likely significant effects upon a protected site/species</w:t>
            </w:r>
            <w:r w:rsidR="009D0C4D">
              <w:rPr>
                <w:rFonts w:cstheme="minorHAnsi"/>
                <w:szCs w:val="24"/>
                <w:lang w:val="en-US"/>
              </w:rPr>
              <w:t xml:space="preserve"> (these habitats cannot be counted towards your 10% BNG)</w:t>
            </w:r>
          </w:p>
        </w:tc>
        <w:tc>
          <w:tcPr>
            <w:tcW w:w="5547" w:type="dxa"/>
          </w:tcPr>
          <w:p w14:paraId="3F30C383" w14:textId="77777777" w:rsidR="00110442" w:rsidRPr="00110442" w:rsidRDefault="00110442" w:rsidP="00110442">
            <w:pPr>
              <w:rPr>
                <w:rFonts w:cstheme="minorHAnsi"/>
                <w:szCs w:val="24"/>
              </w:rPr>
            </w:pPr>
            <w:r w:rsidRPr="00110442">
              <w:rPr>
                <w:rFonts w:cstheme="minorHAnsi"/>
                <w:szCs w:val="24"/>
              </w:rPr>
              <w:t xml:space="preserve">A section or appendix to the statement providing transparency over which onsite or offsite enhancements are related to net gains and counted for BNG purposes. This should draw directly on any information within any associated Ecological Impact Assessment and make direct links across relevant information in other appropriate documentation (such as Bat Mitigation Strategies). </w:t>
            </w:r>
          </w:p>
          <w:p w14:paraId="4592C777" w14:textId="77777777" w:rsidR="00110442" w:rsidRPr="00110442" w:rsidRDefault="00110442" w:rsidP="00110442">
            <w:pPr>
              <w:ind w:left="720"/>
              <w:rPr>
                <w:rFonts w:cstheme="minorHAnsi"/>
                <w:szCs w:val="24"/>
                <w:highlight w:val="yellow"/>
              </w:rPr>
            </w:pPr>
          </w:p>
        </w:tc>
        <w:tc>
          <w:tcPr>
            <w:tcW w:w="2493" w:type="dxa"/>
          </w:tcPr>
          <w:p w14:paraId="4CC96011" w14:textId="77777777" w:rsidR="00110442" w:rsidRDefault="00110442" w:rsidP="00110442">
            <w:pPr>
              <w:spacing w:line="240" w:lineRule="auto"/>
              <w:rPr>
                <w:rFonts w:cstheme="minorHAnsi"/>
                <w:color w:val="FF0000"/>
                <w:szCs w:val="24"/>
                <w:lang w:val="en-US"/>
              </w:rPr>
            </w:pPr>
            <w:hyperlink r:id="rId54" w:history="1">
              <w:r w:rsidRPr="00EF43E3">
                <w:rPr>
                  <w:rStyle w:val="Hyperlink"/>
                  <w:rFonts w:cstheme="minorHAnsi"/>
                  <w:szCs w:val="24"/>
                  <w:lang w:val="en-US"/>
                </w:rPr>
                <w:t>Devon Biodiversity Net Gain Guidance</w:t>
              </w:r>
            </w:hyperlink>
            <w:r>
              <w:rPr>
                <w:rFonts w:cstheme="minorHAnsi"/>
                <w:color w:val="FF0000"/>
                <w:szCs w:val="24"/>
                <w:lang w:val="en-US"/>
              </w:rPr>
              <w:t xml:space="preserve"> </w:t>
            </w:r>
          </w:p>
          <w:p w14:paraId="64774018" w14:textId="77777777" w:rsidR="00110442" w:rsidRDefault="00110442" w:rsidP="00110442">
            <w:pPr>
              <w:spacing w:line="240" w:lineRule="auto"/>
              <w:rPr>
                <w:rFonts w:cstheme="minorHAnsi"/>
                <w:color w:val="FF0000"/>
                <w:szCs w:val="24"/>
                <w:lang w:val="en-US"/>
              </w:rPr>
            </w:pPr>
          </w:p>
          <w:p w14:paraId="4DE2C357" w14:textId="77777777" w:rsidR="00110442" w:rsidRPr="000333AA" w:rsidRDefault="00110442" w:rsidP="00110442">
            <w:pPr>
              <w:spacing w:line="240" w:lineRule="auto"/>
              <w:rPr>
                <w:rFonts w:cstheme="minorHAnsi"/>
                <w:szCs w:val="24"/>
                <w:lang w:val="en-US"/>
              </w:rPr>
            </w:pPr>
            <w:r w:rsidRPr="000333AA">
              <w:rPr>
                <w:rFonts w:cstheme="minorHAnsi"/>
                <w:szCs w:val="24"/>
                <w:lang w:val="en-US"/>
              </w:rPr>
              <w:t xml:space="preserve">Policies SS8 &amp; NC1 of the Torbay Local Plan and the NPPF </w:t>
            </w:r>
          </w:p>
          <w:p w14:paraId="2AFAF50D" w14:textId="77777777" w:rsidR="00110442" w:rsidRPr="000E2567" w:rsidRDefault="00110442" w:rsidP="00110442">
            <w:pPr>
              <w:spacing w:line="240" w:lineRule="auto"/>
              <w:rPr>
                <w:rFonts w:cstheme="minorHAnsi"/>
                <w:color w:val="FF0000"/>
                <w:szCs w:val="24"/>
                <w:lang w:val="en-US"/>
              </w:rPr>
            </w:pPr>
          </w:p>
        </w:tc>
      </w:tr>
      <w:tr w:rsidR="00110442" w:rsidRPr="00EB3A17" w14:paraId="7BD3C019" w14:textId="77777777" w:rsidTr="00437AF2">
        <w:tc>
          <w:tcPr>
            <w:tcW w:w="2587" w:type="dxa"/>
          </w:tcPr>
          <w:p w14:paraId="18DB86D9" w14:textId="2A48078D" w:rsidR="00110442" w:rsidRPr="00110442" w:rsidRDefault="00110442" w:rsidP="00110442">
            <w:pPr>
              <w:spacing w:line="240" w:lineRule="auto"/>
              <w:rPr>
                <w:rFonts w:cstheme="minorHAnsi"/>
                <w:b/>
                <w:bCs/>
                <w:szCs w:val="24"/>
                <w:lang w:val="en-US"/>
              </w:rPr>
            </w:pPr>
            <w:r w:rsidRPr="00110442">
              <w:rPr>
                <w:rFonts w:cstheme="minorHAnsi"/>
                <w:b/>
                <w:bCs/>
                <w:szCs w:val="24"/>
                <w:lang w:val="en-US"/>
              </w:rPr>
              <w:t>3.3.7 Biodiversity Net Gain Assessment (in addition to the above)</w:t>
            </w:r>
          </w:p>
        </w:tc>
        <w:tc>
          <w:tcPr>
            <w:tcW w:w="4761" w:type="dxa"/>
          </w:tcPr>
          <w:p w14:paraId="38D0E52F" w14:textId="43A8A17A" w:rsidR="00110442" w:rsidRPr="00110442" w:rsidRDefault="00110442" w:rsidP="00110442">
            <w:pPr>
              <w:spacing w:line="240" w:lineRule="auto"/>
              <w:rPr>
                <w:rFonts w:cstheme="minorHAnsi"/>
                <w:szCs w:val="24"/>
                <w:lang w:val="en-US"/>
              </w:rPr>
            </w:pPr>
            <w:r w:rsidRPr="00110442">
              <w:rPr>
                <w:rFonts w:cstheme="minorHAnsi"/>
                <w:szCs w:val="24"/>
                <w:lang w:val="en-US"/>
              </w:rPr>
              <w:t>Applications on land which includes an irreplaceable habitat</w:t>
            </w:r>
            <w:r w:rsidR="00100D86">
              <w:rPr>
                <w:rFonts w:cstheme="minorHAnsi"/>
                <w:szCs w:val="24"/>
                <w:lang w:val="en-US"/>
              </w:rPr>
              <w:t xml:space="preserve">. (More information on irreplaceable habitat can be found here: </w:t>
            </w:r>
            <w:hyperlink r:id="rId55" w:anchor="what-irreplaceable-habitats-are" w:history="1">
              <w:r w:rsidR="00100D86" w:rsidRPr="006B1B99">
                <w:rPr>
                  <w:rStyle w:val="Hyperlink"/>
                  <w:rFonts w:cstheme="minorHAnsi"/>
                  <w:szCs w:val="24"/>
                  <w:lang w:val="en-US"/>
                </w:rPr>
                <w:t>https://www.gov.uk/guidance/irreplaceable-habitats#what-irreplaceable-habitats-are</w:t>
              </w:r>
            </w:hyperlink>
            <w:r w:rsidR="00100D86">
              <w:rPr>
                <w:rFonts w:cstheme="minorHAnsi"/>
                <w:szCs w:val="24"/>
                <w:lang w:val="en-US"/>
              </w:rPr>
              <w:t xml:space="preserve"> ) </w:t>
            </w:r>
          </w:p>
        </w:tc>
        <w:tc>
          <w:tcPr>
            <w:tcW w:w="5547" w:type="dxa"/>
          </w:tcPr>
          <w:p w14:paraId="735B9252" w14:textId="42C837A7" w:rsidR="00110442" w:rsidRPr="00110442" w:rsidRDefault="00110442" w:rsidP="00110442">
            <w:pPr>
              <w:rPr>
                <w:rFonts w:cstheme="minorHAnsi"/>
                <w:szCs w:val="24"/>
              </w:rPr>
            </w:pPr>
            <w:r w:rsidRPr="00110442">
              <w:rPr>
                <w:rFonts w:cstheme="minorHAnsi"/>
                <w:szCs w:val="24"/>
              </w:rPr>
              <w:t xml:space="preserve">A section or appendix to the Biodiversity </w:t>
            </w:r>
            <w:r w:rsidR="00F13F98">
              <w:rPr>
                <w:rFonts w:cstheme="minorHAnsi"/>
                <w:szCs w:val="24"/>
              </w:rPr>
              <w:t xml:space="preserve">Net </w:t>
            </w:r>
            <w:r w:rsidRPr="00110442">
              <w:rPr>
                <w:rFonts w:cstheme="minorHAnsi"/>
                <w:szCs w:val="24"/>
              </w:rPr>
              <w:t xml:space="preserve">Gain </w:t>
            </w:r>
            <w:r w:rsidR="00F13F98">
              <w:rPr>
                <w:rFonts w:cstheme="minorHAnsi"/>
                <w:szCs w:val="24"/>
              </w:rPr>
              <w:t>Assessment</w:t>
            </w:r>
            <w:r w:rsidR="00F13F98" w:rsidRPr="00110442">
              <w:rPr>
                <w:rFonts w:cstheme="minorHAnsi"/>
                <w:szCs w:val="24"/>
              </w:rPr>
              <w:t xml:space="preserve"> </w:t>
            </w:r>
            <w:r w:rsidRPr="00110442">
              <w:rPr>
                <w:rFonts w:cstheme="minorHAnsi"/>
                <w:szCs w:val="24"/>
              </w:rPr>
              <w:t xml:space="preserve">which: </w:t>
            </w:r>
          </w:p>
          <w:p w14:paraId="1B094C93" w14:textId="77777777" w:rsidR="00110442" w:rsidRPr="00110442" w:rsidRDefault="00110442" w:rsidP="00110442">
            <w:pPr>
              <w:pStyle w:val="ListParagraph"/>
              <w:numPr>
                <w:ilvl w:val="0"/>
                <w:numId w:val="26"/>
              </w:numPr>
              <w:rPr>
                <w:rFonts w:cstheme="minorHAnsi"/>
                <w:szCs w:val="24"/>
              </w:rPr>
            </w:pPr>
            <w:r w:rsidRPr="00110442">
              <w:rPr>
                <w:rFonts w:cstheme="minorHAnsi"/>
                <w:szCs w:val="24"/>
              </w:rPr>
              <w:t>transparently details the considerations and calculations relating to the irreplaceable habitat; and</w:t>
            </w:r>
          </w:p>
          <w:p w14:paraId="40F51850" w14:textId="144FF331" w:rsidR="00110442" w:rsidRPr="00110442" w:rsidRDefault="00110442" w:rsidP="00110442">
            <w:pPr>
              <w:rPr>
                <w:rFonts w:cstheme="minorHAnsi"/>
                <w:szCs w:val="24"/>
              </w:rPr>
            </w:pPr>
            <w:r w:rsidRPr="00110442">
              <w:rPr>
                <w:rFonts w:cstheme="minorHAnsi"/>
                <w:szCs w:val="24"/>
              </w:rPr>
              <w:t>provides bespoke compensation to address specific losses and deterioration of irreplaceable habitats (to be agreed on a case-by-case basis with the LPA)</w:t>
            </w:r>
            <w:r w:rsidR="001344A1">
              <w:rPr>
                <w:rFonts w:cstheme="minorHAnsi"/>
                <w:szCs w:val="24"/>
              </w:rPr>
              <w:t>.</w:t>
            </w:r>
          </w:p>
        </w:tc>
        <w:tc>
          <w:tcPr>
            <w:tcW w:w="2493" w:type="dxa"/>
          </w:tcPr>
          <w:p w14:paraId="6E711220" w14:textId="77777777" w:rsidR="00110442" w:rsidRPr="00FD3B18" w:rsidRDefault="00110442" w:rsidP="00110442">
            <w:pPr>
              <w:spacing w:line="240" w:lineRule="auto"/>
              <w:rPr>
                <w:rFonts w:cstheme="minorHAnsi"/>
                <w:szCs w:val="24"/>
                <w:lang w:val="en-US"/>
              </w:rPr>
            </w:pPr>
            <w:r w:rsidRPr="00FD3B18">
              <w:rPr>
                <w:rFonts w:cstheme="minorHAnsi"/>
                <w:szCs w:val="24"/>
                <w:lang w:val="en-US"/>
              </w:rPr>
              <w:t>Paragraphs 9, 10 and 16 of the Biodiversity Net Gain Planning Practice Guidance</w:t>
            </w:r>
          </w:p>
          <w:p w14:paraId="02D14B7E" w14:textId="77777777" w:rsidR="00110442" w:rsidRDefault="00110442" w:rsidP="00110442">
            <w:pPr>
              <w:spacing w:line="240" w:lineRule="auto"/>
              <w:rPr>
                <w:rFonts w:cstheme="minorHAnsi"/>
                <w:color w:val="FF0000"/>
                <w:szCs w:val="24"/>
                <w:lang w:val="en-US"/>
              </w:rPr>
            </w:pPr>
          </w:p>
          <w:p w14:paraId="3249C99C" w14:textId="77777777" w:rsidR="00110442" w:rsidRDefault="00110442" w:rsidP="00110442">
            <w:pPr>
              <w:spacing w:line="240" w:lineRule="auto"/>
              <w:rPr>
                <w:rFonts w:cstheme="minorHAnsi"/>
                <w:color w:val="FF0000"/>
                <w:szCs w:val="24"/>
                <w:lang w:val="en-US"/>
              </w:rPr>
            </w:pPr>
            <w:hyperlink r:id="rId56" w:history="1">
              <w:r w:rsidRPr="00EF43E3">
                <w:rPr>
                  <w:rStyle w:val="Hyperlink"/>
                  <w:rFonts w:cstheme="minorHAnsi"/>
                  <w:szCs w:val="24"/>
                  <w:lang w:val="en-US"/>
                </w:rPr>
                <w:t>Devon Biodiversity Net Gain Guidance</w:t>
              </w:r>
            </w:hyperlink>
            <w:r>
              <w:rPr>
                <w:rFonts w:cstheme="minorHAnsi"/>
                <w:color w:val="FF0000"/>
                <w:szCs w:val="24"/>
                <w:lang w:val="en-US"/>
              </w:rPr>
              <w:t xml:space="preserve"> </w:t>
            </w:r>
          </w:p>
          <w:p w14:paraId="53C83F4A" w14:textId="77777777" w:rsidR="00110442" w:rsidRDefault="00110442" w:rsidP="00110442">
            <w:pPr>
              <w:spacing w:line="240" w:lineRule="auto"/>
              <w:rPr>
                <w:rFonts w:cstheme="minorHAnsi"/>
                <w:color w:val="FF0000"/>
                <w:szCs w:val="24"/>
                <w:lang w:val="en-US"/>
              </w:rPr>
            </w:pPr>
          </w:p>
          <w:p w14:paraId="4430CDA7" w14:textId="77777777" w:rsidR="00110442" w:rsidRPr="000333AA" w:rsidRDefault="00110442" w:rsidP="00110442">
            <w:pPr>
              <w:spacing w:line="240" w:lineRule="auto"/>
              <w:rPr>
                <w:rFonts w:cstheme="minorHAnsi"/>
                <w:szCs w:val="24"/>
                <w:lang w:val="en-US"/>
              </w:rPr>
            </w:pPr>
            <w:r w:rsidRPr="000333AA">
              <w:rPr>
                <w:rFonts w:cstheme="minorHAnsi"/>
                <w:szCs w:val="24"/>
                <w:lang w:val="en-US"/>
              </w:rPr>
              <w:t xml:space="preserve">Policies SS8 &amp; NC1 of the Torbay Local Plan and the NPPF </w:t>
            </w:r>
          </w:p>
          <w:p w14:paraId="15B27F8B" w14:textId="77777777" w:rsidR="00110442" w:rsidRPr="000E2567" w:rsidRDefault="00110442" w:rsidP="00110442">
            <w:pPr>
              <w:spacing w:line="240" w:lineRule="auto"/>
              <w:rPr>
                <w:rFonts w:cstheme="minorHAnsi"/>
                <w:color w:val="FF0000"/>
                <w:szCs w:val="24"/>
                <w:lang w:val="en-US"/>
              </w:rPr>
            </w:pPr>
          </w:p>
        </w:tc>
      </w:tr>
      <w:tr w:rsidR="00110442" w:rsidRPr="00EB3A17" w14:paraId="6F01EA0A" w14:textId="77777777" w:rsidTr="00437AF2">
        <w:trPr>
          <w:trHeight w:val="1313"/>
        </w:trPr>
        <w:tc>
          <w:tcPr>
            <w:tcW w:w="2587" w:type="dxa"/>
          </w:tcPr>
          <w:p w14:paraId="293AFB41" w14:textId="6C620C84" w:rsidR="00110442" w:rsidRPr="00110442" w:rsidRDefault="00110442" w:rsidP="00110442">
            <w:pPr>
              <w:spacing w:line="240" w:lineRule="auto"/>
              <w:rPr>
                <w:rFonts w:cstheme="minorHAnsi"/>
                <w:b/>
                <w:bCs/>
                <w:szCs w:val="24"/>
                <w:lang w:val="en-US"/>
              </w:rPr>
            </w:pPr>
            <w:r w:rsidRPr="00110442">
              <w:rPr>
                <w:rFonts w:cstheme="minorHAnsi"/>
                <w:b/>
                <w:bCs/>
                <w:szCs w:val="24"/>
                <w:lang w:val="en-US"/>
              </w:rPr>
              <w:lastRenderedPageBreak/>
              <w:t>3.3.8 Biodiversity Net Gain Plans and Drawings</w:t>
            </w:r>
          </w:p>
        </w:tc>
        <w:tc>
          <w:tcPr>
            <w:tcW w:w="4761" w:type="dxa"/>
          </w:tcPr>
          <w:p w14:paraId="0458EED0" w14:textId="77777777" w:rsidR="00110442" w:rsidRPr="00110442" w:rsidRDefault="00110442" w:rsidP="00110442">
            <w:pPr>
              <w:spacing w:after="160" w:line="259" w:lineRule="auto"/>
              <w:rPr>
                <w:rFonts w:cstheme="minorHAnsi"/>
                <w:szCs w:val="24"/>
                <w:lang w:val="en-US"/>
              </w:rPr>
            </w:pPr>
            <w:r w:rsidRPr="00110442">
              <w:rPr>
                <w:rFonts w:cstheme="minorHAnsi"/>
                <w:szCs w:val="24"/>
                <w:lang w:val="en-US"/>
              </w:rPr>
              <w:t>All applications that would be subject to the general biodiversity net gain condition.</w:t>
            </w:r>
          </w:p>
          <w:p w14:paraId="56C5C5C7" w14:textId="2F204738" w:rsidR="00110442" w:rsidRPr="00110442" w:rsidRDefault="00110442" w:rsidP="00110442">
            <w:pPr>
              <w:spacing w:line="240" w:lineRule="auto"/>
              <w:rPr>
                <w:rFonts w:cstheme="minorHAnsi"/>
                <w:szCs w:val="24"/>
                <w:lang w:val="en-US"/>
              </w:rPr>
            </w:pPr>
          </w:p>
        </w:tc>
        <w:tc>
          <w:tcPr>
            <w:tcW w:w="5547" w:type="dxa"/>
          </w:tcPr>
          <w:p w14:paraId="1FC3DC44" w14:textId="77777777" w:rsidR="00110442" w:rsidRPr="00110442" w:rsidRDefault="00110442" w:rsidP="00110442">
            <w:pPr>
              <w:pStyle w:val="ListParagraph"/>
              <w:numPr>
                <w:ilvl w:val="0"/>
                <w:numId w:val="25"/>
              </w:numPr>
              <w:spacing w:line="240" w:lineRule="auto"/>
              <w:rPr>
                <w:rFonts w:cstheme="minorHAnsi"/>
                <w:szCs w:val="24"/>
                <w:lang w:val="en-US"/>
              </w:rPr>
            </w:pPr>
            <w:r w:rsidRPr="00110442">
              <w:rPr>
                <w:rFonts w:cstheme="minorHAnsi"/>
                <w:szCs w:val="24"/>
                <w:lang w:val="en-US"/>
              </w:rPr>
              <w:t>On-site baseline habitat plan</w:t>
            </w:r>
          </w:p>
          <w:p w14:paraId="37E5DA25" w14:textId="77777777" w:rsidR="00110442" w:rsidRPr="00110442" w:rsidRDefault="00110442" w:rsidP="00110442">
            <w:pPr>
              <w:pStyle w:val="ListParagraph"/>
              <w:numPr>
                <w:ilvl w:val="0"/>
                <w:numId w:val="25"/>
              </w:numPr>
              <w:spacing w:line="240" w:lineRule="auto"/>
              <w:rPr>
                <w:rFonts w:cstheme="minorHAnsi"/>
                <w:szCs w:val="24"/>
                <w:lang w:val="en-US"/>
              </w:rPr>
            </w:pPr>
            <w:r w:rsidRPr="00110442">
              <w:rPr>
                <w:rFonts w:cstheme="minorHAnsi"/>
                <w:szCs w:val="24"/>
                <w:lang w:val="en-US"/>
              </w:rPr>
              <w:t>Draft on-site post-intervention proposed habitat plan</w:t>
            </w:r>
          </w:p>
          <w:p w14:paraId="07EE9530" w14:textId="77777777" w:rsidR="00110442" w:rsidRPr="00100D86" w:rsidRDefault="00110442" w:rsidP="00110442">
            <w:pPr>
              <w:numPr>
                <w:ilvl w:val="0"/>
                <w:numId w:val="25"/>
              </w:numPr>
              <w:spacing w:line="240" w:lineRule="auto"/>
              <w:jc w:val="both"/>
              <w:rPr>
                <w:rFonts w:cs="Arial"/>
                <w:szCs w:val="24"/>
              </w:rPr>
            </w:pPr>
            <w:r w:rsidRPr="00100D86">
              <w:rPr>
                <w:rFonts w:cs="Arial"/>
                <w:szCs w:val="24"/>
              </w:rPr>
              <w:t>Draft off-site baseline habitat plan (if relevant)</w:t>
            </w:r>
          </w:p>
          <w:p w14:paraId="66DDFA72" w14:textId="77777777" w:rsidR="00110442" w:rsidRPr="00100D86" w:rsidRDefault="00110442" w:rsidP="00110442">
            <w:pPr>
              <w:numPr>
                <w:ilvl w:val="0"/>
                <w:numId w:val="25"/>
              </w:numPr>
              <w:spacing w:line="240" w:lineRule="auto"/>
              <w:jc w:val="both"/>
              <w:rPr>
                <w:rFonts w:cs="Arial"/>
                <w:szCs w:val="24"/>
              </w:rPr>
            </w:pPr>
            <w:r w:rsidRPr="00100D86">
              <w:rPr>
                <w:rFonts w:cs="Arial"/>
                <w:szCs w:val="24"/>
              </w:rPr>
              <w:t>Draft off-site post-intervention proposed habitat plan (if relevant)</w:t>
            </w:r>
          </w:p>
          <w:p w14:paraId="6CDDE777" w14:textId="77777777" w:rsidR="00110442" w:rsidRPr="00110442" w:rsidRDefault="00110442" w:rsidP="00110442">
            <w:pPr>
              <w:pStyle w:val="ListParagraph"/>
              <w:numPr>
                <w:ilvl w:val="0"/>
                <w:numId w:val="25"/>
              </w:numPr>
              <w:spacing w:line="240" w:lineRule="auto"/>
              <w:rPr>
                <w:rFonts w:cstheme="minorHAnsi"/>
                <w:szCs w:val="24"/>
                <w:lang w:val="en-US"/>
              </w:rPr>
            </w:pPr>
            <w:r w:rsidRPr="00110442">
              <w:rPr>
                <w:rFonts w:cstheme="minorHAnsi"/>
                <w:szCs w:val="24"/>
                <w:lang w:val="en-US"/>
              </w:rPr>
              <w:t>Plans should be to scale and in line with other validation checklist conventions for site plans</w:t>
            </w:r>
          </w:p>
          <w:p w14:paraId="7C4142F9" w14:textId="1805AA55" w:rsidR="00110442" w:rsidRPr="00110442" w:rsidRDefault="00110442" w:rsidP="00110442">
            <w:pPr>
              <w:pStyle w:val="ListParagraph"/>
              <w:numPr>
                <w:ilvl w:val="0"/>
                <w:numId w:val="25"/>
              </w:numPr>
              <w:spacing w:line="240" w:lineRule="auto"/>
              <w:rPr>
                <w:rFonts w:cstheme="minorHAnsi"/>
                <w:szCs w:val="24"/>
                <w:lang w:val="en-US"/>
              </w:rPr>
            </w:pPr>
            <w:r w:rsidRPr="00110442">
              <w:rPr>
                <w:rFonts w:cstheme="minorHAnsi"/>
                <w:szCs w:val="24"/>
                <w:lang w:val="en-US"/>
              </w:rPr>
              <w:t>Plans should identify all different habitats referred to within the Metric submission so the size and location of habitat parcels can be fully understood spatially as well as through the metric</w:t>
            </w:r>
          </w:p>
        </w:tc>
        <w:tc>
          <w:tcPr>
            <w:tcW w:w="2493" w:type="dxa"/>
          </w:tcPr>
          <w:p w14:paraId="2C643A26" w14:textId="77777777" w:rsidR="00110442" w:rsidRPr="00FD3B18" w:rsidRDefault="00110442" w:rsidP="00110442">
            <w:pPr>
              <w:spacing w:line="240" w:lineRule="auto"/>
              <w:rPr>
                <w:rFonts w:cstheme="minorHAnsi"/>
                <w:szCs w:val="24"/>
                <w:lang w:val="en-US"/>
              </w:rPr>
            </w:pPr>
            <w:r w:rsidRPr="00FD3B18">
              <w:rPr>
                <w:rFonts w:cstheme="minorHAnsi"/>
                <w:szCs w:val="24"/>
                <w:lang w:val="en-US"/>
              </w:rPr>
              <w:t>Paragraphs 9, 10 and 16 of the Biodiversity Net Gain Planning Practice Guidance</w:t>
            </w:r>
          </w:p>
          <w:p w14:paraId="1C179148" w14:textId="77777777" w:rsidR="00110442" w:rsidRDefault="00110442" w:rsidP="00110442">
            <w:pPr>
              <w:spacing w:line="240" w:lineRule="auto"/>
              <w:rPr>
                <w:rFonts w:cstheme="minorHAnsi"/>
                <w:color w:val="FF0000"/>
                <w:szCs w:val="24"/>
                <w:lang w:val="en-US"/>
              </w:rPr>
            </w:pPr>
          </w:p>
          <w:p w14:paraId="4F2D49F4" w14:textId="77777777" w:rsidR="00110442" w:rsidRDefault="00110442" w:rsidP="00110442">
            <w:pPr>
              <w:spacing w:line="240" w:lineRule="auto"/>
              <w:rPr>
                <w:rFonts w:cstheme="minorHAnsi"/>
                <w:color w:val="FF0000"/>
                <w:szCs w:val="24"/>
                <w:lang w:val="en-US"/>
              </w:rPr>
            </w:pPr>
            <w:hyperlink r:id="rId57" w:history="1">
              <w:r w:rsidRPr="00EF43E3">
                <w:rPr>
                  <w:rStyle w:val="Hyperlink"/>
                  <w:rFonts w:cstheme="minorHAnsi"/>
                  <w:szCs w:val="24"/>
                  <w:lang w:val="en-US"/>
                </w:rPr>
                <w:t>Devon Biodiversity Net Gain Guidance</w:t>
              </w:r>
            </w:hyperlink>
            <w:r>
              <w:rPr>
                <w:rFonts w:cstheme="minorHAnsi"/>
                <w:color w:val="FF0000"/>
                <w:szCs w:val="24"/>
                <w:lang w:val="en-US"/>
              </w:rPr>
              <w:t xml:space="preserve"> </w:t>
            </w:r>
          </w:p>
          <w:p w14:paraId="177AE478" w14:textId="77777777" w:rsidR="00110442" w:rsidRDefault="00110442" w:rsidP="00110442">
            <w:pPr>
              <w:spacing w:line="240" w:lineRule="auto"/>
              <w:rPr>
                <w:rFonts w:cstheme="minorHAnsi"/>
                <w:color w:val="FF0000"/>
                <w:szCs w:val="24"/>
                <w:lang w:val="en-US"/>
              </w:rPr>
            </w:pPr>
          </w:p>
          <w:p w14:paraId="609B865D" w14:textId="77777777" w:rsidR="00110442" w:rsidRPr="000333AA" w:rsidRDefault="00110442" w:rsidP="00110442">
            <w:pPr>
              <w:spacing w:line="240" w:lineRule="auto"/>
              <w:rPr>
                <w:rFonts w:cstheme="minorHAnsi"/>
                <w:szCs w:val="24"/>
                <w:lang w:val="en-US"/>
              </w:rPr>
            </w:pPr>
            <w:r w:rsidRPr="000333AA">
              <w:rPr>
                <w:rFonts w:cstheme="minorHAnsi"/>
                <w:szCs w:val="24"/>
                <w:lang w:val="en-US"/>
              </w:rPr>
              <w:t xml:space="preserve">Policies SS8 &amp; NC1 of the Torbay Local Plan and the NPPF </w:t>
            </w:r>
          </w:p>
          <w:p w14:paraId="6EB348EF" w14:textId="77777777" w:rsidR="00110442" w:rsidRPr="000E2567" w:rsidRDefault="00110442" w:rsidP="00110442">
            <w:pPr>
              <w:spacing w:line="240" w:lineRule="auto"/>
              <w:rPr>
                <w:rFonts w:cstheme="minorHAnsi"/>
                <w:color w:val="FF0000"/>
                <w:szCs w:val="24"/>
                <w:lang w:val="en-US"/>
              </w:rPr>
            </w:pPr>
          </w:p>
        </w:tc>
      </w:tr>
      <w:tr w:rsidR="00110442" w:rsidRPr="00EB3A17" w14:paraId="6C106E0E" w14:textId="77777777" w:rsidTr="00437AF2">
        <w:tc>
          <w:tcPr>
            <w:tcW w:w="2587" w:type="dxa"/>
          </w:tcPr>
          <w:p w14:paraId="0BE3DCB8" w14:textId="3F0DB021" w:rsidR="00110442" w:rsidRPr="00110442" w:rsidRDefault="00110442" w:rsidP="00110442">
            <w:pPr>
              <w:spacing w:line="240" w:lineRule="auto"/>
              <w:rPr>
                <w:rFonts w:cstheme="minorHAnsi"/>
                <w:b/>
                <w:bCs/>
                <w:szCs w:val="24"/>
                <w:lang w:val="en-US"/>
              </w:rPr>
            </w:pPr>
            <w:r w:rsidRPr="00110442">
              <w:rPr>
                <w:rFonts w:cstheme="minorHAnsi"/>
                <w:b/>
                <w:bCs/>
                <w:szCs w:val="24"/>
                <w:lang w:val="en-US"/>
              </w:rPr>
              <w:t>3.3.9 Biodiversity Net Gain Management, maintenance, and monitoring arrangements</w:t>
            </w:r>
          </w:p>
        </w:tc>
        <w:tc>
          <w:tcPr>
            <w:tcW w:w="4761" w:type="dxa"/>
          </w:tcPr>
          <w:p w14:paraId="3F972907" w14:textId="02AB49FE" w:rsidR="00110442" w:rsidRPr="00110442" w:rsidRDefault="00110442" w:rsidP="00110442">
            <w:pPr>
              <w:spacing w:line="240" w:lineRule="auto"/>
              <w:rPr>
                <w:rFonts w:cstheme="minorHAnsi"/>
                <w:szCs w:val="24"/>
                <w:lang w:val="en-US"/>
              </w:rPr>
            </w:pPr>
            <w:r w:rsidRPr="00110442">
              <w:rPr>
                <w:rFonts w:cstheme="minorHAnsi"/>
                <w:szCs w:val="24"/>
                <w:lang w:val="en-US"/>
              </w:rPr>
              <w:t xml:space="preserve">Applications where </w:t>
            </w:r>
            <w:r w:rsidRPr="00110442">
              <w:rPr>
                <w:rFonts w:cstheme="minorHAnsi"/>
                <w:b/>
                <w:bCs/>
                <w:szCs w:val="24"/>
                <w:lang w:val="en-US"/>
              </w:rPr>
              <w:t>significant</w:t>
            </w:r>
            <w:r w:rsidRPr="00110442">
              <w:rPr>
                <w:rStyle w:val="FootnoteReference"/>
                <w:rFonts w:cstheme="minorHAnsi"/>
                <w:szCs w:val="24"/>
                <w:lang w:val="en-US"/>
              </w:rPr>
              <w:footnoteReference w:id="3"/>
            </w:r>
            <w:r w:rsidRPr="00110442">
              <w:rPr>
                <w:rFonts w:cstheme="minorHAnsi"/>
                <w:szCs w:val="24"/>
                <w:lang w:val="en-US"/>
              </w:rPr>
              <w:t xml:space="preserve"> increases in onsite biodiversity enhancements are proposed</w:t>
            </w:r>
          </w:p>
        </w:tc>
        <w:tc>
          <w:tcPr>
            <w:tcW w:w="5547" w:type="dxa"/>
          </w:tcPr>
          <w:p w14:paraId="250DD580" w14:textId="2A5AB25B" w:rsidR="00110442" w:rsidRPr="00110442" w:rsidRDefault="00110442" w:rsidP="00110442">
            <w:pPr>
              <w:spacing w:line="240" w:lineRule="auto"/>
              <w:rPr>
                <w:rFonts w:cstheme="minorHAnsi"/>
                <w:szCs w:val="24"/>
                <w:lang w:val="en-US"/>
              </w:rPr>
            </w:pPr>
            <w:r w:rsidRPr="00110442">
              <w:rPr>
                <w:rFonts w:cstheme="minorHAnsi"/>
                <w:szCs w:val="24"/>
                <w:lang w:val="en-US"/>
              </w:rPr>
              <w:t>Draft Habitat Management and Monitoring Plan including details of the intended management, maintenance, and monitoring and financing arrangements for a period of at least 30 years after the development is completed, for any areas of significant onsite enhancements.</w:t>
            </w:r>
          </w:p>
        </w:tc>
        <w:tc>
          <w:tcPr>
            <w:tcW w:w="2493" w:type="dxa"/>
          </w:tcPr>
          <w:p w14:paraId="747906FC" w14:textId="77777777" w:rsidR="00110442" w:rsidRPr="00FD3B18" w:rsidRDefault="00110442" w:rsidP="00110442">
            <w:pPr>
              <w:spacing w:line="240" w:lineRule="auto"/>
              <w:rPr>
                <w:rFonts w:cstheme="minorHAnsi"/>
                <w:szCs w:val="24"/>
                <w:lang w:val="en-US"/>
              </w:rPr>
            </w:pPr>
            <w:r w:rsidRPr="00FD3B18">
              <w:rPr>
                <w:rFonts w:cstheme="minorHAnsi"/>
                <w:szCs w:val="24"/>
                <w:lang w:val="en-US"/>
              </w:rPr>
              <w:t>Paragraphs 9, 10 and 16 of the Biodiversity Net Gain Planning Practice Guidance</w:t>
            </w:r>
          </w:p>
          <w:p w14:paraId="620DEA4B" w14:textId="77777777" w:rsidR="00110442" w:rsidRDefault="00110442" w:rsidP="00110442">
            <w:pPr>
              <w:spacing w:line="240" w:lineRule="auto"/>
              <w:rPr>
                <w:rFonts w:cstheme="minorHAnsi"/>
                <w:color w:val="FF0000"/>
                <w:szCs w:val="24"/>
                <w:lang w:val="en-US"/>
              </w:rPr>
            </w:pPr>
          </w:p>
          <w:p w14:paraId="4AE22154" w14:textId="77777777" w:rsidR="00110442" w:rsidRDefault="00110442" w:rsidP="00110442">
            <w:pPr>
              <w:spacing w:line="240" w:lineRule="auto"/>
              <w:rPr>
                <w:rFonts w:cstheme="minorHAnsi"/>
                <w:color w:val="FF0000"/>
                <w:szCs w:val="24"/>
                <w:lang w:val="en-US"/>
              </w:rPr>
            </w:pPr>
            <w:hyperlink r:id="rId58" w:history="1">
              <w:r w:rsidRPr="00EF43E3">
                <w:rPr>
                  <w:rStyle w:val="Hyperlink"/>
                  <w:rFonts w:cstheme="minorHAnsi"/>
                  <w:szCs w:val="24"/>
                  <w:lang w:val="en-US"/>
                </w:rPr>
                <w:t>Devon Biodiversity Net Gain Guidance</w:t>
              </w:r>
            </w:hyperlink>
            <w:r>
              <w:rPr>
                <w:rFonts w:cstheme="minorHAnsi"/>
                <w:color w:val="FF0000"/>
                <w:szCs w:val="24"/>
                <w:lang w:val="en-US"/>
              </w:rPr>
              <w:t xml:space="preserve"> </w:t>
            </w:r>
          </w:p>
          <w:p w14:paraId="60256470" w14:textId="77777777" w:rsidR="00110442" w:rsidRDefault="00110442" w:rsidP="00110442">
            <w:pPr>
              <w:spacing w:line="240" w:lineRule="auto"/>
              <w:rPr>
                <w:rFonts w:cstheme="minorHAnsi"/>
                <w:color w:val="FF0000"/>
                <w:szCs w:val="24"/>
                <w:lang w:val="en-US"/>
              </w:rPr>
            </w:pPr>
          </w:p>
          <w:p w14:paraId="1EC44ED1" w14:textId="158AFD20" w:rsidR="00110442" w:rsidRPr="000E2567" w:rsidRDefault="00110442" w:rsidP="00110442">
            <w:pPr>
              <w:spacing w:line="240" w:lineRule="auto"/>
              <w:rPr>
                <w:rFonts w:cstheme="minorHAnsi"/>
                <w:color w:val="FF0000"/>
                <w:szCs w:val="24"/>
                <w:lang w:val="en-US"/>
              </w:rPr>
            </w:pPr>
            <w:r w:rsidRPr="000333AA">
              <w:rPr>
                <w:rFonts w:cstheme="minorHAnsi"/>
                <w:szCs w:val="24"/>
                <w:lang w:val="en-US"/>
              </w:rPr>
              <w:t xml:space="preserve">Policies SS8 &amp; NC1 of the Torbay Local Plan and the NPPF </w:t>
            </w:r>
          </w:p>
        </w:tc>
      </w:tr>
      <w:tr w:rsidR="00100D86" w:rsidRPr="00EB3A17" w14:paraId="4D7138F8" w14:textId="77777777" w:rsidTr="00437AF2">
        <w:tc>
          <w:tcPr>
            <w:tcW w:w="2587" w:type="dxa"/>
          </w:tcPr>
          <w:p w14:paraId="7A206D3D" w14:textId="78E53710" w:rsidR="00100D86" w:rsidRPr="00B40456" w:rsidRDefault="00100D86" w:rsidP="00110442">
            <w:pPr>
              <w:spacing w:line="240" w:lineRule="auto"/>
              <w:rPr>
                <w:rFonts w:cstheme="minorHAnsi"/>
                <w:b/>
                <w:bCs/>
                <w:strike/>
                <w:color w:val="FF0000"/>
                <w:szCs w:val="24"/>
                <w:lang w:val="en-US"/>
              </w:rPr>
            </w:pPr>
            <w:r w:rsidRPr="00110442">
              <w:rPr>
                <w:rFonts w:cstheme="minorHAnsi"/>
                <w:b/>
                <w:bCs/>
                <w:szCs w:val="24"/>
                <w:lang w:val="en-US"/>
              </w:rPr>
              <w:lastRenderedPageBreak/>
              <w:t>3.3.1</w:t>
            </w:r>
            <w:r>
              <w:rPr>
                <w:rFonts w:cstheme="minorHAnsi"/>
                <w:b/>
                <w:bCs/>
                <w:szCs w:val="24"/>
                <w:lang w:val="en-US"/>
              </w:rPr>
              <w:t>0</w:t>
            </w:r>
            <w:r w:rsidRPr="00110442">
              <w:rPr>
                <w:rFonts w:cstheme="minorHAnsi"/>
                <w:b/>
                <w:bCs/>
                <w:szCs w:val="24"/>
                <w:lang w:val="en-US"/>
              </w:rPr>
              <w:t xml:space="preserve"> Biodiversity Net Gain Phasing Report</w:t>
            </w:r>
          </w:p>
        </w:tc>
        <w:tc>
          <w:tcPr>
            <w:tcW w:w="4761" w:type="dxa"/>
          </w:tcPr>
          <w:p w14:paraId="56D6F6AD" w14:textId="77777777" w:rsidR="00100D86" w:rsidRPr="00110442" w:rsidRDefault="00100D86" w:rsidP="00110442">
            <w:pPr>
              <w:rPr>
                <w:rFonts w:cstheme="minorHAnsi"/>
                <w:szCs w:val="24"/>
                <w:lang w:val="en-US"/>
              </w:rPr>
            </w:pPr>
            <w:r w:rsidRPr="00110442">
              <w:rPr>
                <w:rFonts w:cstheme="minorHAnsi"/>
                <w:szCs w:val="24"/>
                <w:lang w:val="en-US"/>
              </w:rPr>
              <w:t>Applications for outline permission and other phased developments</w:t>
            </w:r>
          </w:p>
          <w:p w14:paraId="490BAED3" w14:textId="5900B0BB" w:rsidR="00100D86" w:rsidRPr="00B40456" w:rsidRDefault="00100D86" w:rsidP="00110442">
            <w:pPr>
              <w:spacing w:line="240" w:lineRule="auto"/>
              <w:rPr>
                <w:rFonts w:cstheme="minorHAnsi"/>
                <w:strike/>
                <w:color w:val="FF0000"/>
                <w:szCs w:val="24"/>
                <w:lang w:val="en-US"/>
              </w:rPr>
            </w:pPr>
          </w:p>
        </w:tc>
        <w:tc>
          <w:tcPr>
            <w:tcW w:w="5547" w:type="dxa"/>
          </w:tcPr>
          <w:p w14:paraId="08C409E1" w14:textId="77777777" w:rsidR="00100D86" w:rsidRPr="00110442" w:rsidRDefault="00100D86" w:rsidP="00110442">
            <w:pPr>
              <w:spacing w:line="240" w:lineRule="auto"/>
              <w:rPr>
                <w:rFonts w:cstheme="minorHAnsi"/>
                <w:szCs w:val="24"/>
              </w:rPr>
            </w:pPr>
            <w:r w:rsidRPr="00110442">
              <w:rPr>
                <w:rFonts w:cstheme="minorHAnsi"/>
                <w:szCs w:val="24"/>
              </w:rPr>
              <w:t>A report explaining the strategy to achieve the biodiversity gain objective across the whole site which demonstrates how this could be delivered on a phase-by-phase basis, including:</w:t>
            </w:r>
          </w:p>
          <w:p w14:paraId="63BBC411" w14:textId="77777777" w:rsidR="00100D86" w:rsidRPr="00110442" w:rsidRDefault="00100D86" w:rsidP="00110442">
            <w:pPr>
              <w:numPr>
                <w:ilvl w:val="1"/>
                <w:numId w:val="30"/>
              </w:numPr>
              <w:spacing w:line="240" w:lineRule="auto"/>
              <w:rPr>
                <w:rFonts w:cstheme="minorHAnsi"/>
                <w:szCs w:val="24"/>
              </w:rPr>
            </w:pPr>
            <w:r w:rsidRPr="00110442">
              <w:rPr>
                <w:rFonts w:cstheme="minorHAnsi"/>
                <w:szCs w:val="24"/>
              </w:rPr>
              <w:t>the key principles that will be followed to ensure biodiversity gain commitments are achieved through subsequent detailed design;</w:t>
            </w:r>
          </w:p>
          <w:p w14:paraId="355DBD62" w14:textId="77777777" w:rsidR="00100D86" w:rsidRPr="00110442" w:rsidRDefault="00100D86" w:rsidP="00110442">
            <w:pPr>
              <w:numPr>
                <w:ilvl w:val="1"/>
                <w:numId w:val="30"/>
              </w:numPr>
              <w:spacing w:line="240" w:lineRule="auto"/>
              <w:rPr>
                <w:rFonts w:cstheme="minorHAnsi"/>
                <w:szCs w:val="24"/>
              </w:rPr>
            </w:pPr>
            <w:r w:rsidRPr="00110442">
              <w:rPr>
                <w:rFonts w:cstheme="minorHAnsi"/>
                <w:szCs w:val="24"/>
              </w:rPr>
              <w:t xml:space="preserve">how BNG delivery will be tracked on a phase-to-phase basis, including target percentages to be achieved at each stage; </w:t>
            </w:r>
          </w:p>
          <w:p w14:paraId="68372015" w14:textId="77777777" w:rsidR="00100D86" w:rsidRPr="00110442" w:rsidRDefault="00100D86" w:rsidP="00110442">
            <w:pPr>
              <w:numPr>
                <w:ilvl w:val="1"/>
                <w:numId w:val="30"/>
              </w:numPr>
              <w:spacing w:line="240" w:lineRule="auto"/>
              <w:rPr>
                <w:rFonts w:cstheme="minorHAnsi"/>
                <w:szCs w:val="24"/>
              </w:rPr>
            </w:pPr>
            <w:r w:rsidRPr="00110442">
              <w:rPr>
                <w:rFonts w:cstheme="minorHAnsi"/>
                <w:szCs w:val="24"/>
              </w:rPr>
              <w:t>the approach to be taken in the event that subsequent phases do not proceed or fail to achieve their gain targets; and</w:t>
            </w:r>
          </w:p>
          <w:p w14:paraId="25D6AA69" w14:textId="77777777" w:rsidR="00100D86" w:rsidRPr="00110442" w:rsidRDefault="00100D86" w:rsidP="00110442">
            <w:pPr>
              <w:numPr>
                <w:ilvl w:val="1"/>
                <w:numId w:val="30"/>
              </w:numPr>
              <w:spacing w:line="240" w:lineRule="auto"/>
              <w:rPr>
                <w:rFonts w:cstheme="minorHAnsi"/>
                <w:szCs w:val="24"/>
              </w:rPr>
            </w:pPr>
            <w:r w:rsidRPr="00110442">
              <w:rPr>
                <w:rFonts w:cstheme="minorHAnsi"/>
                <w:szCs w:val="24"/>
              </w:rPr>
              <w:t xml:space="preserve">the pre-development biodiversity value of the site as a whole. </w:t>
            </w:r>
          </w:p>
          <w:p w14:paraId="37543D63" w14:textId="77777777" w:rsidR="00100D86" w:rsidRPr="00110442" w:rsidRDefault="00100D86" w:rsidP="00110442">
            <w:pPr>
              <w:spacing w:line="240" w:lineRule="auto"/>
              <w:rPr>
                <w:rFonts w:cstheme="minorHAnsi"/>
                <w:szCs w:val="24"/>
              </w:rPr>
            </w:pPr>
            <w:r w:rsidRPr="00110442">
              <w:rPr>
                <w:rFonts w:cstheme="minorHAnsi"/>
                <w:szCs w:val="24"/>
              </w:rPr>
              <w:t xml:space="preserve">It is noted that outline applications and other phased developments often do not include the specific definitive number of units/floorspace and will not have the full site layout agreed. As such, a precautionary approach shall be taken. </w:t>
            </w:r>
          </w:p>
          <w:p w14:paraId="603EC39F" w14:textId="533F74C8" w:rsidR="00100D86" w:rsidRPr="00B40456" w:rsidRDefault="00100D86" w:rsidP="00110442">
            <w:pPr>
              <w:spacing w:line="240" w:lineRule="auto"/>
              <w:rPr>
                <w:rFonts w:cstheme="minorHAnsi"/>
                <w:strike/>
                <w:color w:val="FF0000"/>
                <w:szCs w:val="24"/>
                <w:lang w:val="en-US"/>
              </w:rPr>
            </w:pPr>
          </w:p>
        </w:tc>
        <w:tc>
          <w:tcPr>
            <w:tcW w:w="2493" w:type="dxa"/>
          </w:tcPr>
          <w:p w14:paraId="75702C04" w14:textId="77777777" w:rsidR="00100D86" w:rsidRPr="00FD3B18" w:rsidRDefault="00100D86" w:rsidP="00110442">
            <w:pPr>
              <w:spacing w:line="240" w:lineRule="auto"/>
              <w:rPr>
                <w:rFonts w:cstheme="minorHAnsi"/>
                <w:szCs w:val="24"/>
                <w:lang w:val="en-US"/>
              </w:rPr>
            </w:pPr>
            <w:r w:rsidRPr="00FD3B18">
              <w:rPr>
                <w:rFonts w:cstheme="minorHAnsi"/>
                <w:szCs w:val="24"/>
                <w:lang w:val="en-US"/>
              </w:rPr>
              <w:t>Paragraphs 9, 10 and 16 of the Biodiversity Net Gain Planning Practice Guidance</w:t>
            </w:r>
          </w:p>
          <w:p w14:paraId="6B55797B" w14:textId="77777777" w:rsidR="00100D86" w:rsidRDefault="00100D86" w:rsidP="00110442">
            <w:pPr>
              <w:spacing w:line="240" w:lineRule="auto"/>
              <w:rPr>
                <w:rFonts w:cstheme="minorHAnsi"/>
                <w:color w:val="FF0000"/>
                <w:szCs w:val="24"/>
                <w:lang w:val="en-US"/>
              </w:rPr>
            </w:pPr>
          </w:p>
          <w:p w14:paraId="49225068" w14:textId="77777777" w:rsidR="00100D86" w:rsidRDefault="00100D86" w:rsidP="00110442">
            <w:pPr>
              <w:spacing w:line="240" w:lineRule="auto"/>
              <w:rPr>
                <w:rFonts w:cstheme="minorHAnsi"/>
                <w:color w:val="FF0000"/>
                <w:szCs w:val="24"/>
                <w:lang w:val="en-US"/>
              </w:rPr>
            </w:pPr>
            <w:hyperlink r:id="rId59" w:history="1">
              <w:r w:rsidRPr="00EF43E3">
                <w:rPr>
                  <w:rStyle w:val="Hyperlink"/>
                  <w:rFonts w:cstheme="minorHAnsi"/>
                  <w:szCs w:val="24"/>
                  <w:lang w:val="en-US"/>
                </w:rPr>
                <w:t>Devon Biodiversity Net Gain Guidance</w:t>
              </w:r>
            </w:hyperlink>
            <w:r>
              <w:rPr>
                <w:rFonts w:cstheme="minorHAnsi"/>
                <w:color w:val="FF0000"/>
                <w:szCs w:val="24"/>
                <w:lang w:val="en-US"/>
              </w:rPr>
              <w:t xml:space="preserve"> </w:t>
            </w:r>
          </w:p>
          <w:p w14:paraId="44736ED6" w14:textId="77777777" w:rsidR="00100D86" w:rsidRDefault="00100D86" w:rsidP="00110442">
            <w:pPr>
              <w:spacing w:line="240" w:lineRule="auto"/>
              <w:rPr>
                <w:rFonts w:cstheme="minorHAnsi"/>
                <w:color w:val="FF0000"/>
                <w:szCs w:val="24"/>
                <w:lang w:val="en-US"/>
              </w:rPr>
            </w:pPr>
          </w:p>
          <w:p w14:paraId="1B6FE568" w14:textId="77777777" w:rsidR="00100D86" w:rsidRPr="000333AA" w:rsidRDefault="00100D86" w:rsidP="00110442">
            <w:pPr>
              <w:spacing w:line="240" w:lineRule="auto"/>
              <w:rPr>
                <w:rFonts w:cstheme="minorHAnsi"/>
                <w:szCs w:val="24"/>
                <w:lang w:val="en-US"/>
              </w:rPr>
            </w:pPr>
            <w:r w:rsidRPr="000333AA">
              <w:rPr>
                <w:rFonts w:cstheme="minorHAnsi"/>
                <w:szCs w:val="24"/>
                <w:lang w:val="en-US"/>
              </w:rPr>
              <w:t xml:space="preserve">Policies SS8 &amp; NC1 of the Torbay Local Plan and the NPPF </w:t>
            </w:r>
          </w:p>
          <w:p w14:paraId="62E384F9" w14:textId="79A0F0CE" w:rsidR="00100D86" w:rsidRPr="00B40456" w:rsidRDefault="00100D86" w:rsidP="00110442">
            <w:pPr>
              <w:spacing w:line="240" w:lineRule="auto"/>
              <w:rPr>
                <w:rFonts w:cstheme="minorHAnsi"/>
                <w:strike/>
                <w:color w:val="FF0000"/>
                <w:szCs w:val="24"/>
                <w:lang w:val="en-US"/>
              </w:rPr>
            </w:pPr>
          </w:p>
        </w:tc>
      </w:tr>
      <w:tr w:rsidR="00100D86" w:rsidRPr="00EB3A17" w14:paraId="35F44012" w14:textId="77777777" w:rsidTr="00437AF2">
        <w:tc>
          <w:tcPr>
            <w:tcW w:w="2587" w:type="dxa"/>
          </w:tcPr>
          <w:p w14:paraId="23E7C344" w14:textId="25C66D10" w:rsidR="00100D86" w:rsidRPr="00110442" w:rsidRDefault="00100D86" w:rsidP="00110442">
            <w:pPr>
              <w:spacing w:line="240" w:lineRule="auto"/>
              <w:rPr>
                <w:rFonts w:cstheme="minorHAnsi"/>
                <w:b/>
                <w:bCs/>
                <w:szCs w:val="24"/>
                <w:lang w:val="en-US"/>
              </w:rPr>
            </w:pPr>
            <w:r w:rsidRPr="00B40456">
              <w:rPr>
                <w:rFonts w:eastAsiaTheme="minorEastAsia" w:cstheme="minorHAnsi"/>
                <w:b/>
                <w:bCs/>
                <w:kern w:val="0"/>
                <w:szCs w:val="24"/>
                <w14:ligatures w14:val="none"/>
              </w:rPr>
              <w:t>3.3.11 Biodiversity Net Gain information</w:t>
            </w:r>
            <w:r w:rsidRPr="004132DC">
              <w:rPr>
                <w:rFonts w:eastAsiaTheme="minorEastAsia" w:cstheme="minorHAnsi"/>
                <w:b/>
                <w:bCs/>
                <w:kern w:val="0"/>
                <w:szCs w:val="24"/>
                <w14:ligatures w14:val="none"/>
              </w:rPr>
              <w:t xml:space="preserve"> </w:t>
            </w:r>
            <w:r>
              <w:rPr>
                <w:rFonts w:eastAsiaTheme="minorEastAsia" w:cstheme="minorHAnsi"/>
                <w:b/>
                <w:bCs/>
                <w:kern w:val="0"/>
                <w:szCs w:val="24"/>
                <w14:ligatures w14:val="none"/>
              </w:rPr>
              <w:t>to discharge the mandatory BNG condition</w:t>
            </w:r>
          </w:p>
        </w:tc>
        <w:tc>
          <w:tcPr>
            <w:tcW w:w="4761" w:type="dxa"/>
          </w:tcPr>
          <w:p w14:paraId="0D3ABFD4" w14:textId="6FE535F3" w:rsidR="00100D86" w:rsidRPr="00110442" w:rsidRDefault="00100D86" w:rsidP="00110442">
            <w:pPr>
              <w:spacing w:line="240" w:lineRule="auto"/>
              <w:rPr>
                <w:rFonts w:cstheme="minorHAnsi"/>
                <w:szCs w:val="24"/>
                <w:lang w:val="en-US"/>
              </w:rPr>
            </w:pPr>
            <w:r>
              <w:rPr>
                <w:rFonts w:eastAsiaTheme="minorEastAsia" w:cstheme="minorHAnsi"/>
                <w:kern w:val="0"/>
                <w:szCs w:val="24"/>
                <w14:ligatures w14:val="none"/>
              </w:rPr>
              <w:t xml:space="preserve">Applications to discharge the mandatory BNG pre-commencement condition </w:t>
            </w:r>
          </w:p>
        </w:tc>
        <w:tc>
          <w:tcPr>
            <w:tcW w:w="5547" w:type="dxa"/>
          </w:tcPr>
          <w:p w14:paraId="5101F598" w14:textId="77777777" w:rsidR="00100D86" w:rsidRPr="00202131" w:rsidRDefault="00100D86" w:rsidP="00202131">
            <w:pPr>
              <w:pStyle w:val="ListParagraph"/>
              <w:numPr>
                <w:ilvl w:val="0"/>
                <w:numId w:val="33"/>
              </w:numPr>
              <w:spacing w:line="240" w:lineRule="auto"/>
              <w:rPr>
                <w:rFonts w:cstheme="minorHAnsi"/>
                <w:szCs w:val="24"/>
              </w:rPr>
            </w:pPr>
            <w:r w:rsidRPr="00202131">
              <w:rPr>
                <w:rFonts w:cstheme="minorHAnsi"/>
                <w:szCs w:val="24"/>
              </w:rPr>
              <w:t>A completed statutory biodiversity metric detailing the level of biodiversity net gain that will</w:t>
            </w:r>
            <w:r>
              <w:rPr>
                <w:rFonts w:cstheme="minorHAnsi"/>
                <w:szCs w:val="24"/>
              </w:rPr>
              <w:t xml:space="preserve"> </w:t>
            </w:r>
            <w:r w:rsidRPr="00202131">
              <w:rPr>
                <w:rFonts w:cstheme="minorHAnsi"/>
                <w:szCs w:val="24"/>
              </w:rPr>
              <w:t>be achieved by the scheme;</w:t>
            </w:r>
          </w:p>
          <w:p w14:paraId="5337ABB9" w14:textId="77777777" w:rsidR="00100D86" w:rsidRDefault="00100D86" w:rsidP="0065540A">
            <w:pPr>
              <w:pStyle w:val="ListParagraph"/>
              <w:numPr>
                <w:ilvl w:val="0"/>
                <w:numId w:val="33"/>
              </w:numPr>
              <w:spacing w:line="240" w:lineRule="auto"/>
              <w:rPr>
                <w:rFonts w:cstheme="minorHAnsi"/>
                <w:szCs w:val="24"/>
              </w:rPr>
            </w:pPr>
            <w:r w:rsidRPr="00F24E16">
              <w:rPr>
                <w:rFonts w:cstheme="minorHAnsi"/>
                <w:szCs w:val="24"/>
              </w:rPr>
              <w:t>A</w:t>
            </w:r>
            <w:r>
              <w:rPr>
                <w:rFonts w:cstheme="minorHAnsi"/>
                <w:szCs w:val="24"/>
              </w:rPr>
              <w:t xml:space="preserve"> completed</w:t>
            </w:r>
            <w:r w:rsidRPr="00F24E16">
              <w:rPr>
                <w:rFonts w:cstheme="minorHAnsi"/>
                <w:szCs w:val="24"/>
              </w:rPr>
              <w:t xml:space="preserve"> Biodiversity Gain Plan</w:t>
            </w:r>
            <w:r>
              <w:rPr>
                <w:rFonts w:cstheme="minorHAnsi"/>
                <w:szCs w:val="24"/>
              </w:rPr>
              <w:t xml:space="preserve"> (BGP)</w:t>
            </w:r>
            <w:r w:rsidRPr="00F24E16">
              <w:rPr>
                <w:rFonts w:cstheme="minorHAnsi"/>
                <w:szCs w:val="24"/>
              </w:rPr>
              <w:t xml:space="preserve"> setting out how the biodiversity gain objective of at least a 10% gain will be met for the development; </w:t>
            </w:r>
          </w:p>
          <w:p w14:paraId="19C3BA71" w14:textId="77777777" w:rsidR="00100D86" w:rsidRDefault="00100D86" w:rsidP="004D798E">
            <w:pPr>
              <w:spacing w:line="240" w:lineRule="auto"/>
              <w:rPr>
                <w:rFonts w:cstheme="minorHAnsi"/>
                <w:szCs w:val="24"/>
              </w:rPr>
            </w:pPr>
            <w:r>
              <w:rPr>
                <w:rFonts w:cstheme="minorHAnsi"/>
                <w:szCs w:val="24"/>
              </w:rPr>
              <w:t>Together with the above, the following should also be submitted as part of the BGP:</w:t>
            </w:r>
          </w:p>
          <w:p w14:paraId="04D4398D" w14:textId="77777777" w:rsidR="00100D86" w:rsidRPr="004D798E" w:rsidRDefault="00100D86" w:rsidP="00B40456">
            <w:pPr>
              <w:spacing w:line="240" w:lineRule="auto"/>
              <w:rPr>
                <w:rFonts w:cstheme="minorHAnsi"/>
                <w:szCs w:val="24"/>
              </w:rPr>
            </w:pPr>
          </w:p>
          <w:p w14:paraId="5CB0880C" w14:textId="77777777" w:rsidR="00100D86" w:rsidRPr="00F24E16" w:rsidRDefault="00100D86" w:rsidP="0065540A">
            <w:pPr>
              <w:pStyle w:val="ListParagraph"/>
              <w:numPr>
                <w:ilvl w:val="0"/>
                <w:numId w:val="33"/>
              </w:numPr>
              <w:spacing w:line="240" w:lineRule="auto"/>
              <w:rPr>
                <w:rFonts w:cstheme="minorHAnsi"/>
                <w:szCs w:val="24"/>
              </w:rPr>
            </w:pPr>
            <w:r>
              <w:rPr>
                <w:rFonts w:cstheme="minorHAnsi"/>
                <w:szCs w:val="24"/>
              </w:rPr>
              <w:t>A</w:t>
            </w:r>
            <w:r w:rsidRPr="00F24E16">
              <w:rPr>
                <w:rFonts w:cstheme="minorHAnsi"/>
                <w:szCs w:val="24"/>
              </w:rPr>
              <w:t xml:space="preserve"> Habitat Management and Monitoring Plan</w:t>
            </w:r>
            <w:r>
              <w:rPr>
                <w:rFonts w:cstheme="minorHAnsi"/>
                <w:szCs w:val="24"/>
              </w:rPr>
              <w:t xml:space="preserve"> (HMMP)</w:t>
            </w:r>
            <w:r w:rsidRPr="00F24E16">
              <w:rPr>
                <w:rFonts w:cstheme="minorHAnsi"/>
                <w:szCs w:val="24"/>
              </w:rPr>
              <w:t xml:space="preserve"> setting out how </w:t>
            </w:r>
            <w:r>
              <w:rPr>
                <w:rFonts w:cstheme="minorHAnsi"/>
                <w:szCs w:val="24"/>
              </w:rPr>
              <w:t>and “significant” on site BNG</w:t>
            </w:r>
            <w:r w:rsidRPr="00F24E16">
              <w:rPr>
                <w:rFonts w:cstheme="minorHAnsi"/>
                <w:szCs w:val="24"/>
              </w:rPr>
              <w:t xml:space="preserve"> will be managed for at least 30 years, and how this will be monitored; </w:t>
            </w:r>
          </w:p>
          <w:p w14:paraId="7B602C8B" w14:textId="77777777" w:rsidR="00100D86" w:rsidRPr="001600A4" w:rsidRDefault="00100D86" w:rsidP="001600A4">
            <w:pPr>
              <w:pStyle w:val="ListParagraph"/>
              <w:numPr>
                <w:ilvl w:val="0"/>
                <w:numId w:val="33"/>
              </w:numPr>
              <w:spacing w:line="240" w:lineRule="auto"/>
              <w:rPr>
                <w:rFonts w:cstheme="minorHAnsi"/>
                <w:szCs w:val="24"/>
              </w:rPr>
            </w:pPr>
            <w:r w:rsidRPr="001600A4">
              <w:rPr>
                <w:rFonts w:cstheme="minorHAnsi"/>
                <w:szCs w:val="24"/>
              </w:rPr>
              <w:lastRenderedPageBreak/>
              <w:t>Pre-development and post-development plans showing the location of on-site habitat. The post development plan must now accurately reflect finalised landscape and layout proposals for the</w:t>
            </w:r>
            <w:r>
              <w:rPr>
                <w:rFonts w:cstheme="minorHAnsi"/>
                <w:szCs w:val="24"/>
              </w:rPr>
              <w:t xml:space="preserve"> </w:t>
            </w:r>
            <w:r w:rsidRPr="001600A4">
              <w:rPr>
                <w:rFonts w:cstheme="minorHAnsi"/>
                <w:szCs w:val="24"/>
              </w:rPr>
              <w:t xml:space="preserve">development; </w:t>
            </w:r>
          </w:p>
          <w:p w14:paraId="3399B7D3" w14:textId="77777777" w:rsidR="00100D86" w:rsidRDefault="00100D86" w:rsidP="0065540A">
            <w:pPr>
              <w:pStyle w:val="ListParagraph"/>
              <w:numPr>
                <w:ilvl w:val="0"/>
                <w:numId w:val="33"/>
              </w:numPr>
              <w:spacing w:line="240" w:lineRule="auto"/>
              <w:rPr>
                <w:rFonts w:cstheme="minorHAnsi"/>
                <w:szCs w:val="24"/>
              </w:rPr>
            </w:pPr>
            <w:r w:rsidRPr="00F24E16">
              <w:rPr>
                <w:rFonts w:cstheme="minorHAnsi"/>
                <w:szCs w:val="24"/>
              </w:rPr>
              <w:t xml:space="preserve">If the developer is purchasing units from a Habitat Bank - the reference number from the Biodiversity Net Gain Register; and </w:t>
            </w:r>
          </w:p>
          <w:p w14:paraId="2B2DDFB6" w14:textId="77777777" w:rsidR="00100D86" w:rsidRPr="00F24E16" w:rsidRDefault="00100D86" w:rsidP="0065540A">
            <w:pPr>
              <w:pStyle w:val="ListParagraph"/>
              <w:numPr>
                <w:ilvl w:val="0"/>
                <w:numId w:val="33"/>
              </w:numPr>
              <w:spacing w:line="240" w:lineRule="auto"/>
              <w:rPr>
                <w:rFonts w:cstheme="minorHAnsi"/>
                <w:szCs w:val="24"/>
              </w:rPr>
            </w:pPr>
            <w:r>
              <w:rPr>
                <w:rFonts w:cstheme="minorHAnsi"/>
                <w:szCs w:val="24"/>
              </w:rPr>
              <w:t>Proof of purchase of biodiversity credits from local habitat banks or statutory credits (if applicable)</w:t>
            </w:r>
          </w:p>
          <w:p w14:paraId="21DDDD5E" w14:textId="42A9D82F" w:rsidR="00100D86" w:rsidRPr="00110442" w:rsidRDefault="00100D86" w:rsidP="00110442">
            <w:pPr>
              <w:spacing w:line="240" w:lineRule="auto"/>
              <w:rPr>
                <w:rFonts w:cstheme="minorHAnsi"/>
                <w:szCs w:val="24"/>
                <w:lang w:val="en-US"/>
              </w:rPr>
            </w:pPr>
            <w:r w:rsidRPr="00F24E16">
              <w:rPr>
                <w:rFonts w:eastAsiaTheme="minorEastAsia" w:cstheme="minorHAnsi"/>
                <w:kern w:val="0"/>
                <w:szCs w:val="24"/>
                <w14:ligatures w14:val="none"/>
              </w:rPr>
              <w:t xml:space="preserve">Templates for the </w:t>
            </w:r>
            <w:r>
              <w:rPr>
                <w:rFonts w:eastAsiaTheme="minorEastAsia" w:cstheme="minorHAnsi"/>
                <w:kern w:val="0"/>
                <w:szCs w:val="24"/>
                <w14:ligatures w14:val="none"/>
              </w:rPr>
              <w:t>BGP</w:t>
            </w:r>
            <w:r w:rsidRPr="00F24E16">
              <w:rPr>
                <w:rFonts w:eastAsiaTheme="minorEastAsia" w:cstheme="minorHAnsi"/>
                <w:kern w:val="0"/>
                <w:szCs w:val="24"/>
                <w14:ligatures w14:val="none"/>
              </w:rPr>
              <w:t xml:space="preserve"> and for the </w:t>
            </w:r>
            <w:r>
              <w:rPr>
                <w:rFonts w:eastAsiaTheme="minorEastAsia" w:cstheme="minorHAnsi"/>
                <w:kern w:val="0"/>
                <w:szCs w:val="24"/>
                <w14:ligatures w14:val="none"/>
              </w:rPr>
              <w:t>HMMP</w:t>
            </w:r>
            <w:r w:rsidRPr="00F24E16">
              <w:rPr>
                <w:rFonts w:eastAsiaTheme="minorEastAsia" w:cstheme="minorHAnsi"/>
                <w:kern w:val="0"/>
                <w:szCs w:val="24"/>
                <w14:ligatures w14:val="none"/>
              </w:rPr>
              <w:t xml:space="preserve"> have been created by DEFRA and Natural England and these must be used unless otherwise agreed with the LPA.</w:t>
            </w:r>
          </w:p>
        </w:tc>
        <w:tc>
          <w:tcPr>
            <w:tcW w:w="2493" w:type="dxa"/>
          </w:tcPr>
          <w:p w14:paraId="44FB87D2" w14:textId="77777777" w:rsidR="00100D86" w:rsidRDefault="00100D86" w:rsidP="00110442">
            <w:pPr>
              <w:spacing w:line="240" w:lineRule="auto"/>
              <w:rPr>
                <w:rFonts w:cstheme="minorHAnsi"/>
                <w:szCs w:val="24"/>
                <w:lang w:val="en-US"/>
              </w:rPr>
            </w:pPr>
            <w:r w:rsidRPr="00FD3B18">
              <w:rPr>
                <w:rFonts w:cstheme="minorHAnsi"/>
                <w:szCs w:val="24"/>
                <w:lang w:val="en-US"/>
              </w:rPr>
              <w:lastRenderedPageBreak/>
              <w:t>Biodiversity Net Gain Planning Practice Guidance</w:t>
            </w:r>
          </w:p>
          <w:p w14:paraId="009658A3" w14:textId="77777777" w:rsidR="00100D86" w:rsidRDefault="00100D86" w:rsidP="00110442">
            <w:pPr>
              <w:spacing w:line="240" w:lineRule="auto"/>
              <w:rPr>
                <w:rFonts w:cstheme="minorHAnsi"/>
                <w:szCs w:val="24"/>
                <w:lang w:val="en-US"/>
              </w:rPr>
            </w:pPr>
          </w:p>
          <w:p w14:paraId="22D3146C" w14:textId="77777777" w:rsidR="00100D86" w:rsidRDefault="00100D86" w:rsidP="00BE2B0C">
            <w:pPr>
              <w:spacing w:line="240" w:lineRule="auto"/>
              <w:rPr>
                <w:rFonts w:cstheme="minorHAnsi"/>
                <w:color w:val="FF0000"/>
                <w:szCs w:val="24"/>
                <w:lang w:val="en-US"/>
              </w:rPr>
            </w:pPr>
            <w:hyperlink r:id="rId60" w:history="1">
              <w:r w:rsidRPr="00EF43E3">
                <w:rPr>
                  <w:rStyle w:val="Hyperlink"/>
                  <w:rFonts w:cstheme="minorHAnsi"/>
                  <w:szCs w:val="24"/>
                  <w:lang w:val="en-US"/>
                </w:rPr>
                <w:t>Devon Biodiversity Net Gain Guidance</w:t>
              </w:r>
            </w:hyperlink>
            <w:r>
              <w:rPr>
                <w:rFonts w:cstheme="minorHAnsi"/>
                <w:color w:val="FF0000"/>
                <w:szCs w:val="24"/>
                <w:lang w:val="en-US"/>
              </w:rPr>
              <w:t xml:space="preserve"> </w:t>
            </w:r>
          </w:p>
          <w:p w14:paraId="16C33759" w14:textId="77777777" w:rsidR="00100D86" w:rsidRDefault="00100D86" w:rsidP="00110442">
            <w:pPr>
              <w:spacing w:line="240" w:lineRule="auto"/>
              <w:rPr>
                <w:rFonts w:cstheme="minorHAnsi"/>
                <w:szCs w:val="24"/>
                <w:lang w:val="en-US"/>
              </w:rPr>
            </w:pPr>
          </w:p>
          <w:p w14:paraId="57821F36" w14:textId="70F6FE1E" w:rsidR="00100D86" w:rsidRPr="000E2567" w:rsidRDefault="00100D86" w:rsidP="00110442">
            <w:pPr>
              <w:spacing w:line="240" w:lineRule="auto"/>
              <w:rPr>
                <w:rFonts w:cstheme="minorHAnsi"/>
                <w:color w:val="FF0000"/>
                <w:szCs w:val="24"/>
                <w:lang w:val="en-US"/>
              </w:rPr>
            </w:pPr>
            <w:r w:rsidRPr="00B62990">
              <w:rPr>
                <w:rFonts w:cstheme="minorHAnsi"/>
                <w:szCs w:val="24"/>
                <w:lang w:val="en-US"/>
              </w:rPr>
              <w:t xml:space="preserve">Regulation 16 of the Town and Country Planning (Fee for Applications, Deemed </w:t>
            </w:r>
            <w:r w:rsidRPr="00B62990">
              <w:rPr>
                <w:rFonts w:cstheme="minorHAnsi"/>
                <w:szCs w:val="24"/>
                <w:lang w:val="en-US"/>
              </w:rPr>
              <w:lastRenderedPageBreak/>
              <w:t>Applications, Requests and Site Visit) (England) Regulations  2012</w:t>
            </w:r>
          </w:p>
        </w:tc>
      </w:tr>
      <w:tr w:rsidR="00100D86" w:rsidRPr="00EB3A17" w14:paraId="14A15766" w14:textId="77777777" w:rsidTr="00437AF2">
        <w:tc>
          <w:tcPr>
            <w:tcW w:w="2587" w:type="dxa"/>
          </w:tcPr>
          <w:p w14:paraId="17B38335" w14:textId="2EB109A7" w:rsidR="00100D86" w:rsidRPr="00110442" w:rsidRDefault="00100D86" w:rsidP="00110442">
            <w:pPr>
              <w:spacing w:line="240" w:lineRule="auto"/>
              <w:rPr>
                <w:rFonts w:cstheme="minorHAnsi"/>
                <w:b/>
                <w:bCs/>
                <w:szCs w:val="24"/>
                <w:lang w:val="en-US"/>
              </w:rPr>
            </w:pPr>
            <w:r w:rsidRPr="00F83195">
              <w:rPr>
                <w:rFonts w:eastAsiaTheme="minorEastAsia" w:cstheme="minorHAnsi"/>
                <w:b/>
                <w:bCs/>
                <w:kern w:val="0"/>
                <w:szCs w:val="24"/>
                <w14:ligatures w14:val="none"/>
              </w:rPr>
              <w:lastRenderedPageBreak/>
              <w:t>3.3.12 BNG information</w:t>
            </w:r>
            <w:r>
              <w:rPr>
                <w:rFonts w:eastAsiaTheme="minorEastAsia" w:cstheme="minorHAnsi"/>
                <w:b/>
                <w:bCs/>
                <w:kern w:val="0"/>
                <w:szCs w:val="24"/>
                <w14:ligatures w14:val="none"/>
              </w:rPr>
              <w:t xml:space="preserve"> to discharge the mandatory BNG condition for phased development </w:t>
            </w:r>
          </w:p>
        </w:tc>
        <w:tc>
          <w:tcPr>
            <w:tcW w:w="4761" w:type="dxa"/>
          </w:tcPr>
          <w:p w14:paraId="5CBD4505" w14:textId="25E27649" w:rsidR="00100D86" w:rsidRPr="00110442" w:rsidRDefault="00100D86" w:rsidP="00110442">
            <w:pPr>
              <w:rPr>
                <w:rFonts w:cstheme="minorHAnsi"/>
                <w:szCs w:val="24"/>
                <w:lang w:val="en-US"/>
              </w:rPr>
            </w:pPr>
            <w:r>
              <w:rPr>
                <w:rFonts w:eastAsiaTheme="minorEastAsia" w:cstheme="minorHAnsi"/>
                <w:kern w:val="0"/>
                <w:szCs w:val="24"/>
                <w14:ligatures w14:val="none"/>
              </w:rPr>
              <w:t xml:space="preserve">Applications to discharge the mandatory BNG pre-commencement condition for phased development </w:t>
            </w:r>
          </w:p>
        </w:tc>
        <w:tc>
          <w:tcPr>
            <w:tcW w:w="5547" w:type="dxa"/>
          </w:tcPr>
          <w:p w14:paraId="5D8624AF" w14:textId="77777777" w:rsidR="00100D86" w:rsidRDefault="00100D86" w:rsidP="00B40456">
            <w:pPr>
              <w:spacing w:line="240" w:lineRule="auto"/>
              <w:rPr>
                <w:rFonts w:cstheme="minorHAnsi"/>
                <w:szCs w:val="24"/>
              </w:rPr>
            </w:pPr>
            <w:r>
              <w:rPr>
                <w:rFonts w:cstheme="minorHAnsi"/>
                <w:szCs w:val="24"/>
              </w:rPr>
              <w:t xml:space="preserve">In addition </w:t>
            </w:r>
            <w:r w:rsidRPr="00C43A53">
              <w:rPr>
                <w:rFonts w:cstheme="minorHAnsi"/>
                <w:szCs w:val="24"/>
              </w:rPr>
              <w:t>to 3.</w:t>
            </w:r>
            <w:r w:rsidRPr="00B40456">
              <w:rPr>
                <w:rFonts w:cstheme="minorHAnsi"/>
                <w:szCs w:val="24"/>
              </w:rPr>
              <w:t>3</w:t>
            </w:r>
            <w:r w:rsidRPr="00C43A53">
              <w:rPr>
                <w:rFonts w:cstheme="minorHAnsi"/>
                <w:szCs w:val="24"/>
              </w:rPr>
              <w:t>.1</w:t>
            </w:r>
            <w:r>
              <w:rPr>
                <w:rFonts w:cstheme="minorHAnsi"/>
                <w:szCs w:val="24"/>
              </w:rPr>
              <w:t>1</w:t>
            </w:r>
            <w:r w:rsidRPr="00C43A53">
              <w:rPr>
                <w:rFonts w:cstheme="minorHAnsi"/>
                <w:szCs w:val="24"/>
              </w:rPr>
              <w:t>,</w:t>
            </w:r>
            <w:r>
              <w:rPr>
                <w:rFonts w:cstheme="minorHAnsi"/>
                <w:szCs w:val="24"/>
              </w:rPr>
              <w:t xml:space="preserve"> the following information will be required to discharge the mandatory BNG pre-commencement condition for phased development </w:t>
            </w:r>
          </w:p>
          <w:p w14:paraId="7E3A2BE8" w14:textId="77777777" w:rsidR="00100D86" w:rsidRPr="009566F4" w:rsidRDefault="00100D86" w:rsidP="0065540A">
            <w:pPr>
              <w:numPr>
                <w:ilvl w:val="0"/>
                <w:numId w:val="34"/>
              </w:numPr>
              <w:spacing w:line="240" w:lineRule="auto"/>
              <w:rPr>
                <w:rFonts w:cstheme="minorHAnsi"/>
                <w:szCs w:val="24"/>
              </w:rPr>
            </w:pPr>
            <w:r w:rsidRPr="009566F4">
              <w:rPr>
                <w:rFonts w:cstheme="minorHAnsi"/>
                <w:szCs w:val="24"/>
              </w:rPr>
              <w:t>an Overall Biodiversity Gain Plan; </w:t>
            </w:r>
          </w:p>
          <w:p w14:paraId="18B3576C" w14:textId="77777777" w:rsidR="00100D86" w:rsidRPr="009566F4" w:rsidRDefault="00100D86" w:rsidP="0065540A">
            <w:pPr>
              <w:numPr>
                <w:ilvl w:val="0"/>
                <w:numId w:val="34"/>
              </w:numPr>
              <w:spacing w:line="240" w:lineRule="auto"/>
              <w:rPr>
                <w:rFonts w:cstheme="minorHAnsi"/>
                <w:szCs w:val="24"/>
              </w:rPr>
            </w:pPr>
            <w:r w:rsidRPr="009566F4">
              <w:rPr>
                <w:rFonts w:cstheme="minorHAnsi"/>
                <w:szCs w:val="24"/>
              </w:rPr>
              <w:t>a Phase Biodiversity Gain Plan for each phase.</w:t>
            </w:r>
          </w:p>
          <w:p w14:paraId="332D92B1" w14:textId="77777777" w:rsidR="00100D86" w:rsidRDefault="00100D86" w:rsidP="0065540A">
            <w:pPr>
              <w:spacing w:line="240" w:lineRule="auto"/>
              <w:rPr>
                <w:rFonts w:cstheme="minorHAnsi"/>
                <w:szCs w:val="24"/>
              </w:rPr>
            </w:pPr>
          </w:p>
          <w:p w14:paraId="76615C93" w14:textId="77777777" w:rsidR="00100D86" w:rsidRPr="009566F4" w:rsidRDefault="00100D86" w:rsidP="0065540A">
            <w:pPr>
              <w:spacing w:line="240" w:lineRule="auto"/>
              <w:rPr>
                <w:rFonts w:cstheme="minorHAnsi"/>
                <w:szCs w:val="24"/>
              </w:rPr>
            </w:pPr>
            <w:r w:rsidRPr="009566F4">
              <w:rPr>
                <w:rFonts w:cstheme="minorHAnsi"/>
                <w:szCs w:val="24"/>
              </w:rPr>
              <w:t>In recognition that phased development can often be implemented over a long period of time, the purpose of the Overall Biodiversity Gain Plan is to set a clear upfront framework for how the biodiversity gain objective of at least a 10% gain is expected to be met across the entire development.</w:t>
            </w:r>
          </w:p>
          <w:p w14:paraId="10297029" w14:textId="77777777" w:rsidR="00100D86" w:rsidRDefault="00100D86" w:rsidP="0065540A">
            <w:pPr>
              <w:spacing w:line="240" w:lineRule="auto"/>
              <w:rPr>
                <w:rFonts w:cstheme="minorHAnsi"/>
                <w:szCs w:val="24"/>
              </w:rPr>
            </w:pPr>
          </w:p>
          <w:p w14:paraId="20C09902" w14:textId="77777777" w:rsidR="00100D86" w:rsidRPr="009566F4" w:rsidRDefault="00100D86" w:rsidP="0065540A">
            <w:pPr>
              <w:spacing w:line="240" w:lineRule="auto"/>
              <w:rPr>
                <w:rFonts w:cstheme="minorHAnsi"/>
                <w:szCs w:val="24"/>
              </w:rPr>
            </w:pPr>
            <w:r w:rsidRPr="009566F4">
              <w:rPr>
                <w:rFonts w:cstheme="minorHAnsi"/>
                <w:szCs w:val="24"/>
              </w:rPr>
              <w:t xml:space="preserve">Each Phase Biodiversity Gain Plan will subsequently set out a phase’s contribution to biodiversity net gain and track progress towards the overall biodiversity gain objective for the development once clear proposals for each phase have been developed. It is envisaged that, for an outline planning permission for phased development, the Phase Biodiversity Gain Plan would be prepared alongside the application for reserve matter approvals for a phase. Further details </w:t>
            </w:r>
            <w:r w:rsidRPr="009566F4">
              <w:rPr>
                <w:rFonts w:cstheme="minorHAnsi"/>
                <w:szCs w:val="24"/>
              </w:rPr>
              <w:lastRenderedPageBreak/>
              <w:t>can be found in </w:t>
            </w:r>
            <w:hyperlink r:id="rId61" w:history="1">
              <w:r w:rsidRPr="009566F4">
                <w:rPr>
                  <w:rStyle w:val="Hyperlink"/>
                  <w:rFonts w:cstheme="minorHAnsi"/>
                  <w:szCs w:val="24"/>
                </w:rPr>
                <w:t>paragraphs 053 – 058 of the Planning Practice Guidance for Biodiversity Net Gain</w:t>
              </w:r>
            </w:hyperlink>
          </w:p>
          <w:p w14:paraId="640DB691" w14:textId="5A39267B" w:rsidR="00100D86" w:rsidRPr="00110442" w:rsidRDefault="00100D86" w:rsidP="00110442">
            <w:pPr>
              <w:spacing w:line="240" w:lineRule="auto"/>
              <w:rPr>
                <w:rFonts w:cstheme="minorHAnsi"/>
                <w:szCs w:val="24"/>
              </w:rPr>
            </w:pPr>
          </w:p>
        </w:tc>
        <w:tc>
          <w:tcPr>
            <w:tcW w:w="2493" w:type="dxa"/>
          </w:tcPr>
          <w:p w14:paraId="7353FF97" w14:textId="77777777" w:rsidR="00100D86" w:rsidRDefault="00100D86" w:rsidP="0065540A">
            <w:pPr>
              <w:spacing w:line="240" w:lineRule="auto"/>
              <w:rPr>
                <w:rFonts w:cstheme="minorHAnsi"/>
                <w:szCs w:val="24"/>
                <w:lang w:val="en-US"/>
              </w:rPr>
            </w:pPr>
            <w:r w:rsidRPr="00FD3B18">
              <w:rPr>
                <w:rFonts w:cstheme="minorHAnsi"/>
                <w:szCs w:val="24"/>
                <w:lang w:val="en-US"/>
              </w:rPr>
              <w:lastRenderedPageBreak/>
              <w:t>Biodiversity Net Gain Planning Practice Guidance</w:t>
            </w:r>
          </w:p>
          <w:p w14:paraId="78814388" w14:textId="77777777" w:rsidR="00100D86" w:rsidRDefault="00100D86" w:rsidP="0065540A">
            <w:pPr>
              <w:spacing w:line="240" w:lineRule="auto"/>
              <w:rPr>
                <w:rFonts w:cstheme="minorHAnsi"/>
                <w:szCs w:val="24"/>
                <w:lang w:val="en-US"/>
              </w:rPr>
            </w:pPr>
          </w:p>
          <w:p w14:paraId="1208A608" w14:textId="77777777" w:rsidR="00100D86" w:rsidRDefault="00100D86" w:rsidP="00B62990">
            <w:pPr>
              <w:spacing w:line="240" w:lineRule="auto"/>
              <w:rPr>
                <w:rFonts w:cstheme="minorHAnsi"/>
                <w:color w:val="FF0000"/>
                <w:szCs w:val="24"/>
                <w:lang w:val="en-US"/>
              </w:rPr>
            </w:pPr>
            <w:hyperlink r:id="rId62" w:history="1">
              <w:r w:rsidRPr="00EF43E3">
                <w:rPr>
                  <w:rStyle w:val="Hyperlink"/>
                  <w:rFonts w:cstheme="minorHAnsi"/>
                  <w:szCs w:val="24"/>
                  <w:lang w:val="en-US"/>
                </w:rPr>
                <w:t>Devon Biodiversity Net Gain Guidance</w:t>
              </w:r>
            </w:hyperlink>
            <w:r>
              <w:rPr>
                <w:rFonts w:cstheme="minorHAnsi"/>
                <w:color w:val="FF0000"/>
                <w:szCs w:val="24"/>
                <w:lang w:val="en-US"/>
              </w:rPr>
              <w:t xml:space="preserve"> </w:t>
            </w:r>
          </w:p>
          <w:p w14:paraId="70D62A7D" w14:textId="77777777" w:rsidR="00100D86" w:rsidRDefault="00100D86" w:rsidP="00B62990">
            <w:pPr>
              <w:spacing w:line="240" w:lineRule="auto"/>
              <w:rPr>
                <w:rFonts w:cstheme="minorHAnsi"/>
                <w:szCs w:val="24"/>
                <w:lang w:val="en-US"/>
              </w:rPr>
            </w:pPr>
          </w:p>
          <w:p w14:paraId="7D21CC23" w14:textId="6328F658" w:rsidR="00100D86" w:rsidRPr="00FD3B18" w:rsidRDefault="00100D86" w:rsidP="00110442">
            <w:pPr>
              <w:spacing w:line="240" w:lineRule="auto"/>
              <w:rPr>
                <w:rFonts w:cstheme="minorHAnsi"/>
                <w:szCs w:val="24"/>
                <w:lang w:val="en-US"/>
              </w:rPr>
            </w:pPr>
            <w:r w:rsidRPr="00B62990">
              <w:rPr>
                <w:rFonts w:cstheme="minorHAnsi"/>
                <w:szCs w:val="24"/>
                <w:lang w:val="en-US"/>
              </w:rPr>
              <w:t>Regulation 16 of the Town and Country Planning (Fee for Applications, Deemed Applications, Requests and Site Visit) (England) Regulations  201</w:t>
            </w:r>
          </w:p>
        </w:tc>
      </w:tr>
      <w:tr w:rsidR="00100D86" w:rsidRPr="00EB3A17" w14:paraId="1F44DB4D" w14:textId="77777777" w:rsidTr="00437AF2">
        <w:tc>
          <w:tcPr>
            <w:tcW w:w="2587" w:type="dxa"/>
          </w:tcPr>
          <w:p w14:paraId="28BCAE96" w14:textId="07EAB30B" w:rsidR="00100D86" w:rsidRPr="00110442" w:rsidRDefault="00100D86" w:rsidP="0065540A">
            <w:pPr>
              <w:spacing w:line="240" w:lineRule="auto"/>
              <w:rPr>
                <w:rFonts w:cstheme="minorHAnsi"/>
                <w:b/>
                <w:bCs/>
                <w:szCs w:val="24"/>
                <w:lang w:val="en-US"/>
              </w:rPr>
            </w:pPr>
            <w:r w:rsidRPr="00F83195">
              <w:rPr>
                <w:rFonts w:cstheme="minorHAnsi"/>
                <w:b/>
                <w:bCs/>
                <w:szCs w:val="24"/>
              </w:rPr>
              <w:t xml:space="preserve">3.3.13 BNG Exemption Evidence </w:t>
            </w:r>
          </w:p>
        </w:tc>
        <w:tc>
          <w:tcPr>
            <w:tcW w:w="4761" w:type="dxa"/>
          </w:tcPr>
          <w:p w14:paraId="698285E9" w14:textId="70F0DAFC" w:rsidR="00100D86" w:rsidRPr="00110442" w:rsidRDefault="00100D86" w:rsidP="0065540A">
            <w:pPr>
              <w:rPr>
                <w:rFonts w:cstheme="minorHAnsi"/>
                <w:szCs w:val="24"/>
                <w:lang w:val="en-US"/>
              </w:rPr>
            </w:pPr>
            <w:r>
              <w:rPr>
                <w:rFonts w:cstheme="minorHAnsi"/>
                <w:szCs w:val="24"/>
              </w:rPr>
              <w:t xml:space="preserve">Relevant applications claiming to be exempt from the mandatory BNG condition </w:t>
            </w:r>
          </w:p>
        </w:tc>
        <w:tc>
          <w:tcPr>
            <w:tcW w:w="5547" w:type="dxa"/>
          </w:tcPr>
          <w:p w14:paraId="379BA532" w14:textId="77777777" w:rsidR="00100D86" w:rsidRDefault="00100D86" w:rsidP="009527FA">
            <w:pPr>
              <w:spacing w:line="240" w:lineRule="auto"/>
              <w:rPr>
                <w:rFonts w:cstheme="minorHAnsi"/>
                <w:szCs w:val="24"/>
              </w:rPr>
            </w:pPr>
            <w:r>
              <w:rPr>
                <w:rFonts w:cstheme="minorHAnsi"/>
                <w:szCs w:val="24"/>
              </w:rPr>
              <w:t xml:space="preserve">De-minimis habitat exemption: </w:t>
            </w:r>
          </w:p>
          <w:p w14:paraId="691D30F3" w14:textId="5B2F79A8" w:rsidR="00100D86" w:rsidRDefault="00100D86" w:rsidP="00F83195">
            <w:pPr>
              <w:pStyle w:val="ListParagraph"/>
              <w:numPr>
                <w:ilvl w:val="0"/>
                <w:numId w:val="36"/>
              </w:numPr>
              <w:spacing w:line="240" w:lineRule="auto"/>
              <w:rPr>
                <w:rFonts w:cstheme="minorHAnsi"/>
                <w:szCs w:val="24"/>
              </w:rPr>
            </w:pPr>
            <w:r w:rsidRPr="001D5D7C">
              <w:rPr>
                <w:rFonts w:cstheme="minorHAnsi"/>
                <w:szCs w:val="24"/>
              </w:rPr>
              <w:t>suitable evidence to demonstrate th</w:t>
            </w:r>
            <w:r>
              <w:rPr>
                <w:rFonts w:cstheme="minorHAnsi"/>
                <w:szCs w:val="24"/>
              </w:rPr>
              <w:t>e de-minimis exemption applies i.e. tha</w:t>
            </w:r>
            <w:r w:rsidRPr="001D5D7C">
              <w:rPr>
                <w:rFonts w:cstheme="minorHAnsi"/>
                <w:szCs w:val="24"/>
              </w:rPr>
              <w:t xml:space="preserve">t there is no more than 25m2 (5mx5m) or 5m of linear habitats present on the site. </w:t>
            </w:r>
            <w:r>
              <w:rPr>
                <w:rFonts w:cstheme="minorHAnsi"/>
                <w:szCs w:val="24"/>
              </w:rPr>
              <w:t xml:space="preserve">E.g. </w:t>
            </w:r>
            <w:r w:rsidR="00F9263A">
              <w:rPr>
                <w:rFonts w:cstheme="minorHAnsi"/>
                <w:szCs w:val="24"/>
              </w:rPr>
              <w:t xml:space="preserve">photographs and </w:t>
            </w:r>
            <w:r>
              <w:rPr>
                <w:rFonts w:cstheme="minorHAnsi"/>
                <w:szCs w:val="24"/>
              </w:rPr>
              <w:t xml:space="preserve">site plans drawn to a suitable scale showing the habitats present on the site. </w:t>
            </w:r>
          </w:p>
          <w:p w14:paraId="1FEBC68D" w14:textId="77777777" w:rsidR="00100D86" w:rsidRDefault="00100D86" w:rsidP="00F83195">
            <w:pPr>
              <w:pStyle w:val="ListParagraph"/>
              <w:numPr>
                <w:ilvl w:val="0"/>
                <w:numId w:val="36"/>
              </w:numPr>
              <w:spacing w:line="240" w:lineRule="auto"/>
              <w:rPr>
                <w:rFonts w:cstheme="minorHAnsi"/>
                <w:szCs w:val="24"/>
              </w:rPr>
            </w:pPr>
            <w:r w:rsidRPr="0009297C">
              <w:rPr>
                <w:rFonts w:cstheme="minorHAnsi"/>
                <w:szCs w:val="24"/>
              </w:rPr>
              <w:t>Where the development would be smaller than 25 square metres, the description of development, existing and proposed site plans, and the development’s area size (in square metres)</w:t>
            </w:r>
            <w:r>
              <w:rPr>
                <w:rFonts w:cstheme="minorHAnsi"/>
                <w:szCs w:val="24"/>
              </w:rPr>
              <w:t xml:space="preserve"> and site photographs</w:t>
            </w:r>
            <w:r w:rsidRPr="0009297C">
              <w:rPr>
                <w:rFonts w:cstheme="minorHAnsi"/>
                <w:szCs w:val="24"/>
              </w:rPr>
              <w:t xml:space="preserve"> may be sufficient evidence. </w:t>
            </w:r>
          </w:p>
          <w:p w14:paraId="0EF6B7D2" w14:textId="77777777" w:rsidR="001A3B51" w:rsidRDefault="00100D86" w:rsidP="001A3B51">
            <w:pPr>
              <w:pStyle w:val="ListParagraph"/>
              <w:numPr>
                <w:ilvl w:val="0"/>
                <w:numId w:val="35"/>
              </w:numPr>
              <w:spacing w:line="240" w:lineRule="auto"/>
              <w:rPr>
                <w:rFonts w:cstheme="minorHAnsi"/>
                <w:szCs w:val="24"/>
              </w:rPr>
            </w:pPr>
            <w:r w:rsidRPr="00216351">
              <w:rPr>
                <w:rFonts w:cstheme="minorHAnsi"/>
                <w:szCs w:val="24"/>
              </w:rPr>
              <w:t xml:space="preserve">In cases where it cannot be clearly demonstrated through site plans and descriptions whether an onsite habitat would be lost or degraded by the development, applicants are strongly encouraged to provide a completed metric for the pre-development and post-development value for the onsite habitat and clear plans identifying the nature and size of this pre-development onsite habitat and how much of it will be impacted by the development. </w:t>
            </w:r>
          </w:p>
          <w:p w14:paraId="59EADF88" w14:textId="1E99D7C1" w:rsidR="00100D86" w:rsidRPr="001A3B51" w:rsidRDefault="00100D86" w:rsidP="001A3B51">
            <w:pPr>
              <w:pStyle w:val="ListParagraph"/>
              <w:spacing w:line="240" w:lineRule="auto"/>
              <w:rPr>
                <w:rFonts w:cstheme="minorHAnsi"/>
                <w:szCs w:val="24"/>
              </w:rPr>
            </w:pPr>
            <w:r w:rsidRPr="001A3B51">
              <w:rPr>
                <w:rFonts w:cstheme="minorHAnsi"/>
                <w:szCs w:val="24"/>
              </w:rPr>
              <w:t xml:space="preserve">Note: The removal of one small tree is normally enough to disqualify a development from the De Minimis exemption. A small tree (&gt;7.5cm diameter at breast height) has an area habitat of 41 square metres, therefore if one small tree is impacted on-site, the de minimis exemption cannot be claimed. </w:t>
            </w:r>
          </w:p>
          <w:p w14:paraId="228E4212" w14:textId="77777777" w:rsidR="00100D86" w:rsidRPr="0009297C" w:rsidRDefault="00100D86" w:rsidP="001A3B51">
            <w:pPr>
              <w:pStyle w:val="ListParagraph"/>
              <w:spacing w:line="240" w:lineRule="auto"/>
              <w:rPr>
                <w:rFonts w:cstheme="minorHAnsi"/>
                <w:szCs w:val="24"/>
              </w:rPr>
            </w:pPr>
            <w:r w:rsidRPr="0009297C">
              <w:rPr>
                <w:rFonts w:cstheme="minorHAnsi"/>
                <w:szCs w:val="24"/>
              </w:rPr>
              <w:t xml:space="preserve">Note: if there is priority habitat onsite the de-minimis exemption </w:t>
            </w:r>
            <w:r>
              <w:rPr>
                <w:rFonts w:cstheme="minorHAnsi"/>
                <w:szCs w:val="24"/>
              </w:rPr>
              <w:t xml:space="preserve">cannot be claimed. </w:t>
            </w:r>
          </w:p>
          <w:p w14:paraId="468961F6" w14:textId="77777777" w:rsidR="00100D86" w:rsidRDefault="00100D86" w:rsidP="009527FA">
            <w:pPr>
              <w:spacing w:line="240" w:lineRule="auto"/>
              <w:rPr>
                <w:rFonts w:cstheme="minorHAnsi"/>
                <w:szCs w:val="24"/>
              </w:rPr>
            </w:pPr>
          </w:p>
          <w:p w14:paraId="1F8007C4" w14:textId="77777777" w:rsidR="00100D86" w:rsidRDefault="00100D86" w:rsidP="009527FA">
            <w:pPr>
              <w:spacing w:line="240" w:lineRule="auto"/>
              <w:rPr>
                <w:rFonts w:cstheme="minorHAnsi"/>
                <w:szCs w:val="24"/>
              </w:rPr>
            </w:pPr>
            <w:r w:rsidRPr="00392419">
              <w:rPr>
                <w:rFonts w:cstheme="minorHAnsi"/>
                <w:szCs w:val="24"/>
              </w:rPr>
              <w:t>Self-build and custom build development</w:t>
            </w:r>
            <w:r>
              <w:rPr>
                <w:rFonts w:cstheme="minorHAnsi"/>
                <w:szCs w:val="24"/>
              </w:rPr>
              <w:t xml:space="preserve"> exemption: </w:t>
            </w:r>
          </w:p>
          <w:p w14:paraId="0DB6A52D" w14:textId="77777777" w:rsidR="00100D86" w:rsidRDefault="00100D86" w:rsidP="001A3B51">
            <w:pPr>
              <w:pStyle w:val="ListParagraph"/>
              <w:numPr>
                <w:ilvl w:val="0"/>
                <w:numId w:val="37"/>
              </w:numPr>
              <w:spacing w:line="240" w:lineRule="auto"/>
              <w:rPr>
                <w:rFonts w:cstheme="minorHAnsi"/>
                <w:szCs w:val="24"/>
              </w:rPr>
            </w:pPr>
            <w:r>
              <w:rPr>
                <w:rFonts w:cstheme="minorHAnsi"/>
                <w:szCs w:val="24"/>
              </w:rPr>
              <w:t>suitable evidence to demonstrate how the criteria of this exemption are met, and;</w:t>
            </w:r>
          </w:p>
          <w:p w14:paraId="32EB60F4" w14:textId="799158C9" w:rsidR="00100D86" w:rsidRPr="00B876ED" w:rsidRDefault="00100D86" w:rsidP="001A3B51">
            <w:pPr>
              <w:pStyle w:val="ListParagraph"/>
              <w:numPr>
                <w:ilvl w:val="0"/>
                <w:numId w:val="37"/>
              </w:numPr>
              <w:spacing w:line="240" w:lineRule="auto"/>
              <w:rPr>
                <w:rFonts w:cstheme="minorHAnsi"/>
                <w:szCs w:val="24"/>
              </w:rPr>
            </w:pPr>
            <w:r w:rsidRPr="00B876ED">
              <w:rPr>
                <w:rFonts w:cstheme="minorHAnsi"/>
                <w:szCs w:val="24"/>
              </w:rPr>
              <w:t>A completed Torbay Self Build Pro-Forma</w:t>
            </w:r>
            <w:r>
              <w:rPr>
                <w:rFonts w:cstheme="minorHAnsi"/>
                <w:szCs w:val="24"/>
              </w:rPr>
              <w:t xml:space="preserve">, this can be downloaded </w:t>
            </w:r>
            <w:hyperlink r:id="rId63" w:history="1">
              <w:r w:rsidRPr="00216351">
                <w:rPr>
                  <w:rStyle w:val="Hyperlink"/>
                  <w:rFonts w:cstheme="minorHAnsi"/>
                  <w:szCs w:val="24"/>
                </w:rPr>
                <w:t>here</w:t>
              </w:r>
            </w:hyperlink>
            <w:r>
              <w:rPr>
                <w:rFonts w:cstheme="minorHAnsi"/>
                <w:szCs w:val="24"/>
              </w:rPr>
              <w:t>.</w:t>
            </w:r>
          </w:p>
          <w:p w14:paraId="4F58182E" w14:textId="21DAAFB7" w:rsidR="00100D86" w:rsidRPr="00110442" w:rsidRDefault="00100D86" w:rsidP="0065540A">
            <w:pPr>
              <w:spacing w:line="240" w:lineRule="auto"/>
              <w:rPr>
                <w:rFonts w:cstheme="minorHAnsi"/>
                <w:szCs w:val="24"/>
              </w:rPr>
            </w:pPr>
          </w:p>
        </w:tc>
        <w:tc>
          <w:tcPr>
            <w:tcW w:w="2493" w:type="dxa"/>
          </w:tcPr>
          <w:p w14:paraId="01A48311" w14:textId="0A46DDB0" w:rsidR="00100D86" w:rsidRPr="00FD3B18" w:rsidRDefault="00100D86" w:rsidP="00B62990">
            <w:pPr>
              <w:spacing w:line="240" w:lineRule="auto"/>
              <w:rPr>
                <w:rFonts w:cstheme="minorHAnsi"/>
                <w:szCs w:val="24"/>
                <w:lang w:val="en-US"/>
              </w:rPr>
            </w:pPr>
          </w:p>
        </w:tc>
      </w:tr>
      <w:tr w:rsidR="00100D86" w:rsidRPr="00EB3A17" w14:paraId="31F34D5F" w14:textId="77777777" w:rsidTr="00437AF2">
        <w:tc>
          <w:tcPr>
            <w:tcW w:w="2587" w:type="dxa"/>
          </w:tcPr>
          <w:p w14:paraId="64FB26BC" w14:textId="752A6018" w:rsidR="00100D86" w:rsidRPr="00E67F30" w:rsidRDefault="00100D86" w:rsidP="0065540A">
            <w:pPr>
              <w:spacing w:line="240" w:lineRule="auto"/>
              <w:rPr>
                <w:rFonts w:cstheme="minorHAnsi"/>
                <w:b/>
                <w:bCs/>
                <w:szCs w:val="24"/>
                <w:highlight w:val="yellow"/>
              </w:rPr>
            </w:pPr>
          </w:p>
        </w:tc>
        <w:tc>
          <w:tcPr>
            <w:tcW w:w="4761" w:type="dxa"/>
          </w:tcPr>
          <w:p w14:paraId="1209DBEE" w14:textId="787D2CBE" w:rsidR="00100D86" w:rsidRDefault="00100D86" w:rsidP="0065540A">
            <w:pPr>
              <w:rPr>
                <w:rFonts w:cstheme="minorHAnsi"/>
                <w:szCs w:val="24"/>
              </w:rPr>
            </w:pPr>
          </w:p>
        </w:tc>
        <w:tc>
          <w:tcPr>
            <w:tcW w:w="5547" w:type="dxa"/>
          </w:tcPr>
          <w:p w14:paraId="1F4706F0" w14:textId="4D870CF0" w:rsidR="00100D86" w:rsidRPr="00B35CBE" w:rsidRDefault="00100D86" w:rsidP="001A3B51">
            <w:pPr>
              <w:spacing w:line="240" w:lineRule="auto"/>
              <w:rPr>
                <w:rFonts w:cstheme="minorHAnsi"/>
                <w:szCs w:val="24"/>
              </w:rPr>
            </w:pPr>
          </w:p>
        </w:tc>
        <w:tc>
          <w:tcPr>
            <w:tcW w:w="2493" w:type="dxa"/>
          </w:tcPr>
          <w:p w14:paraId="02E1F7FD" w14:textId="71864D46" w:rsidR="00100D86" w:rsidRPr="00FD3B18" w:rsidRDefault="00100D86" w:rsidP="0065540A">
            <w:pPr>
              <w:spacing w:line="240" w:lineRule="auto"/>
              <w:rPr>
                <w:rFonts w:cstheme="minorHAnsi"/>
                <w:szCs w:val="24"/>
                <w:lang w:val="en-US"/>
              </w:rPr>
            </w:pPr>
          </w:p>
        </w:tc>
      </w:tr>
    </w:tbl>
    <w:p w14:paraId="22C35628" w14:textId="77777777" w:rsidR="00AA4C56" w:rsidRDefault="00AA4C56" w:rsidP="0013373D"/>
    <w:p w14:paraId="258024C3" w14:textId="213834A6" w:rsidR="00EB3A17" w:rsidRDefault="00EB3A17" w:rsidP="00EB3A17">
      <w:pPr>
        <w:pStyle w:val="Heading2"/>
      </w:pPr>
      <w:bookmarkStart w:id="16" w:name="_Toc146795111"/>
      <w:r>
        <w:t>3.4 Landscape and Trees</w:t>
      </w:r>
      <w:bookmarkEnd w:id="16"/>
      <w:r>
        <w:t xml:space="preserve"> </w:t>
      </w:r>
    </w:p>
    <w:tbl>
      <w:tblPr>
        <w:tblStyle w:val="TableGrid5"/>
        <w:tblW w:w="0" w:type="auto"/>
        <w:tblLook w:val="04A0" w:firstRow="1" w:lastRow="0" w:firstColumn="1" w:lastColumn="0" w:noHBand="0" w:noVBand="1"/>
      </w:tblPr>
      <w:tblGrid>
        <w:gridCol w:w="3487"/>
        <w:gridCol w:w="3171"/>
        <w:gridCol w:w="6237"/>
        <w:gridCol w:w="2268"/>
      </w:tblGrid>
      <w:tr w:rsidR="0010026D" w:rsidRPr="0010026D" w14:paraId="533D93EB" w14:textId="77777777" w:rsidTr="00437AF2">
        <w:tc>
          <w:tcPr>
            <w:tcW w:w="3487" w:type="dxa"/>
            <w:shd w:val="clear" w:color="auto" w:fill="B4C6E7"/>
          </w:tcPr>
          <w:p w14:paraId="0ED80DC8" w14:textId="77777777" w:rsidR="0010026D" w:rsidRPr="000333AA" w:rsidRDefault="0010026D" w:rsidP="0010026D">
            <w:pPr>
              <w:spacing w:line="240" w:lineRule="auto"/>
              <w:rPr>
                <w:rFonts w:cstheme="minorHAnsi"/>
                <w:b/>
                <w:bCs/>
                <w:szCs w:val="24"/>
                <w:lang w:val="en-US"/>
              </w:rPr>
            </w:pPr>
            <w:r w:rsidRPr="000333AA">
              <w:rPr>
                <w:rFonts w:cstheme="minorHAnsi"/>
                <w:b/>
                <w:bCs/>
                <w:szCs w:val="24"/>
                <w:lang w:val="en-US"/>
              </w:rPr>
              <w:t xml:space="preserve">DOCUMENT </w:t>
            </w:r>
          </w:p>
        </w:tc>
        <w:tc>
          <w:tcPr>
            <w:tcW w:w="3171" w:type="dxa"/>
            <w:shd w:val="clear" w:color="auto" w:fill="B4C6E7"/>
          </w:tcPr>
          <w:p w14:paraId="11957C4A" w14:textId="77777777" w:rsidR="0010026D" w:rsidRPr="000333AA" w:rsidRDefault="0010026D" w:rsidP="0010026D">
            <w:pPr>
              <w:spacing w:line="240" w:lineRule="auto"/>
              <w:rPr>
                <w:rFonts w:cstheme="minorHAnsi"/>
                <w:b/>
                <w:bCs/>
                <w:szCs w:val="24"/>
                <w:lang w:val="en-US"/>
              </w:rPr>
            </w:pPr>
            <w:r w:rsidRPr="000333AA">
              <w:rPr>
                <w:rFonts w:cstheme="minorHAnsi"/>
                <w:b/>
                <w:bCs/>
                <w:szCs w:val="24"/>
                <w:lang w:val="en-US"/>
              </w:rPr>
              <w:t xml:space="preserve">WHEN IS IT REQUIRED </w:t>
            </w:r>
          </w:p>
        </w:tc>
        <w:tc>
          <w:tcPr>
            <w:tcW w:w="6237" w:type="dxa"/>
            <w:shd w:val="clear" w:color="auto" w:fill="B4C6E7"/>
          </w:tcPr>
          <w:p w14:paraId="2ECDD310" w14:textId="77777777" w:rsidR="0010026D" w:rsidRPr="000333AA" w:rsidRDefault="0010026D" w:rsidP="0010026D">
            <w:pPr>
              <w:spacing w:line="240" w:lineRule="auto"/>
              <w:rPr>
                <w:rFonts w:cstheme="minorHAnsi"/>
                <w:b/>
                <w:bCs/>
                <w:szCs w:val="24"/>
                <w:lang w:val="en-US"/>
              </w:rPr>
            </w:pPr>
            <w:r w:rsidRPr="000333AA">
              <w:rPr>
                <w:rFonts w:cstheme="minorHAnsi"/>
                <w:b/>
                <w:bCs/>
                <w:szCs w:val="24"/>
                <w:lang w:val="en-US"/>
              </w:rPr>
              <w:t>WHAT IS REQUIRED</w:t>
            </w:r>
          </w:p>
        </w:tc>
        <w:tc>
          <w:tcPr>
            <w:tcW w:w="2268" w:type="dxa"/>
            <w:shd w:val="clear" w:color="auto" w:fill="B4C6E7"/>
          </w:tcPr>
          <w:p w14:paraId="2926DEC9" w14:textId="77777777" w:rsidR="0010026D" w:rsidRPr="000333AA" w:rsidRDefault="0010026D" w:rsidP="0010026D">
            <w:pPr>
              <w:spacing w:line="240" w:lineRule="auto"/>
              <w:rPr>
                <w:rFonts w:cstheme="minorHAnsi"/>
                <w:b/>
                <w:bCs/>
                <w:szCs w:val="24"/>
                <w:lang w:val="en-US"/>
              </w:rPr>
            </w:pPr>
            <w:r w:rsidRPr="000333AA">
              <w:rPr>
                <w:rFonts w:cstheme="minorHAnsi"/>
                <w:b/>
                <w:bCs/>
                <w:szCs w:val="24"/>
                <w:lang w:val="en-US"/>
              </w:rPr>
              <w:t xml:space="preserve">WHY IT IS REQUIRED AND FURTHER INFORMATION </w:t>
            </w:r>
          </w:p>
        </w:tc>
      </w:tr>
      <w:tr w:rsidR="0010026D" w:rsidRPr="0010026D" w14:paraId="5CE467C9" w14:textId="77777777" w:rsidTr="00437AF2">
        <w:tc>
          <w:tcPr>
            <w:tcW w:w="3487" w:type="dxa"/>
          </w:tcPr>
          <w:p w14:paraId="76DD4C6B" w14:textId="056A054B" w:rsidR="0010026D" w:rsidRPr="000333AA" w:rsidRDefault="0010026D" w:rsidP="0010026D">
            <w:pPr>
              <w:spacing w:line="240" w:lineRule="auto"/>
              <w:rPr>
                <w:rFonts w:cstheme="minorHAnsi"/>
                <w:b/>
                <w:bCs/>
                <w:szCs w:val="24"/>
                <w:lang w:val="en-US"/>
              </w:rPr>
            </w:pPr>
            <w:r w:rsidRPr="00D31D70">
              <w:rPr>
                <w:rFonts w:cstheme="minorHAnsi"/>
                <w:b/>
                <w:bCs/>
                <w:szCs w:val="24"/>
                <w:lang w:val="en-US"/>
              </w:rPr>
              <w:t>3.4.</w:t>
            </w:r>
            <w:r w:rsidR="00617359" w:rsidRPr="00D31D70">
              <w:rPr>
                <w:rFonts w:cstheme="minorHAnsi"/>
                <w:b/>
                <w:bCs/>
                <w:szCs w:val="24"/>
                <w:lang w:val="en-US"/>
              </w:rPr>
              <w:t>1</w:t>
            </w:r>
            <w:r w:rsidRPr="00D31D70">
              <w:rPr>
                <w:rFonts w:cstheme="minorHAnsi"/>
                <w:b/>
                <w:bCs/>
                <w:szCs w:val="24"/>
                <w:lang w:val="en-US"/>
              </w:rPr>
              <w:t xml:space="preserve"> Tree Survey</w:t>
            </w:r>
            <w:r w:rsidR="0051742E" w:rsidRPr="00D31D70">
              <w:rPr>
                <w:rFonts w:cstheme="minorHAnsi"/>
                <w:b/>
                <w:bCs/>
                <w:szCs w:val="24"/>
                <w:lang w:val="en-US"/>
              </w:rPr>
              <w:t>, Tree Constraint Plans</w:t>
            </w:r>
            <w:r w:rsidRPr="00D31D70">
              <w:rPr>
                <w:rFonts w:cstheme="minorHAnsi"/>
                <w:b/>
                <w:bCs/>
                <w:szCs w:val="24"/>
                <w:lang w:val="en-US"/>
              </w:rPr>
              <w:t xml:space="preserve"> &amp; Arboricultural Impact Assessment</w:t>
            </w:r>
          </w:p>
        </w:tc>
        <w:tc>
          <w:tcPr>
            <w:tcW w:w="3171" w:type="dxa"/>
          </w:tcPr>
          <w:p w14:paraId="22C9AE5E" w14:textId="77777777" w:rsidR="0010026D" w:rsidRPr="000333AA" w:rsidRDefault="0010026D" w:rsidP="0010026D">
            <w:pPr>
              <w:spacing w:line="240" w:lineRule="auto"/>
              <w:rPr>
                <w:rFonts w:cstheme="minorHAnsi"/>
                <w:szCs w:val="24"/>
                <w:lang w:val="en-US"/>
              </w:rPr>
            </w:pPr>
            <w:r w:rsidRPr="000333AA">
              <w:rPr>
                <w:rFonts w:cstheme="minorHAnsi"/>
                <w:szCs w:val="24"/>
                <w:lang w:val="en-US"/>
              </w:rPr>
              <w:t>For development proposals on sites with trees, or where trees are in close proximity to the site boundary</w:t>
            </w:r>
          </w:p>
        </w:tc>
        <w:tc>
          <w:tcPr>
            <w:tcW w:w="6237" w:type="dxa"/>
          </w:tcPr>
          <w:p w14:paraId="2E330B9D" w14:textId="77777777" w:rsidR="0010026D" w:rsidRPr="000333AA" w:rsidRDefault="0010026D" w:rsidP="0010026D">
            <w:pPr>
              <w:spacing w:line="240" w:lineRule="auto"/>
              <w:rPr>
                <w:rFonts w:cstheme="minorHAnsi"/>
                <w:szCs w:val="24"/>
                <w:lang w:val="en-US"/>
              </w:rPr>
            </w:pPr>
            <w:r w:rsidRPr="000333AA">
              <w:rPr>
                <w:rFonts w:cstheme="minorHAnsi"/>
                <w:szCs w:val="24"/>
                <w:lang w:val="en-US"/>
              </w:rPr>
              <w:t>Tree Surveys and Arboricultural Impact Assessments should be carried out in accordance with BS 5837:2012 or any superseding standard.</w:t>
            </w:r>
          </w:p>
          <w:p w14:paraId="77515A1A" w14:textId="77777777" w:rsidR="0010026D" w:rsidRPr="000333AA" w:rsidRDefault="0010026D" w:rsidP="0010026D">
            <w:pPr>
              <w:spacing w:line="240" w:lineRule="auto"/>
              <w:rPr>
                <w:rFonts w:cstheme="minorHAnsi"/>
                <w:szCs w:val="24"/>
                <w:lang w:val="en-US"/>
              </w:rPr>
            </w:pPr>
          </w:p>
          <w:p w14:paraId="06FA9002" w14:textId="5ED7DD9C" w:rsidR="0010026D" w:rsidRPr="000333AA" w:rsidRDefault="0010026D" w:rsidP="0010026D">
            <w:pPr>
              <w:spacing w:line="240" w:lineRule="auto"/>
              <w:rPr>
                <w:rFonts w:cstheme="minorHAnsi"/>
                <w:szCs w:val="24"/>
                <w:lang w:val="en-US"/>
              </w:rPr>
            </w:pPr>
            <w:r w:rsidRPr="000333AA">
              <w:rPr>
                <w:rFonts w:cstheme="minorHAnsi"/>
                <w:szCs w:val="24"/>
                <w:lang w:val="en-US"/>
              </w:rPr>
              <w:t>Standing Advice for Ancient Woodland and Veteran Trees (</w:t>
            </w:r>
            <w:r w:rsidR="00B30E00">
              <w:rPr>
                <w:rFonts w:cstheme="minorHAnsi"/>
                <w:szCs w:val="24"/>
                <w:lang w:val="en-US"/>
              </w:rPr>
              <w:t>January</w:t>
            </w:r>
            <w:r w:rsidRPr="000333AA">
              <w:rPr>
                <w:rFonts w:cstheme="minorHAnsi"/>
                <w:szCs w:val="24"/>
                <w:lang w:val="en-US"/>
              </w:rPr>
              <w:t xml:space="preserve"> 20</w:t>
            </w:r>
            <w:r w:rsidR="00B30E00">
              <w:rPr>
                <w:rFonts w:cstheme="minorHAnsi"/>
                <w:szCs w:val="24"/>
                <w:lang w:val="en-US"/>
              </w:rPr>
              <w:t>22</w:t>
            </w:r>
            <w:r w:rsidRPr="000333AA">
              <w:rPr>
                <w:rFonts w:cstheme="minorHAnsi"/>
                <w:szCs w:val="24"/>
                <w:lang w:val="en-US"/>
              </w:rPr>
              <w:t xml:space="preserve">) is available on the GOV.UK website </w:t>
            </w:r>
            <w:hyperlink r:id="rId64" w:history="1">
              <w:r w:rsidR="00B30E00">
                <w:rPr>
                  <w:rFonts w:cstheme="minorHAnsi"/>
                  <w:color w:val="0563C1"/>
                  <w:szCs w:val="24"/>
                  <w:u w:val="single"/>
                  <w:lang w:val="en-US"/>
                </w:rPr>
                <w:t>https://www.gov.uk/guidance/ancient-woodland-ancient-trees-and-veteran-trees-advice-for-making-planning-decisions</w:t>
              </w:r>
            </w:hyperlink>
            <w:r w:rsidRPr="000333AA">
              <w:rPr>
                <w:rFonts w:cstheme="minorHAnsi"/>
                <w:szCs w:val="24"/>
                <w:lang w:val="en-US"/>
              </w:rPr>
              <w:t xml:space="preserve"> </w:t>
            </w:r>
          </w:p>
          <w:p w14:paraId="55735A3E" w14:textId="77777777" w:rsidR="0010026D" w:rsidRPr="000333AA" w:rsidRDefault="0010026D" w:rsidP="0010026D">
            <w:pPr>
              <w:spacing w:line="240" w:lineRule="auto"/>
              <w:rPr>
                <w:rFonts w:cstheme="minorHAnsi"/>
                <w:szCs w:val="24"/>
                <w:lang w:val="en-US"/>
              </w:rPr>
            </w:pPr>
          </w:p>
          <w:p w14:paraId="4559DB3C" w14:textId="77777777" w:rsidR="0010026D" w:rsidRPr="000333AA" w:rsidRDefault="0010026D" w:rsidP="0010026D">
            <w:pPr>
              <w:spacing w:line="240" w:lineRule="auto"/>
              <w:rPr>
                <w:rFonts w:cstheme="minorHAnsi"/>
                <w:b/>
                <w:bCs/>
                <w:szCs w:val="24"/>
                <w:lang w:val="en-US"/>
              </w:rPr>
            </w:pPr>
            <w:r w:rsidRPr="000333AA">
              <w:rPr>
                <w:rFonts w:cstheme="minorHAnsi"/>
                <w:szCs w:val="24"/>
                <w:lang w:val="en-US"/>
              </w:rPr>
              <w:t>Where there is uncertainty, the applicant is recommended to submit a pre-application enquiry</w:t>
            </w:r>
          </w:p>
        </w:tc>
        <w:tc>
          <w:tcPr>
            <w:tcW w:w="2268" w:type="dxa"/>
          </w:tcPr>
          <w:p w14:paraId="233C570E" w14:textId="77777777" w:rsidR="0010026D" w:rsidRPr="000333AA" w:rsidRDefault="0010026D" w:rsidP="0010026D">
            <w:pPr>
              <w:spacing w:line="240" w:lineRule="auto"/>
              <w:rPr>
                <w:rFonts w:cstheme="minorHAnsi"/>
                <w:szCs w:val="24"/>
                <w:lang w:val="en-US"/>
              </w:rPr>
            </w:pPr>
            <w:r w:rsidRPr="000333AA">
              <w:rPr>
                <w:rFonts w:cstheme="minorHAnsi"/>
                <w:szCs w:val="24"/>
                <w:lang w:val="en-US"/>
              </w:rPr>
              <w:t>Policy C4 of the Torbay Local Plan</w:t>
            </w:r>
          </w:p>
        </w:tc>
      </w:tr>
      <w:tr w:rsidR="0010026D" w:rsidRPr="0010026D" w14:paraId="126D2F1E" w14:textId="77777777" w:rsidTr="00437AF2">
        <w:tc>
          <w:tcPr>
            <w:tcW w:w="3487" w:type="dxa"/>
          </w:tcPr>
          <w:p w14:paraId="416E7099" w14:textId="4B17E8DB" w:rsidR="0010026D" w:rsidRPr="000333AA" w:rsidRDefault="0010026D" w:rsidP="0010026D">
            <w:pPr>
              <w:tabs>
                <w:tab w:val="left" w:pos="1080"/>
              </w:tabs>
              <w:spacing w:line="240" w:lineRule="auto"/>
              <w:rPr>
                <w:rFonts w:cstheme="minorHAnsi"/>
                <w:b/>
                <w:bCs/>
                <w:szCs w:val="24"/>
                <w:lang w:val="en-US"/>
              </w:rPr>
            </w:pPr>
            <w:r w:rsidRPr="00D31D70">
              <w:rPr>
                <w:rFonts w:cstheme="minorHAnsi"/>
                <w:b/>
                <w:bCs/>
                <w:szCs w:val="24"/>
                <w:lang w:val="en-US"/>
              </w:rPr>
              <w:t>3.4.</w:t>
            </w:r>
            <w:r w:rsidR="0051742E" w:rsidRPr="00D31D70">
              <w:rPr>
                <w:rFonts w:cstheme="minorHAnsi"/>
                <w:b/>
                <w:bCs/>
                <w:szCs w:val="24"/>
                <w:lang w:val="en-US"/>
              </w:rPr>
              <w:t>2</w:t>
            </w:r>
            <w:r w:rsidRPr="00D31D70">
              <w:rPr>
                <w:rFonts w:cstheme="minorHAnsi"/>
                <w:b/>
                <w:bCs/>
                <w:szCs w:val="24"/>
                <w:lang w:val="en-US"/>
              </w:rPr>
              <w:t xml:space="preserve"> Tree Protection Plan &amp; Arboricultural Method Statement</w:t>
            </w:r>
            <w:r w:rsidR="009D6C36" w:rsidRPr="00D31D70">
              <w:rPr>
                <w:rFonts w:cstheme="minorHAnsi"/>
                <w:b/>
                <w:bCs/>
                <w:szCs w:val="24"/>
                <w:lang w:val="en-US"/>
              </w:rPr>
              <w:t xml:space="preserve"> </w:t>
            </w:r>
            <w:r w:rsidR="009D6C36" w:rsidRPr="00D31D70">
              <w:rPr>
                <w:rFonts w:ascii="Arial" w:hAnsi="Arial" w:cs="Arial"/>
                <w:b/>
                <w:bCs/>
                <w:lang w:val="en-US"/>
              </w:rPr>
              <w:t>(as applicable)</w:t>
            </w:r>
          </w:p>
        </w:tc>
        <w:tc>
          <w:tcPr>
            <w:tcW w:w="3171" w:type="dxa"/>
          </w:tcPr>
          <w:p w14:paraId="44E26A9C" w14:textId="77777777" w:rsidR="0010026D" w:rsidRPr="000333AA" w:rsidRDefault="0010026D" w:rsidP="0010026D">
            <w:pPr>
              <w:spacing w:line="240" w:lineRule="auto"/>
              <w:rPr>
                <w:rFonts w:cstheme="minorHAnsi"/>
                <w:szCs w:val="24"/>
                <w:lang w:val="en-US"/>
              </w:rPr>
            </w:pPr>
            <w:r w:rsidRPr="000333AA">
              <w:rPr>
                <w:rFonts w:cstheme="minorHAnsi"/>
                <w:szCs w:val="24"/>
                <w:lang w:val="en-US"/>
              </w:rPr>
              <w:t>For development proposals that will affect trees</w:t>
            </w:r>
          </w:p>
        </w:tc>
        <w:tc>
          <w:tcPr>
            <w:tcW w:w="6237" w:type="dxa"/>
          </w:tcPr>
          <w:p w14:paraId="3D20B205" w14:textId="40C7E312" w:rsidR="0010026D" w:rsidRPr="000333AA" w:rsidRDefault="0010026D" w:rsidP="0010026D">
            <w:pPr>
              <w:spacing w:line="240" w:lineRule="auto"/>
              <w:rPr>
                <w:rFonts w:cstheme="minorHAnsi"/>
                <w:szCs w:val="24"/>
                <w:lang w:val="en-US"/>
              </w:rPr>
            </w:pPr>
            <w:r w:rsidRPr="000333AA">
              <w:rPr>
                <w:rFonts w:cstheme="minorHAnsi"/>
                <w:szCs w:val="24"/>
                <w:lang w:val="en-US"/>
              </w:rPr>
              <w:t xml:space="preserve">The Council's Arboricultural Officer will be consulted to determine whether this information is </w:t>
            </w:r>
            <w:r w:rsidRPr="00D31D70">
              <w:rPr>
                <w:rFonts w:cstheme="minorHAnsi"/>
                <w:szCs w:val="24"/>
                <w:lang w:val="en-US"/>
              </w:rPr>
              <w:t>required</w:t>
            </w:r>
            <w:r w:rsidR="00D6347D" w:rsidRPr="00D31D70">
              <w:rPr>
                <w:rFonts w:cstheme="minorHAnsi"/>
                <w:lang w:val="en-US"/>
              </w:rPr>
              <w:t>.</w:t>
            </w:r>
            <w:r w:rsidR="00C17E3E" w:rsidRPr="00D31D70">
              <w:rPr>
                <w:rFonts w:cstheme="minorHAnsi"/>
                <w:lang w:val="en-US"/>
              </w:rPr>
              <w:t xml:space="preserve"> </w:t>
            </w:r>
            <w:r w:rsidR="00D6347D" w:rsidRPr="00D31D70">
              <w:rPr>
                <w:rFonts w:ascii="Arial" w:hAnsi="Arial" w:cs="Arial"/>
                <w:lang w:val="en-US"/>
              </w:rPr>
              <w:t>A Tree Protection Plan should be provided to inform the proposals. Where necessary,</w:t>
            </w:r>
            <w:r w:rsidRPr="00D31D70">
              <w:rPr>
                <w:rFonts w:cstheme="minorHAnsi"/>
                <w:szCs w:val="24"/>
                <w:lang w:val="en-US"/>
              </w:rPr>
              <w:t xml:space="preserve"> the Council </w:t>
            </w:r>
            <w:r w:rsidR="0091234D" w:rsidRPr="00D31D70">
              <w:rPr>
                <w:rFonts w:cstheme="minorHAnsi"/>
                <w:szCs w:val="24"/>
                <w:lang w:val="en-US"/>
              </w:rPr>
              <w:t xml:space="preserve">may </w:t>
            </w:r>
            <w:r w:rsidRPr="00D31D70">
              <w:rPr>
                <w:rFonts w:cstheme="minorHAnsi"/>
                <w:szCs w:val="24"/>
                <w:lang w:val="en-US"/>
              </w:rPr>
              <w:t xml:space="preserve">add a planning condition to the planning permission requiring the submission of </w:t>
            </w:r>
            <w:r w:rsidR="00570F48" w:rsidRPr="00D31D70">
              <w:rPr>
                <w:rFonts w:cstheme="minorHAnsi"/>
                <w:szCs w:val="24"/>
                <w:lang w:val="en-US"/>
              </w:rPr>
              <w:t xml:space="preserve">updated </w:t>
            </w:r>
            <w:r w:rsidRPr="00D31D70">
              <w:rPr>
                <w:rFonts w:cstheme="minorHAnsi"/>
                <w:szCs w:val="24"/>
                <w:lang w:val="en-US"/>
              </w:rPr>
              <w:t>details prior to the development commencing.</w:t>
            </w:r>
          </w:p>
          <w:p w14:paraId="2A5A515E" w14:textId="77777777" w:rsidR="0010026D" w:rsidRPr="000333AA" w:rsidRDefault="0010026D" w:rsidP="0010026D">
            <w:pPr>
              <w:spacing w:line="240" w:lineRule="auto"/>
              <w:rPr>
                <w:rFonts w:cstheme="minorHAnsi"/>
                <w:szCs w:val="24"/>
                <w:lang w:val="en-US"/>
              </w:rPr>
            </w:pPr>
          </w:p>
          <w:p w14:paraId="65F05E09" w14:textId="77777777" w:rsidR="0010026D" w:rsidRPr="000333AA" w:rsidRDefault="0010026D" w:rsidP="0010026D">
            <w:pPr>
              <w:spacing w:line="240" w:lineRule="auto"/>
              <w:rPr>
                <w:rFonts w:cstheme="minorHAnsi"/>
                <w:szCs w:val="24"/>
                <w:lang w:val="en-US"/>
              </w:rPr>
            </w:pPr>
            <w:r w:rsidRPr="000333AA">
              <w:rPr>
                <w:rFonts w:cstheme="minorHAnsi"/>
                <w:szCs w:val="24"/>
                <w:lang w:val="en-US"/>
              </w:rPr>
              <w:lastRenderedPageBreak/>
              <w:t>Tree Protection Plans and Arboricultural Method Statements should be carried out in accordance with BS 5837:2012 or any superseding standard.</w:t>
            </w:r>
          </w:p>
          <w:p w14:paraId="515465C5" w14:textId="77777777" w:rsidR="0010026D" w:rsidRPr="000333AA" w:rsidRDefault="0010026D" w:rsidP="0010026D">
            <w:pPr>
              <w:spacing w:line="240" w:lineRule="auto"/>
              <w:rPr>
                <w:rFonts w:cstheme="minorHAnsi"/>
                <w:szCs w:val="24"/>
                <w:lang w:val="en-US"/>
              </w:rPr>
            </w:pPr>
          </w:p>
          <w:p w14:paraId="2DD122FD" w14:textId="4C7A09B1" w:rsidR="0010026D" w:rsidRPr="000333AA" w:rsidRDefault="00B30E00" w:rsidP="0010026D">
            <w:pPr>
              <w:spacing w:line="240" w:lineRule="auto"/>
              <w:rPr>
                <w:rFonts w:cstheme="minorHAnsi"/>
                <w:szCs w:val="24"/>
                <w:lang w:val="en-US"/>
              </w:rPr>
            </w:pPr>
            <w:r w:rsidRPr="000333AA">
              <w:rPr>
                <w:rFonts w:cstheme="minorHAnsi"/>
                <w:szCs w:val="24"/>
                <w:lang w:val="en-US"/>
              </w:rPr>
              <w:t>Standing Advice for Ancient Woodland and Veteran Trees (</w:t>
            </w:r>
            <w:r>
              <w:rPr>
                <w:rFonts w:cstheme="minorHAnsi"/>
                <w:szCs w:val="24"/>
                <w:lang w:val="en-US"/>
              </w:rPr>
              <w:t>January</w:t>
            </w:r>
            <w:r w:rsidRPr="000333AA">
              <w:rPr>
                <w:rFonts w:cstheme="minorHAnsi"/>
                <w:szCs w:val="24"/>
                <w:lang w:val="en-US"/>
              </w:rPr>
              <w:t xml:space="preserve"> 20</w:t>
            </w:r>
            <w:r>
              <w:rPr>
                <w:rFonts w:cstheme="minorHAnsi"/>
                <w:szCs w:val="24"/>
                <w:lang w:val="en-US"/>
              </w:rPr>
              <w:t>22</w:t>
            </w:r>
            <w:r w:rsidRPr="000333AA">
              <w:rPr>
                <w:rFonts w:cstheme="minorHAnsi"/>
                <w:szCs w:val="24"/>
                <w:lang w:val="en-US"/>
              </w:rPr>
              <w:t xml:space="preserve">) is available on the GOV.UK website </w:t>
            </w:r>
            <w:hyperlink r:id="rId65" w:history="1">
              <w:r>
                <w:rPr>
                  <w:rFonts w:cstheme="minorHAnsi"/>
                  <w:color w:val="0563C1"/>
                  <w:szCs w:val="24"/>
                  <w:u w:val="single"/>
                  <w:lang w:val="en-US"/>
                </w:rPr>
                <w:t>https://www.gov.uk/guidance/ancient-woodland-ancient-trees-and-veteran-trees-advice-for-making-planning-decisions</w:t>
              </w:r>
            </w:hyperlink>
            <w:r w:rsidR="0010026D" w:rsidRPr="000333AA">
              <w:rPr>
                <w:rFonts w:cstheme="minorHAnsi"/>
                <w:szCs w:val="24"/>
                <w:lang w:val="en-US"/>
              </w:rPr>
              <w:t xml:space="preserve"> </w:t>
            </w:r>
          </w:p>
          <w:p w14:paraId="4B381761" w14:textId="77777777" w:rsidR="0010026D" w:rsidRPr="000333AA" w:rsidRDefault="0010026D" w:rsidP="0010026D">
            <w:pPr>
              <w:spacing w:line="240" w:lineRule="auto"/>
              <w:rPr>
                <w:rFonts w:cstheme="minorHAnsi"/>
                <w:szCs w:val="24"/>
                <w:lang w:val="en-US"/>
              </w:rPr>
            </w:pPr>
          </w:p>
          <w:p w14:paraId="41E5CB6A" w14:textId="77777777" w:rsidR="0010026D" w:rsidRPr="000333AA" w:rsidRDefault="0010026D" w:rsidP="0010026D">
            <w:pPr>
              <w:spacing w:line="240" w:lineRule="auto"/>
              <w:rPr>
                <w:rFonts w:cstheme="minorHAnsi"/>
                <w:szCs w:val="24"/>
                <w:lang w:val="en-US"/>
              </w:rPr>
            </w:pPr>
            <w:r w:rsidRPr="000333AA">
              <w:rPr>
                <w:rFonts w:cstheme="minorHAnsi"/>
                <w:szCs w:val="24"/>
                <w:lang w:val="en-US"/>
              </w:rPr>
              <w:t>Where there is uncertainty, the applicant is recommended to submit a pre-application enquiry.</w:t>
            </w:r>
          </w:p>
        </w:tc>
        <w:tc>
          <w:tcPr>
            <w:tcW w:w="2268" w:type="dxa"/>
          </w:tcPr>
          <w:p w14:paraId="27B97FEB" w14:textId="77777777" w:rsidR="0010026D" w:rsidRPr="000333AA" w:rsidRDefault="0010026D" w:rsidP="0010026D">
            <w:pPr>
              <w:spacing w:line="240" w:lineRule="auto"/>
              <w:rPr>
                <w:rFonts w:cstheme="minorHAnsi"/>
                <w:szCs w:val="24"/>
                <w:lang w:val="en-US"/>
              </w:rPr>
            </w:pPr>
            <w:r w:rsidRPr="000333AA">
              <w:rPr>
                <w:rFonts w:cstheme="minorHAnsi"/>
                <w:szCs w:val="24"/>
                <w:lang w:val="en-US"/>
              </w:rPr>
              <w:lastRenderedPageBreak/>
              <w:t>Policy C4 of the Torbay Local Plan</w:t>
            </w:r>
          </w:p>
        </w:tc>
      </w:tr>
      <w:tr w:rsidR="0010026D" w:rsidRPr="0010026D" w14:paraId="53C1666A" w14:textId="77777777" w:rsidTr="00437AF2">
        <w:tc>
          <w:tcPr>
            <w:tcW w:w="3487" w:type="dxa"/>
          </w:tcPr>
          <w:p w14:paraId="01B55616" w14:textId="1B96B703" w:rsidR="0010026D" w:rsidRPr="000333AA" w:rsidRDefault="0010026D" w:rsidP="0010026D">
            <w:pPr>
              <w:spacing w:line="240" w:lineRule="auto"/>
              <w:rPr>
                <w:rFonts w:cstheme="minorHAnsi"/>
                <w:b/>
                <w:bCs/>
                <w:szCs w:val="24"/>
                <w:lang w:val="en-US"/>
              </w:rPr>
            </w:pPr>
            <w:r w:rsidRPr="00D31D70">
              <w:rPr>
                <w:rFonts w:cstheme="minorHAnsi"/>
                <w:b/>
                <w:bCs/>
                <w:szCs w:val="24"/>
                <w:lang w:val="en-US"/>
              </w:rPr>
              <w:t>3.4.</w:t>
            </w:r>
            <w:r w:rsidR="007F3CD6" w:rsidRPr="00D31D70">
              <w:rPr>
                <w:rFonts w:cstheme="minorHAnsi"/>
                <w:b/>
                <w:bCs/>
                <w:szCs w:val="24"/>
                <w:lang w:val="en-US"/>
              </w:rPr>
              <w:t>3</w:t>
            </w:r>
            <w:r w:rsidRPr="000333AA">
              <w:rPr>
                <w:rFonts w:cstheme="minorHAnsi"/>
                <w:b/>
                <w:bCs/>
                <w:szCs w:val="24"/>
                <w:lang w:val="en-US"/>
              </w:rPr>
              <w:t xml:space="preserve"> Landscape and Visual Impact Assessment</w:t>
            </w:r>
          </w:p>
        </w:tc>
        <w:tc>
          <w:tcPr>
            <w:tcW w:w="3171" w:type="dxa"/>
          </w:tcPr>
          <w:p w14:paraId="24B448B6" w14:textId="77777777" w:rsidR="0010026D" w:rsidRPr="000333AA" w:rsidRDefault="0010026D" w:rsidP="0010026D">
            <w:pPr>
              <w:spacing w:line="240" w:lineRule="auto"/>
              <w:rPr>
                <w:rFonts w:cstheme="minorHAnsi"/>
                <w:szCs w:val="24"/>
                <w:lang w:val="en-US"/>
              </w:rPr>
            </w:pPr>
            <w:r w:rsidRPr="000333AA">
              <w:rPr>
                <w:rFonts w:cstheme="minorHAnsi"/>
                <w:szCs w:val="24"/>
                <w:lang w:val="en-US"/>
              </w:rPr>
              <w:t>Major development proposals on undeveloped sites, or development proposals within the AONB or that could affect the setting of the AONB or Undeveloped Coast</w:t>
            </w:r>
          </w:p>
        </w:tc>
        <w:tc>
          <w:tcPr>
            <w:tcW w:w="6237" w:type="dxa"/>
          </w:tcPr>
          <w:p w14:paraId="335622DF" w14:textId="77777777" w:rsidR="0010026D" w:rsidRPr="000333AA" w:rsidRDefault="0010026D" w:rsidP="0010026D">
            <w:pPr>
              <w:spacing w:line="240" w:lineRule="auto"/>
              <w:rPr>
                <w:rFonts w:cstheme="minorHAnsi"/>
                <w:szCs w:val="24"/>
              </w:rPr>
            </w:pPr>
            <w:r w:rsidRPr="000333AA">
              <w:rPr>
                <w:rFonts w:cstheme="minorHAnsi"/>
                <w:szCs w:val="24"/>
              </w:rPr>
              <w:t xml:space="preserve">The AONB and Undeveloped Coast are shown on the Local Plan Policies Map found on the </w:t>
            </w:r>
            <w:hyperlink r:id="rId66" w:history="1">
              <w:r w:rsidRPr="000333AA">
                <w:rPr>
                  <w:rFonts w:cstheme="minorHAnsi"/>
                  <w:color w:val="0563C1"/>
                  <w:szCs w:val="24"/>
                  <w:u w:val="single"/>
                </w:rPr>
                <w:t>Torbay Local Plan webpage</w:t>
              </w:r>
            </w:hyperlink>
            <w:r w:rsidRPr="000333AA">
              <w:rPr>
                <w:rFonts w:cstheme="minorHAnsi"/>
                <w:szCs w:val="24"/>
              </w:rPr>
              <w:t xml:space="preserve">. </w:t>
            </w:r>
          </w:p>
          <w:p w14:paraId="0A848AB3" w14:textId="77777777" w:rsidR="0010026D" w:rsidRPr="000333AA" w:rsidRDefault="0010026D" w:rsidP="0010026D">
            <w:pPr>
              <w:spacing w:line="240" w:lineRule="auto"/>
              <w:rPr>
                <w:rFonts w:cstheme="minorHAnsi"/>
                <w:szCs w:val="24"/>
              </w:rPr>
            </w:pPr>
          </w:p>
          <w:p w14:paraId="19C9A5A9" w14:textId="77777777" w:rsidR="0010026D" w:rsidRPr="000333AA" w:rsidRDefault="0010026D" w:rsidP="0010026D">
            <w:pPr>
              <w:spacing w:line="240" w:lineRule="auto"/>
              <w:rPr>
                <w:rFonts w:cstheme="minorHAnsi"/>
                <w:szCs w:val="24"/>
              </w:rPr>
            </w:pPr>
          </w:p>
          <w:p w14:paraId="67E4F373" w14:textId="77777777" w:rsidR="0010026D" w:rsidRPr="000333AA" w:rsidRDefault="0010026D" w:rsidP="0010026D">
            <w:pPr>
              <w:spacing w:line="240" w:lineRule="auto"/>
              <w:rPr>
                <w:rFonts w:cstheme="minorHAnsi"/>
                <w:szCs w:val="24"/>
                <w:lang w:val="en-US"/>
              </w:rPr>
            </w:pPr>
            <w:r w:rsidRPr="000333AA">
              <w:rPr>
                <w:rFonts w:cstheme="minorHAnsi"/>
                <w:szCs w:val="24"/>
              </w:rPr>
              <w:t>Where there is uncertainty, the applicant is recommended to submit a pre-application enquiry.</w:t>
            </w:r>
          </w:p>
        </w:tc>
        <w:tc>
          <w:tcPr>
            <w:tcW w:w="2268" w:type="dxa"/>
          </w:tcPr>
          <w:p w14:paraId="555C5F50" w14:textId="77777777" w:rsidR="0010026D" w:rsidRPr="000333AA" w:rsidRDefault="0010026D" w:rsidP="0010026D">
            <w:pPr>
              <w:spacing w:line="240" w:lineRule="auto"/>
              <w:rPr>
                <w:rFonts w:cstheme="minorHAnsi"/>
                <w:szCs w:val="24"/>
                <w:lang w:val="en-US"/>
              </w:rPr>
            </w:pPr>
            <w:r w:rsidRPr="000333AA">
              <w:rPr>
                <w:rFonts w:cstheme="minorHAnsi"/>
                <w:szCs w:val="24"/>
                <w:lang w:val="en-US"/>
              </w:rPr>
              <w:t>Policy SS8 of the Torbay Local Plan and the NPPF</w:t>
            </w:r>
          </w:p>
        </w:tc>
      </w:tr>
    </w:tbl>
    <w:p w14:paraId="6B82E9F4" w14:textId="77777777" w:rsidR="0013373D" w:rsidRDefault="0013373D" w:rsidP="0013373D"/>
    <w:p w14:paraId="2D42EBDD" w14:textId="3EF2A46E" w:rsidR="0010026D" w:rsidRDefault="0010026D" w:rsidP="0010026D">
      <w:pPr>
        <w:pStyle w:val="Heading2"/>
      </w:pPr>
      <w:bookmarkStart w:id="17" w:name="_Toc146795112"/>
      <w:r>
        <w:t>3.</w:t>
      </w:r>
      <w:r w:rsidR="006D6A99" w:rsidRPr="006D6A99">
        <w:t>5</w:t>
      </w:r>
      <w:r w:rsidR="006D6A99">
        <w:t xml:space="preserve"> </w:t>
      </w:r>
      <w:r w:rsidR="006D6A99" w:rsidRPr="006D6A99">
        <w:t>Transport and Highways</w:t>
      </w:r>
      <w:bookmarkEnd w:id="17"/>
    </w:p>
    <w:tbl>
      <w:tblPr>
        <w:tblStyle w:val="TableGrid6"/>
        <w:tblW w:w="0" w:type="auto"/>
        <w:tblLook w:val="04A0" w:firstRow="1" w:lastRow="0" w:firstColumn="1" w:lastColumn="0" w:noHBand="0" w:noVBand="1"/>
      </w:tblPr>
      <w:tblGrid>
        <w:gridCol w:w="3011"/>
        <w:gridCol w:w="2992"/>
        <w:gridCol w:w="5899"/>
        <w:gridCol w:w="3486"/>
      </w:tblGrid>
      <w:tr w:rsidR="00B471E8" w:rsidRPr="00906549" w14:paraId="464CDA4F" w14:textId="77777777" w:rsidTr="001A2331">
        <w:tc>
          <w:tcPr>
            <w:tcW w:w="3011" w:type="dxa"/>
            <w:shd w:val="clear" w:color="auto" w:fill="B4C6E7"/>
          </w:tcPr>
          <w:p w14:paraId="39F659F1" w14:textId="77777777" w:rsidR="00906549" w:rsidRPr="000333AA" w:rsidRDefault="00906549" w:rsidP="00906549">
            <w:pPr>
              <w:spacing w:line="240" w:lineRule="auto"/>
              <w:rPr>
                <w:rFonts w:cstheme="minorHAnsi"/>
                <w:b/>
                <w:bCs/>
                <w:szCs w:val="24"/>
                <w:lang w:val="en-US"/>
              </w:rPr>
            </w:pPr>
            <w:r w:rsidRPr="000333AA">
              <w:rPr>
                <w:rFonts w:cstheme="minorHAnsi"/>
                <w:b/>
                <w:bCs/>
                <w:szCs w:val="24"/>
                <w:lang w:val="en-US"/>
              </w:rPr>
              <w:t xml:space="preserve">DOCUMENT </w:t>
            </w:r>
          </w:p>
        </w:tc>
        <w:tc>
          <w:tcPr>
            <w:tcW w:w="2992" w:type="dxa"/>
            <w:shd w:val="clear" w:color="auto" w:fill="B4C6E7"/>
          </w:tcPr>
          <w:p w14:paraId="3AE53AEF" w14:textId="77777777" w:rsidR="00906549" w:rsidRPr="000333AA" w:rsidRDefault="00906549" w:rsidP="00906549">
            <w:pPr>
              <w:spacing w:line="240" w:lineRule="auto"/>
              <w:rPr>
                <w:rFonts w:cstheme="minorHAnsi"/>
                <w:b/>
                <w:bCs/>
                <w:szCs w:val="24"/>
                <w:lang w:val="en-US"/>
              </w:rPr>
            </w:pPr>
            <w:r w:rsidRPr="000333AA">
              <w:rPr>
                <w:rFonts w:cstheme="minorHAnsi"/>
                <w:b/>
                <w:bCs/>
                <w:szCs w:val="24"/>
                <w:lang w:val="en-US"/>
              </w:rPr>
              <w:t xml:space="preserve">WHEN IS IT REQUIRED </w:t>
            </w:r>
          </w:p>
        </w:tc>
        <w:tc>
          <w:tcPr>
            <w:tcW w:w="5899" w:type="dxa"/>
            <w:shd w:val="clear" w:color="auto" w:fill="B4C6E7"/>
          </w:tcPr>
          <w:p w14:paraId="0712A823" w14:textId="77777777" w:rsidR="00906549" w:rsidRPr="000333AA" w:rsidRDefault="00906549" w:rsidP="00906549">
            <w:pPr>
              <w:spacing w:line="240" w:lineRule="auto"/>
              <w:rPr>
                <w:rFonts w:cstheme="minorHAnsi"/>
                <w:b/>
                <w:bCs/>
                <w:szCs w:val="24"/>
                <w:lang w:val="en-US"/>
              </w:rPr>
            </w:pPr>
            <w:r w:rsidRPr="000333AA">
              <w:rPr>
                <w:rFonts w:cstheme="minorHAnsi"/>
                <w:b/>
                <w:bCs/>
                <w:szCs w:val="24"/>
                <w:lang w:val="en-US"/>
              </w:rPr>
              <w:t>WHAT IS REQUIRED</w:t>
            </w:r>
          </w:p>
        </w:tc>
        <w:tc>
          <w:tcPr>
            <w:tcW w:w="3486" w:type="dxa"/>
            <w:shd w:val="clear" w:color="auto" w:fill="B4C6E7"/>
          </w:tcPr>
          <w:p w14:paraId="71C8FADD" w14:textId="77777777" w:rsidR="00906549" w:rsidRPr="000333AA" w:rsidRDefault="00906549" w:rsidP="00906549">
            <w:pPr>
              <w:spacing w:line="240" w:lineRule="auto"/>
              <w:rPr>
                <w:rFonts w:cstheme="minorHAnsi"/>
                <w:b/>
                <w:bCs/>
                <w:szCs w:val="24"/>
                <w:lang w:val="en-US"/>
              </w:rPr>
            </w:pPr>
            <w:r w:rsidRPr="000333AA">
              <w:rPr>
                <w:rFonts w:cstheme="minorHAnsi"/>
                <w:b/>
                <w:bCs/>
                <w:szCs w:val="24"/>
                <w:lang w:val="en-US"/>
              </w:rPr>
              <w:t xml:space="preserve">WHY IT IS REQUIRED AND FURTHER INFORMATION </w:t>
            </w:r>
          </w:p>
        </w:tc>
      </w:tr>
      <w:tr w:rsidR="00906549" w:rsidRPr="00906549" w14:paraId="758BDFCA" w14:textId="77777777" w:rsidTr="001A2331">
        <w:tc>
          <w:tcPr>
            <w:tcW w:w="3011" w:type="dxa"/>
          </w:tcPr>
          <w:p w14:paraId="0D5FE371" w14:textId="77777777" w:rsidR="00906549" w:rsidRPr="000333AA" w:rsidRDefault="00906549" w:rsidP="00906549">
            <w:pPr>
              <w:spacing w:line="240" w:lineRule="auto"/>
              <w:rPr>
                <w:rFonts w:cstheme="minorHAnsi"/>
                <w:b/>
                <w:bCs/>
                <w:szCs w:val="24"/>
                <w:lang w:val="en-US"/>
              </w:rPr>
            </w:pPr>
            <w:r w:rsidRPr="000333AA">
              <w:rPr>
                <w:rFonts w:cstheme="minorHAnsi"/>
                <w:b/>
                <w:bCs/>
                <w:szCs w:val="24"/>
                <w:lang w:val="en-US"/>
              </w:rPr>
              <w:t xml:space="preserve">3.5.1 Parking Statement </w:t>
            </w:r>
            <w:r w:rsidRPr="000333AA">
              <w:rPr>
                <w:rFonts w:cstheme="minorHAnsi"/>
                <w:b/>
                <w:bCs/>
                <w:i/>
                <w:iCs/>
                <w:szCs w:val="24"/>
                <w:lang w:val="en-US"/>
              </w:rPr>
              <w:t>(this can be incorporated into the Transport Statement / Transport Assessment or Planning Statement / Planning Policy Statement)</w:t>
            </w:r>
          </w:p>
        </w:tc>
        <w:tc>
          <w:tcPr>
            <w:tcW w:w="2992" w:type="dxa"/>
          </w:tcPr>
          <w:p w14:paraId="32A51841" w14:textId="77777777" w:rsidR="00906549" w:rsidRPr="000333AA" w:rsidRDefault="00906549" w:rsidP="00906549">
            <w:pPr>
              <w:spacing w:line="240" w:lineRule="auto"/>
              <w:rPr>
                <w:rFonts w:cstheme="minorHAnsi"/>
                <w:szCs w:val="24"/>
                <w:lang w:val="en-US"/>
              </w:rPr>
            </w:pPr>
            <w:r w:rsidRPr="000333AA">
              <w:rPr>
                <w:rFonts w:cstheme="minorHAnsi"/>
                <w:szCs w:val="24"/>
                <w:lang w:val="en-US"/>
              </w:rPr>
              <w:t>Major development proposals, or proposals not in accordance with the car parking requirements in Appendix F of the Torbay Local Plan</w:t>
            </w:r>
          </w:p>
        </w:tc>
        <w:tc>
          <w:tcPr>
            <w:tcW w:w="5899" w:type="dxa"/>
          </w:tcPr>
          <w:p w14:paraId="02A043EB" w14:textId="77777777" w:rsidR="00906549" w:rsidRPr="000333AA" w:rsidRDefault="00906549" w:rsidP="00906549">
            <w:pPr>
              <w:spacing w:line="240" w:lineRule="auto"/>
              <w:rPr>
                <w:rFonts w:cstheme="minorHAnsi"/>
                <w:szCs w:val="24"/>
                <w:lang w:val="en-US"/>
              </w:rPr>
            </w:pPr>
            <w:r w:rsidRPr="000333AA">
              <w:rPr>
                <w:rFonts w:cstheme="minorHAnsi"/>
                <w:szCs w:val="24"/>
                <w:lang w:val="en-US"/>
              </w:rPr>
              <w:t>Where there is uncertainty, the applicant is recommended to submit a pre-application enquiry</w:t>
            </w:r>
          </w:p>
        </w:tc>
        <w:tc>
          <w:tcPr>
            <w:tcW w:w="3486" w:type="dxa"/>
          </w:tcPr>
          <w:p w14:paraId="595A3ABA" w14:textId="77777777" w:rsidR="00906549" w:rsidRPr="000333AA" w:rsidRDefault="00906549" w:rsidP="00906549">
            <w:pPr>
              <w:spacing w:line="240" w:lineRule="auto"/>
              <w:rPr>
                <w:rFonts w:cstheme="minorHAnsi"/>
                <w:szCs w:val="24"/>
                <w:lang w:val="en-US"/>
              </w:rPr>
            </w:pPr>
            <w:r w:rsidRPr="000333AA">
              <w:rPr>
                <w:rFonts w:cstheme="minorHAnsi"/>
                <w:szCs w:val="24"/>
                <w:lang w:val="en-US"/>
              </w:rPr>
              <w:t>Policy TA3 of the Torbay Local Plan</w:t>
            </w:r>
          </w:p>
        </w:tc>
      </w:tr>
      <w:tr w:rsidR="00906549" w:rsidRPr="00906549" w14:paraId="4A9DB16D" w14:textId="77777777" w:rsidTr="001A2331">
        <w:tc>
          <w:tcPr>
            <w:tcW w:w="3011" w:type="dxa"/>
          </w:tcPr>
          <w:p w14:paraId="121540A5" w14:textId="77777777" w:rsidR="00906549" w:rsidRPr="000333AA" w:rsidRDefault="00906549" w:rsidP="00906549">
            <w:pPr>
              <w:spacing w:line="240" w:lineRule="auto"/>
              <w:rPr>
                <w:rFonts w:cstheme="minorHAnsi"/>
                <w:b/>
                <w:bCs/>
                <w:szCs w:val="24"/>
                <w:lang w:val="en-US"/>
              </w:rPr>
            </w:pPr>
            <w:r w:rsidRPr="000333AA">
              <w:rPr>
                <w:rFonts w:cstheme="minorHAnsi"/>
                <w:b/>
                <w:bCs/>
                <w:szCs w:val="24"/>
                <w:lang w:val="en-US"/>
              </w:rPr>
              <w:t>3.5.2 Transport Statement or Transport Assessment</w:t>
            </w:r>
          </w:p>
        </w:tc>
        <w:tc>
          <w:tcPr>
            <w:tcW w:w="2992" w:type="dxa"/>
          </w:tcPr>
          <w:p w14:paraId="545DC1F2" w14:textId="0101CB4A" w:rsidR="00906549" w:rsidRPr="000333AA" w:rsidRDefault="00906549" w:rsidP="00906549">
            <w:pPr>
              <w:spacing w:line="240" w:lineRule="auto"/>
              <w:rPr>
                <w:rFonts w:cstheme="minorHAnsi"/>
                <w:szCs w:val="24"/>
                <w:lang w:val="en-US"/>
              </w:rPr>
            </w:pPr>
            <w:r w:rsidRPr="000333AA">
              <w:rPr>
                <w:rFonts w:cstheme="minorHAnsi"/>
                <w:szCs w:val="24"/>
                <w:lang w:val="en-US"/>
              </w:rPr>
              <w:t xml:space="preserve">Where the proposed development exceeds the relevant threshold in </w:t>
            </w:r>
            <w:r w:rsidRPr="000333AA">
              <w:rPr>
                <w:rFonts w:cstheme="minorHAnsi"/>
                <w:szCs w:val="24"/>
                <w:lang w:val="en-US"/>
              </w:rPr>
              <w:lastRenderedPageBreak/>
              <w:t>Appendix B of Guidance on Transport Assessment (DfT, 2007), Appendix F of the Torbay Local Plan with regards to schools, or at the request of the Local Highway Authority</w:t>
            </w:r>
            <w:r w:rsidR="00570F48">
              <w:rPr>
                <w:rFonts w:cstheme="minorHAnsi"/>
                <w:szCs w:val="24"/>
                <w:lang w:val="en-US"/>
              </w:rPr>
              <w:t xml:space="preserve"> </w:t>
            </w:r>
            <w:r w:rsidR="00570F48" w:rsidRPr="00477C01">
              <w:rPr>
                <w:rFonts w:cstheme="minorHAnsi"/>
                <w:szCs w:val="24"/>
                <w:lang w:val="en-US"/>
              </w:rPr>
              <w:t>or Network Rail.</w:t>
            </w:r>
          </w:p>
        </w:tc>
        <w:tc>
          <w:tcPr>
            <w:tcW w:w="5899" w:type="dxa"/>
          </w:tcPr>
          <w:p w14:paraId="2BE6501C" w14:textId="051904DB" w:rsidR="00906549" w:rsidRPr="000333AA" w:rsidRDefault="00906549" w:rsidP="00906549">
            <w:pPr>
              <w:spacing w:line="240" w:lineRule="auto"/>
              <w:rPr>
                <w:rFonts w:cstheme="minorHAnsi"/>
                <w:szCs w:val="24"/>
              </w:rPr>
            </w:pPr>
            <w:r w:rsidRPr="000333AA">
              <w:rPr>
                <w:rFonts w:cstheme="minorHAnsi"/>
                <w:szCs w:val="24"/>
              </w:rPr>
              <w:lastRenderedPageBreak/>
              <w:t>The Guidance on Transport Assessment (D</w:t>
            </w:r>
            <w:r w:rsidR="00D9522A">
              <w:rPr>
                <w:rFonts w:cstheme="minorHAnsi"/>
                <w:szCs w:val="24"/>
              </w:rPr>
              <w:t>LUHC</w:t>
            </w:r>
            <w:r w:rsidRPr="000333AA">
              <w:rPr>
                <w:rFonts w:cstheme="minorHAnsi"/>
                <w:szCs w:val="24"/>
              </w:rPr>
              <w:t>, 20</w:t>
            </w:r>
            <w:r w:rsidR="00D9522A">
              <w:rPr>
                <w:rFonts w:cstheme="minorHAnsi"/>
                <w:szCs w:val="24"/>
              </w:rPr>
              <w:t>14</w:t>
            </w:r>
            <w:r w:rsidRPr="000333AA">
              <w:rPr>
                <w:rFonts w:cstheme="minorHAnsi"/>
                <w:szCs w:val="24"/>
              </w:rPr>
              <w:t xml:space="preserve">) is available on the GOV.UK website </w:t>
            </w:r>
            <w:hyperlink r:id="rId67" w:history="1">
              <w:r w:rsidRPr="000333AA">
                <w:rPr>
                  <w:rFonts w:cstheme="minorHAnsi"/>
                  <w:color w:val="0563C1"/>
                  <w:szCs w:val="24"/>
                  <w:u w:val="single"/>
                </w:rPr>
                <w:t>www.gov.uk</w:t>
              </w:r>
            </w:hyperlink>
            <w:r w:rsidRPr="000333AA">
              <w:rPr>
                <w:rFonts w:cstheme="minorHAnsi"/>
                <w:szCs w:val="24"/>
              </w:rPr>
              <w:t xml:space="preserve">. Further guidance is available on the </w:t>
            </w:r>
            <w:r w:rsidRPr="000333AA">
              <w:rPr>
                <w:rFonts w:cstheme="minorHAnsi"/>
                <w:szCs w:val="24"/>
              </w:rPr>
              <w:lastRenderedPageBreak/>
              <w:t xml:space="preserve">Planning Practice Guidance website </w:t>
            </w:r>
            <w:hyperlink r:id="rId68" w:history="1">
              <w:r w:rsidRPr="000333AA">
                <w:rPr>
                  <w:rFonts w:cstheme="minorHAnsi"/>
                  <w:color w:val="0563C1"/>
                  <w:szCs w:val="24"/>
                  <w:u w:val="single"/>
                </w:rPr>
                <w:t>http://planningguidance.planningportal.gov.uk/</w:t>
              </w:r>
            </w:hyperlink>
            <w:r w:rsidRPr="000333AA">
              <w:rPr>
                <w:rFonts w:cstheme="minorHAnsi"/>
                <w:szCs w:val="24"/>
              </w:rPr>
              <w:t>.</w:t>
            </w:r>
          </w:p>
          <w:p w14:paraId="3D9C0AED" w14:textId="77777777" w:rsidR="00906549" w:rsidRPr="000333AA" w:rsidRDefault="00906549" w:rsidP="00906549">
            <w:pPr>
              <w:spacing w:line="240" w:lineRule="auto"/>
              <w:rPr>
                <w:rFonts w:cstheme="minorHAnsi"/>
                <w:szCs w:val="24"/>
              </w:rPr>
            </w:pPr>
          </w:p>
          <w:p w14:paraId="265C0E40" w14:textId="77777777" w:rsidR="00906549" w:rsidRPr="000333AA" w:rsidRDefault="00906549" w:rsidP="00906549">
            <w:pPr>
              <w:spacing w:line="240" w:lineRule="auto"/>
              <w:rPr>
                <w:rFonts w:cstheme="minorHAnsi"/>
                <w:b/>
                <w:bCs/>
                <w:szCs w:val="24"/>
                <w:lang w:val="en-US"/>
              </w:rPr>
            </w:pPr>
            <w:r w:rsidRPr="000333AA">
              <w:rPr>
                <w:rFonts w:cstheme="minorHAnsi"/>
                <w:szCs w:val="24"/>
              </w:rPr>
              <w:t>Where there is uncertainty, the applicant is recommended to submit a pre-application enquiry.</w:t>
            </w:r>
          </w:p>
        </w:tc>
        <w:tc>
          <w:tcPr>
            <w:tcW w:w="3486" w:type="dxa"/>
          </w:tcPr>
          <w:p w14:paraId="349B7329" w14:textId="77777777" w:rsidR="00906549" w:rsidRPr="000333AA" w:rsidRDefault="00906549" w:rsidP="00906549">
            <w:pPr>
              <w:spacing w:line="240" w:lineRule="auto"/>
              <w:rPr>
                <w:rFonts w:cstheme="minorHAnsi"/>
                <w:szCs w:val="24"/>
                <w:lang w:val="en-US"/>
              </w:rPr>
            </w:pPr>
            <w:r w:rsidRPr="000333AA">
              <w:rPr>
                <w:rFonts w:cstheme="minorHAnsi"/>
                <w:szCs w:val="24"/>
                <w:lang w:val="en-US"/>
              </w:rPr>
              <w:lastRenderedPageBreak/>
              <w:t>Policies TA1 &amp; TA2 of the Torbay Local Plan and the NPPF</w:t>
            </w:r>
          </w:p>
        </w:tc>
      </w:tr>
      <w:tr w:rsidR="00906549" w:rsidRPr="00906549" w14:paraId="2D4E5BAB" w14:textId="77777777" w:rsidTr="001A2331">
        <w:tc>
          <w:tcPr>
            <w:tcW w:w="3011" w:type="dxa"/>
          </w:tcPr>
          <w:p w14:paraId="1EAC9205" w14:textId="77777777" w:rsidR="00906549" w:rsidRPr="000333AA" w:rsidRDefault="00906549" w:rsidP="00906549">
            <w:pPr>
              <w:spacing w:line="240" w:lineRule="auto"/>
              <w:rPr>
                <w:rFonts w:cstheme="minorHAnsi"/>
                <w:b/>
                <w:bCs/>
                <w:szCs w:val="24"/>
                <w:lang w:val="en-US"/>
              </w:rPr>
            </w:pPr>
            <w:r w:rsidRPr="000333AA">
              <w:rPr>
                <w:rFonts w:cstheme="minorHAnsi"/>
                <w:b/>
                <w:bCs/>
                <w:szCs w:val="24"/>
                <w:lang w:val="en-US"/>
              </w:rPr>
              <w:t>3.5.3 Travel Plan</w:t>
            </w:r>
          </w:p>
        </w:tc>
        <w:tc>
          <w:tcPr>
            <w:tcW w:w="2992" w:type="dxa"/>
          </w:tcPr>
          <w:p w14:paraId="5D6A811D" w14:textId="77777777" w:rsidR="00906549" w:rsidRPr="000333AA" w:rsidRDefault="00906549" w:rsidP="00906549">
            <w:pPr>
              <w:spacing w:line="240" w:lineRule="auto"/>
              <w:rPr>
                <w:rFonts w:cstheme="minorHAnsi"/>
                <w:szCs w:val="24"/>
                <w:lang w:val="en-US"/>
              </w:rPr>
            </w:pPr>
            <w:r w:rsidRPr="000333AA">
              <w:rPr>
                <w:rFonts w:cstheme="minorHAnsi"/>
                <w:szCs w:val="24"/>
                <w:lang w:val="en-US"/>
              </w:rPr>
              <w:t>Major development proposals likely to have significant transport implications or where the proposed development exceeds the relevant threshold in Appendix F of the Torbay Local Plan with regards to schools.</w:t>
            </w:r>
          </w:p>
        </w:tc>
        <w:tc>
          <w:tcPr>
            <w:tcW w:w="5899" w:type="dxa"/>
          </w:tcPr>
          <w:p w14:paraId="59E81152" w14:textId="77777777" w:rsidR="00906549" w:rsidRPr="000333AA" w:rsidRDefault="00906549" w:rsidP="00906549">
            <w:pPr>
              <w:spacing w:line="240" w:lineRule="auto"/>
              <w:rPr>
                <w:rFonts w:cstheme="minorHAnsi"/>
                <w:szCs w:val="24"/>
              </w:rPr>
            </w:pPr>
            <w:r w:rsidRPr="000333AA">
              <w:rPr>
                <w:rFonts w:cstheme="minorHAnsi"/>
                <w:szCs w:val="24"/>
              </w:rPr>
              <w:t xml:space="preserve">Guidance on the information that should be included in Travel Plans is available on the Planning Practice Guidance website </w:t>
            </w:r>
            <w:hyperlink r:id="rId69" w:history="1">
              <w:r w:rsidRPr="000333AA">
                <w:rPr>
                  <w:rFonts w:cstheme="minorHAnsi"/>
                  <w:color w:val="0563C1"/>
                  <w:szCs w:val="24"/>
                  <w:u w:val="single"/>
                </w:rPr>
                <w:t>http://planningguidance.planningportal.gov.uk/</w:t>
              </w:r>
            </w:hyperlink>
            <w:r w:rsidRPr="000333AA">
              <w:rPr>
                <w:rFonts w:cstheme="minorHAnsi"/>
                <w:szCs w:val="24"/>
              </w:rPr>
              <w:t>.</w:t>
            </w:r>
          </w:p>
          <w:p w14:paraId="36ED642F" w14:textId="77777777" w:rsidR="00906549" w:rsidRPr="000333AA" w:rsidRDefault="00906549" w:rsidP="00906549">
            <w:pPr>
              <w:spacing w:line="240" w:lineRule="auto"/>
              <w:rPr>
                <w:rFonts w:cstheme="minorHAnsi"/>
                <w:szCs w:val="24"/>
              </w:rPr>
            </w:pPr>
          </w:p>
          <w:p w14:paraId="4C294068" w14:textId="77777777" w:rsidR="00906549" w:rsidRPr="000333AA" w:rsidRDefault="00906549" w:rsidP="00906549">
            <w:pPr>
              <w:spacing w:line="240" w:lineRule="auto"/>
              <w:rPr>
                <w:rFonts w:cstheme="minorHAnsi"/>
                <w:szCs w:val="24"/>
                <w:lang w:val="en-US"/>
              </w:rPr>
            </w:pPr>
            <w:r w:rsidRPr="000333AA">
              <w:rPr>
                <w:rFonts w:cstheme="minorHAnsi"/>
                <w:szCs w:val="24"/>
              </w:rPr>
              <w:t>Where there is uncertainty, the applicant is recommended to submit a pre-application enquiry.</w:t>
            </w:r>
          </w:p>
        </w:tc>
        <w:tc>
          <w:tcPr>
            <w:tcW w:w="3486" w:type="dxa"/>
          </w:tcPr>
          <w:p w14:paraId="6598ADBF" w14:textId="77777777" w:rsidR="00906549" w:rsidRPr="000333AA" w:rsidRDefault="00906549" w:rsidP="00906549">
            <w:pPr>
              <w:spacing w:line="240" w:lineRule="auto"/>
              <w:rPr>
                <w:rFonts w:cstheme="minorHAnsi"/>
                <w:szCs w:val="24"/>
                <w:lang w:val="en-US"/>
              </w:rPr>
            </w:pPr>
            <w:r w:rsidRPr="000333AA">
              <w:rPr>
                <w:rFonts w:cstheme="minorHAnsi"/>
                <w:szCs w:val="24"/>
                <w:lang w:val="en-US"/>
              </w:rPr>
              <w:t>Policy TA2 of the Torbay Local Plan and the NPPF</w:t>
            </w:r>
          </w:p>
        </w:tc>
      </w:tr>
      <w:tr w:rsidR="00906549" w:rsidRPr="00906549" w14:paraId="13075AA8" w14:textId="77777777" w:rsidTr="001A2331">
        <w:tc>
          <w:tcPr>
            <w:tcW w:w="3011" w:type="dxa"/>
          </w:tcPr>
          <w:p w14:paraId="321F7C73" w14:textId="77777777" w:rsidR="00906549" w:rsidRPr="000333AA" w:rsidRDefault="00906549" w:rsidP="00906549">
            <w:pPr>
              <w:spacing w:line="240" w:lineRule="auto"/>
              <w:rPr>
                <w:rFonts w:cstheme="minorHAnsi"/>
                <w:b/>
                <w:bCs/>
                <w:szCs w:val="24"/>
                <w:lang w:val="en-US"/>
              </w:rPr>
            </w:pPr>
            <w:r w:rsidRPr="000333AA">
              <w:rPr>
                <w:rFonts w:cstheme="minorHAnsi"/>
                <w:b/>
                <w:bCs/>
                <w:szCs w:val="24"/>
                <w:lang w:val="en-US"/>
              </w:rPr>
              <w:t>3.5.4 Advertisement Consent -  Highways Statement</w:t>
            </w:r>
          </w:p>
        </w:tc>
        <w:tc>
          <w:tcPr>
            <w:tcW w:w="2992" w:type="dxa"/>
          </w:tcPr>
          <w:p w14:paraId="7CF60CA2" w14:textId="77777777" w:rsidR="00906549" w:rsidRPr="000333AA" w:rsidRDefault="00906549" w:rsidP="00906549">
            <w:pPr>
              <w:spacing w:line="240" w:lineRule="auto"/>
              <w:rPr>
                <w:rFonts w:cstheme="minorHAnsi"/>
                <w:szCs w:val="24"/>
                <w:lang w:val="en-US"/>
              </w:rPr>
            </w:pPr>
            <w:r w:rsidRPr="000333AA">
              <w:rPr>
                <w:rFonts w:cstheme="minorHAnsi"/>
                <w:szCs w:val="24"/>
                <w:lang w:val="en-US"/>
              </w:rPr>
              <w:t>All applications for advertisement consent where the site is within the boundaries of a highway</w:t>
            </w:r>
          </w:p>
        </w:tc>
        <w:tc>
          <w:tcPr>
            <w:tcW w:w="5899" w:type="dxa"/>
          </w:tcPr>
          <w:p w14:paraId="064FA049" w14:textId="77777777" w:rsidR="00906549" w:rsidRPr="000333AA" w:rsidRDefault="00906549" w:rsidP="00906549">
            <w:pPr>
              <w:spacing w:line="240" w:lineRule="auto"/>
              <w:rPr>
                <w:rFonts w:cstheme="minorHAnsi"/>
                <w:szCs w:val="24"/>
                <w:lang w:val="en-US"/>
              </w:rPr>
            </w:pPr>
            <w:r w:rsidRPr="000333AA">
              <w:rPr>
                <w:rFonts w:cstheme="minorHAnsi"/>
                <w:szCs w:val="24"/>
                <w:lang w:val="en-US"/>
              </w:rPr>
              <w:t>This should provide sufficient evidence to demonstrate that the proposed advertisement is acceptable in relation to highways impact</w:t>
            </w:r>
          </w:p>
        </w:tc>
        <w:tc>
          <w:tcPr>
            <w:tcW w:w="3486" w:type="dxa"/>
          </w:tcPr>
          <w:p w14:paraId="37C4C6B2" w14:textId="77777777" w:rsidR="00906549" w:rsidRPr="000333AA" w:rsidRDefault="00906549" w:rsidP="00906549">
            <w:pPr>
              <w:spacing w:line="240" w:lineRule="auto"/>
              <w:rPr>
                <w:rFonts w:cstheme="minorHAnsi"/>
                <w:szCs w:val="24"/>
                <w:lang w:val="en-US"/>
              </w:rPr>
            </w:pPr>
            <w:r w:rsidRPr="000333AA">
              <w:rPr>
                <w:rFonts w:cstheme="minorHAnsi"/>
                <w:szCs w:val="24"/>
                <w:lang w:val="en-US"/>
              </w:rPr>
              <w:t>The Town and Country Planning (Control of Advertisements) (England) Regulations 2007 (as amended)</w:t>
            </w:r>
          </w:p>
        </w:tc>
      </w:tr>
    </w:tbl>
    <w:p w14:paraId="21BE3FEB" w14:textId="77777777" w:rsidR="00EB3A17" w:rsidRDefault="00EB3A17" w:rsidP="0013373D"/>
    <w:p w14:paraId="14CDDC97" w14:textId="7EF05CBA" w:rsidR="00906549" w:rsidRDefault="00906549" w:rsidP="00906549">
      <w:pPr>
        <w:pStyle w:val="Heading2"/>
      </w:pPr>
      <w:bookmarkStart w:id="18" w:name="_Toc146795113"/>
      <w:r>
        <w:t>3.6</w:t>
      </w:r>
      <w:r w:rsidR="006B4A6C">
        <w:t xml:space="preserve"> </w:t>
      </w:r>
      <w:r w:rsidR="006B4A6C" w:rsidRPr="006B4A6C">
        <w:t>Flooding and Water</w:t>
      </w:r>
      <w:bookmarkEnd w:id="18"/>
    </w:p>
    <w:tbl>
      <w:tblPr>
        <w:tblStyle w:val="TableGrid7"/>
        <w:tblW w:w="15393" w:type="dxa"/>
        <w:tblInd w:w="-5" w:type="dxa"/>
        <w:tblLayout w:type="fixed"/>
        <w:tblLook w:val="04A0" w:firstRow="1" w:lastRow="0" w:firstColumn="1" w:lastColumn="0" w:noHBand="0" w:noVBand="1"/>
      </w:tblPr>
      <w:tblGrid>
        <w:gridCol w:w="2835"/>
        <w:gridCol w:w="3261"/>
        <w:gridCol w:w="5953"/>
        <w:gridCol w:w="3344"/>
      </w:tblGrid>
      <w:tr w:rsidR="00B471E8" w:rsidRPr="006C1387" w14:paraId="729F68FC" w14:textId="77777777" w:rsidTr="001A2331">
        <w:trPr>
          <w:trHeight w:val="300"/>
        </w:trPr>
        <w:tc>
          <w:tcPr>
            <w:tcW w:w="2835" w:type="dxa"/>
            <w:shd w:val="clear" w:color="auto" w:fill="B4C6E7"/>
          </w:tcPr>
          <w:p w14:paraId="1FFEBB6F" w14:textId="77777777" w:rsidR="006C1387" w:rsidRPr="000333AA" w:rsidRDefault="006C1387" w:rsidP="006C1387">
            <w:pPr>
              <w:spacing w:line="240" w:lineRule="auto"/>
              <w:rPr>
                <w:rFonts w:cstheme="minorHAnsi"/>
                <w:b/>
                <w:bCs/>
                <w:szCs w:val="24"/>
                <w:lang w:val="en-US"/>
              </w:rPr>
            </w:pPr>
            <w:r w:rsidRPr="000333AA">
              <w:rPr>
                <w:rFonts w:cstheme="minorHAnsi"/>
                <w:b/>
                <w:bCs/>
                <w:szCs w:val="24"/>
                <w:lang w:val="en-US"/>
              </w:rPr>
              <w:t xml:space="preserve">DOCUMENT </w:t>
            </w:r>
          </w:p>
        </w:tc>
        <w:tc>
          <w:tcPr>
            <w:tcW w:w="3261" w:type="dxa"/>
            <w:shd w:val="clear" w:color="auto" w:fill="B4C6E7"/>
          </w:tcPr>
          <w:p w14:paraId="0A6949C0" w14:textId="77777777" w:rsidR="006C1387" w:rsidRPr="000333AA" w:rsidRDefault="006C1387" w:rsidP="006C1387">
            <w:pPr>
              <w:spacing w:line="240" w:lineRule="auto"/>
              <w:rPr>
                <w:rFonts w:cstheme="minorHAnsi"/>
                <w:b/>
                <w:bCs/>
                <w:szCs w:val="24"/>
                <w:lang w:val="en-US"/>
              </w:rPr>
            </w:pPr>
            <w:r w:rsidRPr="000333AA">
              <w:rPr>
                <w:rFonts w:cstheme="minorHAnsi"/>
                <w:b/>
                <w:bCs/>
                <w:szCs w:val="24"/>
                <w:lang w:val="en-US"/>
              </w:rPr>
              <w:t xml:space="preserve">WHEN IS IT REQUIRED </w:t>
            </w:r>
          </w:p>
        </w:tc>
        <w:tc>
          <w:tcPr>
            <w:tcW w:w="5953" w:type="dxa"/>
            <w:shd w:val="clear" w:color="auto" w:fill="B4C6E7"/>
          </w:tcPr>
          <w:p w14:paraId="043EF59D" w14:textId="77777777" w:rsidR="006C1387" w:rsidRPr="000333AA" w:rsidRDefault="006C1387" w:rsidP="006C1387">
            <w:pPr>
              <w:spacing w:line="240" w:lineRule="auto"/>
              <w:rPr>
                <w:rFonts w:cstheme="minorHAnsi"/>
                <w:b/>
                <w:bCs/>
                <w:szCs w:val="24"/>
                <w:lang w:val="en-US"/>
              </w:rPr>
            </w:pPr>
            <w:r w:rsidRPr="000333AA">
              <w:rPr>
                <w:rFonts w:cstheme="minorHAnsi"/>
                <w:b/>
                <w:bCs/>
                <w:szCs w:val="24"/>
                <w:lang w:val="en-US"/>
              </w:rPr>
              <w:t>WHAT IS REQUIRED</w:t>
            </w:r>
          </w:p>
        </w:tc>
        <w:tc>
          <w:tcPr>
            <w:tcW w:w="3344" w:type="dxa"/>
            <w:shd w:val="clear" w:color="auto" w:fill="B4C6E7"/>
          </w:tcPr>
          <w:p w14:paraId="7E61379C" w14:textId="77777777" w:rsidR="006C1387" w:rsidRPr="000333AA" w:rsidRDefault="006C1387" w:rsidP="006C1387">
            <w:pPr>
              <w:spacing w:line="240" w:lineRule="auto"/>
              <w:rPr>
                <w:rFonts w:cstheme="minorHAnsi"/>
                <w:b/>
                <w:bCs/>
                <w:szCs w:val="24"/>
                <w:lang w:val="en-US"/>
              </w:rPr>
            </w:pPr>
            <w:r w:rsidRPr="000333AA">
              <w:rPr>
                <w:rFonts w:cstheme="minorHAnsi"/>
                <w:b/>
                <w:bCs/>
                <w:szCs w:val="24"/>
                <w:lang w:val="en-US"/>
              </w:rPr>
              <w:t xml:space="preserve">WHY IT IS REQUIRED AND FURTHER INFORMATION </w:t>
            </w:r>
          </w:p>
        </w:tc>
      </w:tr>
      <w:tr w:rsidR="006C1387" w:rsidRPr="006C1387" w14:paraId="0329101D" w14:textId="77777777" w:rsidTr="001A2331">
        <w:trPr>
          <w:trHeight w:val="300"/>
        </w:trPr>
        <w:tc>
          <w:tcPr>
            <w:tcW w:w="2835" w:type="dxa"/>
          </w:tcPr>
          <w:p w14:paraId="688B7B90" w14:textId="77777777" w:rsidR="006C1387" w:rsidRPr="000333AA" w:rsidRDefault="006C1387" w:rsidP="006C1387">
            <w:pPr>
              <w:spacing w:line="240" w:lineRule="auto"/>
              <w:rPr>
                <w:rFonts w:cstheme="minorHAnsi"/>
                <w:b/>
                <w:bCs/>
                <w:szCs w:val="24"/>
                <w:lang w:val="en-US"/>
              </w:rPr>
            </w:pPr>
            <w:r w:rsidRPr="000333AA">
              <w:rPr>
                <w:rFonts w:cstheme="minorHAnsi"/>
                <w:b/>
                <w:bCs/>
                <w:szCs w:val="24"/>
                <w:lang w:val="en-US"/>
              </w:rPr>
              <w:t>3.6.1 Flood Risk Assessment (including surface water drainage strategy)</w:t>
            </w:r>
          </w:p>
        </w:tc>
        <w:tc>
          <w:tcPr>
            <w:tcW w:w="3261" w:type="dxa"/>
          </w:tcPr>
          <w:p w14:paraId="4A10326E" w14:textId="77777777" w:rsidR="006C1387" w:rsidRDefault="006C1387" w:rsidP="006C1387">
            <w:pPr>
              <w:spacing w:line="240" w:lineRule="auto"/>
              <w:rPr>
                <w:rFonts w:cstheme="minorHAnsi"/>
                <w:szCs w:val="24"/>
                <w:lang w:val="en-US"/>
              </w:rPr>
            </w:pPr>
            <w:r w:rsidRPr="000333AA">
              <w:rPr>
                <w:rFonts w:cstheme="minorHAnsi"/>
                <w:szCs w:val="24"/>
                <w:lang w:val="en-US"/>
              </w:rPr>
              <w:t xml:space="preserve">All applications for householder planning permission/full/outline/reserved matters planning permission/relevant demolition in a conservation area. </w:t>
            </w:r>
          </w:p>
          <w:p w14:paraId="050E6098" w14:textId="77777777" w:rsidR="00FF24B4" w:rsidRDefault="00FF24B4" w:rsidP="006C1387">
            <w:pPr>
              <w:spacing w:line="240" w:lineRule="auto"/>
              <w:rPr>
                <w:rFonts w:cstheme="minorHAnsi"/>
                <w:szCs w:val="24"/>
                <w:lang w:val="en-US"/>
              </w:rPr>
            </w:pPr>
          </w:p>
          <w:p w14:paraId="53A56930" w14:textId="77777777" w:rsidR="00FF24B4" w:rsidRPr="00477C01" w:rsidRDefault="00FF24B4" w:rsidP="00FF24B4">
            <w:pPr>
              <w:rPr>
                <w:rFonts w:ascii="Arial" w:hAnsi="Arial" w:cs="Arial"/>
                <w:lang w:val="en-US"/>
              </w:rPr>
            </w:pPr>
            <w:r w:rsidRPr="00477C01">
              <w:rPr>
                <w:rFonts w:ascii="Arial" w:hAnsi="Arial" w:cs="Arial"/>
                <w:lang w:val="en-US"/>
              </w:rPr>
              <w:lastRenderedPageBreak/>
              <w:t xml:space="preserve">Sites that are 1Ha or more in size. </w:t>
            </w:r>
          </w:p>
          <w:p w14:paraId="0BC12B09" w14:textId="77777777" w:rsidR="00FF24B4" w:rsidRPr="004A234A" w:rsidRDefault="00FF24B4" w:rsidP="00FF24B4">
            <w:pPr>
              <w:rPr>
                <w:rFonts w:ascii="Arial" w:hAnsi="Arial" w:cs="Arial"/>
                <w:highlight w:val="yellow"/>
                <w:lang w:val="en-US"/>
              </w:rPr>
            </w:pPr>
          </w:p>
          <w:p w14:paraId="0C9CAE85" w14:textId="77777777" w:rsidR="00FF24B4" w:rsidRDefault="00FF24B4" w:rsidP="00FF24B4">
            <w:pPr>
              <w:rPr>
                <w:rFonts w:ascii="Arial" w:hAnsi="Arial" w:cs="Arial"/>
                <w:lang w:val="en-US"/>
              </w:rPr>
            </w:pPr>
            <w:r w:rsidRPr="00477C01">
              <w:rPr>
                <w:rFonts w:ascii="Arial" w:hAnsi="Arial" w:cs="Arial"/>
                <w:lang w:val="en-US"/>
              </w:rPr>
              <w:t>Land identified in a strategic flood risk assessment as being at increased flood risk in future; or land that may be subject to other sources of flooding, where its development would introduce a more vulnerable use.</w:t>
            </w:r>
            <w:r>
              <w:rPr>
                <w:rFonts w:ascii="Arial" w:hAnsi="Arial" w:cs="Arial"/>
                <w:lang w:val="en-US"/>
              </w:rPr>
              <w:t xml:space="preserve"> </w:t>
            </w:r>
          </w:p>
          <w:p w14:paraId="7DB693D0" w14:textId="77777777" w:rsidR="00002B42" w:rsidRDefault="00002B42" w:rsidP="006C1387">
            <w:pPr>
              <w:spacing w:line="240" w:lineRule="auto"/>
              <w:rPr>
                <w:rFonts w:cstheme="minorHAnsi"/>
                <w:szCs w:val="24"/>
                <w:lang w:val="en-US"/>
              </w:rPr>
            </w:pPr>
          </w:p>
          <w:p w14:paraId="3B37B472" w14:textId="05431E5A" w:rsidR="006C1387" w:rsidRPr="000333AA" w:rsidRDefault="006C1387" w:rsidP="006C1387">
            <w:pPr>
              <w:spacing w:line="240" w:lineRule="auto"/>
              <w:rPr>
                <w:rFonts w:cstheme="minorHAnsi"/>
                <w:szCs w:val="24"/>
                <w:lang w:val="en-US"/>
              </w:rPr>
            </w:pPr>
            <w:r w:rsidRPr="000333AA">
              <w:rPr>
                <w:rFonts w:cstheme="minorHAnsi"/>
                <w:szCs w:val="24"/>
                <w:lang w:val="en-US"/>
              </w:rPr>
              <w:t xml:space="preserve">All development in Flood Zones 2 &amp; 3 </w:t>
            </w:r>
            <w:r w:rsidR="00A36444" w:rsidRPr="00A36444">
              <w:rPr>
                <w:rFonts w:cstheme="minorHAnsi"/>
                <w:szCs w:val="24"/>
                <w:lang w:val="en-US"/>
              </w:rPr>
              <w:t xml:space="preserve">and/or as identified as being within an area susceptible to surface water flooding </w:t>
            </w:r>
            <w:r w:rsidRPr="000333AA">
              <w:rPr>
                <w:rFonts w:cstheme="minorHAnsi"/>
                <w:szCs w:val="24"/>
                <w:lang w:val="en-US"/>
              </w:rPr>
              <w:t xml:space="preserve">will require a </w:t>
            </w:r>
            <w:r w:rsidR="00A36444" w:rsidRPr="000333AA">
              <w:rPr>
                <w:rFonts w:cstheme="minorHAnsi"/>
                <w:szCs w:val="24"/>
                <w:lang w:val="en-US"/>
              </w:rPr>
              <w:t>site-specific</w:t>
            </w:r>
            <w:r w:rsidRPr="000333AA">
              <w:rPr>
                <w:rFonts w:cstheme="minorHAnsi"/>
                <w:szCs w:val="24"/>
                <w:lang w:val="en-US"/>
              </w:rPr>
              <w:t xml:space="preserve"> flood risk assessment </w:t>
            </w:r>
          </w:p>
        </w:tc>
        <w:tc>
          <w:tcPr>
            <w:tcW w:w="5953" w:type="dxa"/>
          </w:tcPr>
          <w:p w14:paraId="63123EF2" w14:textId="77777777" w:rsidR="006C1387" w:rsidRPr="000333AA" w:rsidRDefault="006C1387" w:rsidP="006C1387">
            <w:pPr>
              <w:spacing w:line="240" w:lineRule="auto"/>
              <w:rPr>
                <w:rFonts w:cstheme="minorHAnsi"/>
                <w:szCs w:val="24"/>
              </w:rPr>
            </w:pPr>
            <w:r w:rsidRPr="000333AA">
              <w:rPr>
                <w:rFonts w:cstheme="minorHAnsi"/>
                <w:szCs w:val="24"/>
              </w:rPr>
              <w:lastRenderedPageBreak/>
              <w:t xml:space="preserve">Guidance on carrying out a Flood Risk Assessment is available on the Planning Practice Guidance website </w:t>
            </w:r>
            <w:hyperlink r:id="rId70" w:history="1">
              <w:r w:rsidRPr="000333AA">
                <w:rPr>
                  <w:rFonts w:cstheme="minorHAnsi"/>
                  <w:color w:val="0563C1"/>
                  <w:szCs w:val="24"/>
                  <w:u w:val="single"/>
                </w:rPr>
                <w:t>http://planningguidance.planningportal.gov.uk/</w:t>
              </w:r>
            </w:hyperlink>
            <w:r w:rsidRPr="000333AA">
              <w:rPr>
                <w:rFonts w:cstheme="minorHAnsi"/>
                <w:szCs w:val="24"/>
              </w:rPr>
              <w:t xml:space="preserve"> </w:t>
            </w:r>
          </w:p>
          <w:p w14:paraId="7D63F088" w14:textId="77777777" w:rsidR="006C1387" w:rsidRPr="000333AA" w:rsidRDefault="006C1387" w:rsidP="006C1387">
            <w:pPr>
              <w:spacing w:line="240" w:lineRule="auto"/>
              <w:rPr>
                <w:rFonts w:cstheme="minorHAnsi"/>
                <w:szCs w:val="24"/>
              </w:rPr>
            </w:pPr>
          </w:p>
          <w:p w14:paraId="7E0F8FCF" w14:textId="77777777" w:rsidR="006C1387" w:rsidRPr="000333AA" w:rsidRDefault="006C1387" w:rsidP="006C1387">
            <w:pPr>
              <w:spacing w:line="240" w:lineRule="auto"/>
              <w:rPr>
                <w:rFonts w:cstheme="minorHAnsi"/>
                <w:szCs w:val="24"/>
              </w:rPr>
            </w:pPr>
            <w:r w:rsidRPr="000333AA">
              <w:rPr>
                <w:rFonts w:cstheme="minorHAnsi"/>
                <w:szCs w:val="24"/>
              </w:rPr>
              <w:t>Householder development in Flood Zone 1 in most cases will only need to complete a short proforma which can be downloaded at:</w:t>
            </w:r>
          </w:p>
          <w:p w14:paraId="360CE286" w14:textId="77777777" w:rsidR="006C1387" w:rsidRPr="000333AA" w:rsidRDefault="006C1387" w:rsidP="006C1387">
            <w:pPr>
              <w:spacing w:line="240" w:lineRule="auto"/>
              <w:rPr>
                <w:rFonts w:cstheme="minorHAnsi"/>
                <w:szCs w:val="24"/>
                <w:highlight w:val="yellow"/>
              </w:rPr>
            </w:pPr>
          </w:p>
          <w:p w14:paraId="275AFEEE" w14:textId="14F5124B" w:rsidR="006C1387" w:rsidRPr="000333AA" w:rsidRDefault="00B30E00" w:rsidP="006C1387">
            <w:pPr>
              <w:spacing w:line="240" w:lineRule="auto"/>
              <w:rPr>
                <w:rFonts w:cstheme="minorHAnsi"/>
                <w:szCs w:val="24"/>
              </w:rPr>
            </w:pPr>
            <w:hyperlink r:id="rId71" w:history="1">
              <w:r>
                <w:rPr>
                  <w:rFonts w:cstheme="minorHAnsi"/>
                  <w:color w:val="0563C1"/>
                  <w:szCs w:val="24"/>
                  <w:u w:val="single"/>
                </w:rPr>
                <w:t>https://www.torbay.gov.uk/planning-and-building-control/apply-for-planning-permission/make-your-plans-and-documents/flood-risk-assessments/</w:t>
              </w:r>
            </w:hyperlink>
            <w:r w:rsidR="006C1387" w:rsidRPr="000333AA">
              <w:rPr>
                <w:rFonts w:cstheme="minorHAnsi"/>
                <w:szCs w:val="24"/>
              </w:rPr>
              <w:t xml:space="preserve"> </w:t>
            </w:r>
          </w:p>
          <w:p w14:paraId="68F2B88A" w14:textId="77777777" w:rsidR="006C1387" w:rsidRPr="000333AA" w:rsidRDefault="006C1387" w:rsidP="006C1387">
            <w:pPr>
              <w:spacing w:line="240" w:lineRule="auto"/>
              <w:rPr>
                <w:rFonts w:cstheme="minorHAnsi"/>
                <w:szCs w:val="24"/>
                <w:highlight w:val="yellow"/>
              </w:rPr>
            </w:pPr>
          </w:p>
          <w:p w14:paraId="429E7C4B" w14:textId="77777777" w:rsidR="006C1387" w:rsidRPr="000333AA" w:rsidRDefault="006C1387" w:rsidP="006C1387">
            <w:pPr>
              <w:spacing w:line="240" w:lineRule="auto"/>
              <w:rPr>
                <w:rFonts w:cstheme="minorHAnsi"/>
                <w:szCs w:val="24"/>
              </w:rPr>
            </w:pPr>
            <w:r w:rsidRPr="000333AA">
              <w:rPr>
                <w:rFonts w:cstheme="minorHAnsi"/>
                <w:szCs w:val="24"/>
              </w:rPr>
              <w:t>.</w:t>
            </w:r>
          </w:p>
          <w:p w14:paraId="5513343E" w14:textId="77777777" w:rsidR="006C1387" w:rsidRPr="000333AA" w:rsidRDefault="006C1387" w:rsidP="006C1387">
            <w:pPr>
              <w:spacing w:line="240" w:lineRule="auto"/>
              <w:rPr>
                <w:rFonts w:cstheme="minorHAnsi"/>
                <w:b/>
                <w:bCs/>
                <w:szCs w:val="24"/>
                <w:lang w:val="en-US"/>
              </w:rPr>
            </w:pPr>
          </w:p>
        </w:tc>
        <w:tc>
          <w:tcPr>
            <w:tcW w:w="3344" w:type="dxa"/>
          </w:tcPr>
          <w:p w14:paraId="534AD787" w14:textId="77777777" w:rsidR="006C1387" w:rsidRDefault="006C1387" w:rsidP="006C1387">
            <w:pPr>
              <w:spacing w:line="240" w:lineRule="auto"/>
              <w:rPr>
                <w:rFonts w:cstheme="minorHAnsi"/>
                <w:szCs w:val="24"/>
                <w:lang w:val="en-US"/>
              </w:rPr>
            </w:pPr>
            <w:r w:rsidRPr="000333AA">
              <w:rPr>
                <w:rFonts w:cstheme="minorHAnsi"/>
                <w:szCs w:val="24"/>
                <w:lang w:val="en-US"/>
              </w:rPr>
              <w:lastRenderedPageBreak/>
              <w:t>Policy ER1 of the Torbay Local Plan, and the NPPF</w:t>
            </w:r>
          </w:p>
          <w:p w14:paraId="6D2D53D8" w14:textId="77777777" w:rsidR="007E3FDB" w:rsidRDefault="007E3FDB" w:rsidP="006C1387">
            <w:pPr>
              <w:spacing w:line="240" w:lineRule="auto"/>
              <w:rPr>
                <w:rFonts w:cstheme="minorHAnsi"/>
                <w:szCs w:val="24"/>
                <w:lang w:val="en-US"/>
              </w:rPr>
            </w:pPr>
          </w:p>
          <w:p w14:paraId="7EF665E6" w14:textId="77777777" w:rsidR="007E3FDB" w:rsidRPr="00477C01" w:rsidRDefault="007E3FDB" w:rsidP="007E3FDB">
            <w:pPr>
              <w:rPr>
                <w:rFonts w:ascii="Arial" w:hAnsi="Arial" w:cs="Arial"/>
                <w:lang w:val="en-US"/>
              </w:rPr>
            </w:pPr>
            <w:r w:rsidRPr="00477C01">
              <w:rPr>
                <w:rFonts w:ascii="Arial" w:hAnsi="Arial" w:cs="Arial"/>
                <w:lang w:val="en-US"/>
              </w:rPr>
              <w:t xml:space="preserve">Almost all of Torbay has been classified as being within a Critical Drainage Area (CDA) by the </w:t>
            </w:r>
            <w:r w:rsidRPr="00477C01">
              <w:rPr>
                <w:rFonts w:ascii="Arial" w:hAnsi="Arial" w:cs="Arial"/>
                <w:lang w:val="en-US"/>
              </w:rPr>
              <w:lastRenderedPageBreak/>
              <w:t>Environment Agency. A Flood Risk Assessment is therefore required in these areas.</w:t>
            </w:r>
          </w:p>
          <w:p w14:paraId="4DB02011" w14:textId="77777777" w:rsidR="007E3FDB" w:rsidRPr="004F2967" w:rsidRDefault="007E3FDB" w:rsidP="007E3FDB">
            <w:pPr>
              <w:rPr>
                <w:rFonts w:ascii="Arial" w:hAnsi="Arial" w:cs="Arial"/>
                <w:highlight w:val="yellow"/>
                <w:lang w:val="en-US"/>
              </w:rPr>
            </w:pPr>
          </w:p>
          <w:p w14:paraId="78CAFB39" w14:textId="77777777" w:rsidR="007E3FDB" w:rsidRPr="00477C01" w:rsidRDefault="007E3FDB" w:rsidP="007E3FDB">
            <w:pPr>
              <w:rPr>
                <w:rFonts w:ascii="Arial" w:hAnsi="Arial" w:cs="Arial"/>
                <w:lang w:val="en-US"/>
              </w:rPr>
            </w:pPr>
            <w:r w:rsidRPr="00477C01">
              <w:rPr>
                <w:rFonts w:ascii="Arial" w:hAnsi="Arial" w:cs="Arial"/>
                <w:lang w:val="en-US"/>
              </w:rPr>
              <w:t>Maidencombe is the only area not within the CDA however due to the absence of mains drainage and local topography, development in this area will still require an FRA.</w:t>
            </w:r>
          </w:p>
          <w:p w14:paraId="5CC8170C" w14:textId="1E14ABC0" w:rsidR="007E3FDB" w:rsidRPr="000333AA" w:rsidRDefault="007E3FDB" w:rsidP="007E3FDB">
            <w:pPr>
              <w:spacing w:line="240" w:lineRule="auto"/>
              <w:rPr>
                <w:rFonts w:cstheme="minorHAnsi"/>
                <w:szCs w:val="24"/>
                <w:lang w:val="en-US"/>
              </w:rPr>
            </w:pPr>
            <w:r w:rsidRPr="00477C01">
              <w:rPr>
                <w:rFonts w:ascii="Arial" w:hAnsi="Arial" w:cs="Arial"/>
                <w:lang w:val="en-US"/>
              </w:rPr>
              <w:t xml:space="preserve">Further information and flood maps for planning can be found here: </w:t>
            </w:r>
            <w:hyperlink r:id="rId72" w:history="1">
              <w:r w:rsidRPr="00477C01">
                <w:rPr>
                  <w:rStyle w:val="Hyperlink"/>
                  <w:rFonts w:ascii="Arial" w:hAnsi="Arial" w:cs="Arial"/>
                  <w:lang w:val="en-US"/>
                </w:rPr>
                <w:t>https://flood-map-for-planning.service.gov.uk/</w:t>
              </w:r>
            </w:hyperlink>
          </w:p>
        </w:tc>
      </w:tr>
      <w:tr w:rsidR="006C1387" w:rsidRPr="006C1387" w14:paraId="30F22337" w14:textId="77777777" w:rsidTr="001A2331">
        <w:trPr>
          <w:trHeight w:val="300"/>
        </w:trPr>
        <w:tc>
          <w:tcPr>
            <w:tcW w:w="2835" w:type="dxa"/>
          </w:tcPr>
          <w:p w14:paraId="595BD976" w14:textId="77777777" w:rsidR="006C1387" w:rsidRPr="000333AA" w:rsidRDefault="006C1387" w:rsidP="006C1387">
            <w:pPr>
              <w:spacing w:line="240" w:lineRule="auto"/>
              <w:rPr>
                <w:rFonts w:cstheme="minorHAnsi"/>
                <w:b/>
                <w:bCs/>
                <w:szCs w:val="24"/>
                <w:lang w:val="en-US"/>
              </w:rPr>
            </w:pPr>
            <w:r w:rsidRPr="000333AA">
              <w:rPr>
                <w:rFonts w:cstheme="minorHAnsi"/>
                <w:b/>
                <w:bCs/>
                <w:szCs w:val="24"/>
                <w:lang w:val="en-US"/>
              </w:rPr>
              <w:lastRenderedPageBreak/>
              <w:t>3.6.2 Flooding Sequential Test</w:t>
            </w:r>
          </w:p>
        </w:tc>
        <w:tc>
          <w:tcPr>
            <w:tcW w:w="3261" w:type="dxa"/>
          </w:tcPr>
          <w:p w14:paraId="33B2752A" w14:textId="77777777" w:rsidR="006C1387" w:rsidRPr="000333AA" w:rsidRDefault="006C1387" w:rsidP="006C1387">
            <w:pPr>
              <w:spacing w:line="240" w:lineRule="auto"/>
              <w:rPr>
                <w:rFonts w:cstheme="minorHAnsi"/>
                <w:szCs w:val="24"/>
                <w:lang w:val="en-US"/>
              </w:rPr>
            </w:pPr>
            <w:r w:rsidRPr="000333AA">
              <w:rPr>
                <w:rFonts w:cstheme="minorHAnsi"/>
                <w:szCs w:val="24"/>
                <w:lang w:val="en-US"/>
              </w:rPr>
              <w:t>All applications for new dwellings in Flood Zones 2 &amp; 3</w:t>
            </w:r>
          </w:p>
        </w:tc>
        <w:tc>
          <w:tcPr>
            <w:tcW w:w="5953" w:type="dxa"/>
          </w:tcPr>
          <w:p w14:paraId="604588F3" w14:textId="77777777" w:rsidR="006C1387" w:rsidRPr="000333AA" w:rsidRDefault="006C1387" w:rsidP="006C1387">
            <w:pPr>
              <w:spacing w:line="240" w:lineRule="auto"/>
              <w:rPr>
                <w:rFonts w:cstheme="minorHAnsi"/>
                <w:szCs w:val="24"/>
              </w:rPr>
            </w:pPr>
            <w:r w:rsidRPr="000333AA">
              <w:rPr>
                <w:rFonts w:cstheme="minorHAnsi"/>
                <w:szCs w:val="24"/>
              </w:rPr>
              <w:t xml:space="preserve">Guidance on carrying out flooding sequential tests can be found here: </w:t>
            </w:r>
            <w:hyperlink r:id="rId73" w:history="1">
              <w:r w:rsidRPr="000333AA">
                <w:rPr>
                  <w:rFonts w:cstheme="minorHAnsi"/>
                  <w:color w:val="0563C1"/>
                  <w:szCs w:val="24"/>
                  <w:u w:val="single"/>
                </w:rPr>
                <w:t>https://www.gov.uk/guidance/flood-risk-assessment-the-sequential-test-for-applicants</w:t>
              </w:r>
            </w:hyperlink>
            <w:r w:rsidRPr="000333AA">
              <w:rPr>
                <w:rFonts w:cstheme="minorHAnsi"/>
                <w:szCs w:val="24"/>
              </w:rPr>
              <w:t xml:space="preserve"> </w:t>
            </w:r>
          </w:p>
        </w:tc>
        <w:tc>
          <w:tcPr>
            <w:tcW w:w="3344" w:type="dxa"/>
          </w:tcPr>
          <w:p w14:paraId="66A3B10F" w14:textId="77777777" w:rsidR="006C1387" w:rsidRPr="000333AA" w:rsidRDefault="006C1387" w:rsidP="006C1387">
            <w:pPr>
              <w:spacing w:line="240" w:lineRule="auto"/>
              <w:rPr>
                <w:rFonts w:cstheme="minorHAnsi"/>
                <w:szCs w:val="24"/>
                <w:lang w:val="en-US"/>
              </w:rPr>
            </w:pPr>
            <w:r w:rsidRPr="000333AA">
              <w:rPr>
                <w:rFonts w:cstheme="minorHAnsi"/>
                <w:szCs w:val="24"/>
                <w:lang w:val="en-US"/>
              </w:rPr>
              <w:t>Policy ER1 of the Torbay Local Plan, and the NPPF</w:t>
            </w:r>
          </w:p>
          <w:p w14:paraId="30CC8409" w14:textId="77777777" w:rsidR="006C1387" w:rsidRPr="000333AA" w:rsidRDefault="006C1387" w:rsidP="006C1387">
            <w:pPr>
              <w:spacing w:line="240" w:lineRule="auto"/>
              <w:rPr>
                <w:rFonts w:cstheme="minorHAnsi"/>
                <w:szCs w:val="24"/>
                <w:lang w:val="en-US"/>
              </w:rPr>
            </w:pPr>
          </w:p>
        </w:tc>
      </w:tr>
      <w:tr w:rsidR="007E3FDB" w:rsidRPr="006C1387" w14:paraId="620B9CAC" w14:textId="77777777" w:rsidTr="00477C01">
        <w:trPr>
          <w:trHeight w:val="864"/>
        </w:trPr>
        <w:tc>
          <w:tcPr>
            <w:tcW w:w="2835" w:type="dxa"/>
          </w:tcPr>
          <w:p w14:paraId="693DB3A1" w14:textId="41DF2087" w:rsidR="007E3FDB" w:rsidRPr="000333AA" w:rsidRDefault="00AD50C6" w:rsidP="00D34265">
            <w:pPr>
              <w:spacing w:line="240" w:lineRule="auto"/>
              <w:rPr>
                <w:rFonts w:cstheme="minorHAnsi"/>
                <w:b/>
                <w:bCs/>
                <w:szCs w:val="24"/>
                <w:lang w:val="en-US"/>
              </w:rPr>
            </w:pPr>
            <w:r w:rsidRPr="00477C01">
              <w:rPr>
                <w:rFonts w:ascii="Arial" w:hAnsi="Arial" w:cs="Arial"/>
                <w:b/>
                <w:bCs/>
                <w:lang w:val="en-US"/>
              </w:rPr>
              <w:t>3.6.3 Foul Drainage Assessmen</w:t>
            </w:r>
            <w:r w:rsidR="00D34265" w:rsidRPr="00477C01">
              <w:rPr>
                <w:rFonts w:ascii="Arial" w:hAnsi="Arial" w:cs="Arial"/>
                <w:b/>
                <w:bCs/>
                <w:lang w:val="en-US"/>
              </w:rPr>
              <w:t>t</w:t>
            </w:r>
          </w:p>
        </w:tc>
        <w:tc>
          <w:tcPr>
            <w:tcW w:w="3261" w:type="dxa"/>
          </w:tcPr>
          <w:p w14:paraId="7F2122BE" w14:textId="2B5FC9C3" w:rsidR="007E3FDB" w:rsidRPr="00477C01" w:rsidRDefault="00453E13" w:rsidP="006C1387">
            <w:pPr>
              <w:spacing w:line="240" w:lineRule="auto"/>
              <w:rPr>
                <w:rFonts w:cstheme="minorHAnsi"/>
                <w:szCs w:val="24"/>
                <w:lang w:val="en-US"/>
              </w:rPr>
            </w:pPr>
            <w:r w:rsidRPr="00477C01">
              <w:rPr>
                <w:rFonts w:ascii="Arial" w:hAnsi="Arial" w:cs="Arial"/>
              </w:rPr>
              <w:t>All development involving a non-mains foul drainage system.</w:t>
            </w:r>
          </w:p>
        </w:tc>
        <w:tc>
          <w:tcPr>
            <w:tcW w:w="5953" w:type="dxa"/>
          </w:tcPr>
          <w:p w14:paraId="61B2650B" w14:textId="77777777" w:rsidR="00FF3B79" w:rsidRPr="00477C01" w:rsidRDefault="00FF3B79" w:rsidP="00FF3B79">
            <w:pPr>
              <w:rPr>
                <w:rFonts w:ascii="Arial" w:hAnsi="Arial" w:cs="Arial"/>
              </w:rPr>
            </w:pPr>
            <w:r w:rsidRPr="00477C01">
              <w:rPr>
                <w:rFonts w:ascii="Arial" w:hAnsi="Arial" w:cs="Arial"/>
              </w:rPr>
              <w:t xml:space="preserve">This should provide sufficient information to understand the implications for the water environment including justification for why connection to the mains sewerage system is not feasible and sufficient information to demonstrate that the proposed system will be viable in this location and will not be </w:t>
            </w:r>
            <w:r w:rsidRPr="00477C01">
              <w:rPr>
                <w:rFonts w:ascii="Arial" w:hAnsi="Arial" w:cs="Arial"/>
              </w:rPr>
              <w:lastRenderedPageBreak/>
              <w:t xml:space="preserve">detrimental to the environment.  Sufficient information would normally include the provision of the following: </w:t>
            </w:r>
          </w:p>
          <w:p w14:paraId="13DB3A21" w14:textId="3569B016" w:rsidR="00FF3B79" w:rsidRPr="00477C01" w:rsidRDefault="00FF3B79" w:rsidP="00002B42">
            <w:pPr>
              <w:pStyle w:val="ListParagraph"/>
              <w:numPr>
                <w:ilvl w:val="0"/>
                <w:numId w:val="21"/>
              </w:numPr>
              <w:rPr>
                <w:rFonts w:ascii="Arial" w:hAnsi="Arial" w:cs="Arial"/>
              </w:rPr>
            </w:pPr>
            <w:r w:rsidRPr="00477C01">
              <w:rPr>
                <w:rFonts w:ascii="Arial" w:hAnsi="Arial" w:cs="Arial"/>
              </w:rPr>
              <w:t>Full details of the proposed flows (based on Flows and Loads 4);</w:t>
            </w:r>
          </w:p>
          <w:p w14:paraId="5C51C360" w14:textId="1D4AF45B" w:rsidR="00FF3B79" w:rsidRPr="00477C01" w:rsidRDefault="00FF3B79" w:rsidP="00002B42">
            <w:pPr>
              <w:pStyle w:val="ListParagraph"/>
              <w:numPr>
                <w:ilvl w:val="0"/>
                <w:numId w:val="21"/>
              </w:numPr>
              <w:rPr>
                <w:rFonts w:ascii="Arial" w:hAnsi="Arial" w:cs="Arial"/>
              </w:rPr>
            </w:pPr>
            <w:r w:rsidRPr="00477C01">
              <w:rPr>
                <w:rFonts w:ascii="Arial" w:hAnsi="Arial" w:cs="Arial"/>
              </w:rPr>
              <w:t>A plan showing the location of the proposed treatment plant and appropriately sized soakaway field/discharge point; and</w:t>
            </w:r>
          </w:p>
          <w:p w14:paraId="353ECB82" w14:textId="718A0B2A" w:rsidR="007E3FDB" w:rsidRPr="00002B42" w:rsidRDefault="00FF3B79" w:rsidP="00002B42">
            <w:pPr>
              <w:pStyle w:val="ListParagraph"/>
              <w:numPr>
                <w:ilvl w:val="0"/>
                <w:numId w:val="21"/>
              </w:numPr>
              <w:spacing w:line="240" w:lineRule="auto"/>
              <w:rPr>
                <w:rFonts w:cstheme="minorHAnsi"/>
                <w:szCs w:val="24"/>
              </w:rPr>
            </w:pPr>
            <w:r w:rsidRPr="00477C01">
              <w:rPr>
                <w:rFonts w:ascii="Arial" w:hAnsi="Arial" w:cs="Arial"/>
              </w:rPr>
              <w:t xml:space="preserve">Percolation test results to demonstrate the viability of soakaways (if proposed).  </w:t>
            </w:r>
          </w:p>
        </w:tc>
        <w:tc>
          <w:tcPr>
            <w:tcW w:w="3344" w:type="dxa"/>
          </w:tcPr>
          <w:p w14:paraId="702EA641" w14:textId="77777777" w:rsidR="00D34265" w:rsidRPr="00477C01" w:rsidRDefault="00D34265" w:rsidP="00D34265">
            <w:pPr>
              <w:rPr>
                <w:rFonts w:ascii="Arial" w:hAnsi="Arial" w:cs="Arial"/>
                <w:lang w:val="en-US"/>
              </w:rPr>
            </w:pPr>
            <w:r w:rsidRPr="00477C01">
              <w:rPr>
                <w:rFonts w:ascii="Arial" w:hAnsi="Arial" w:cs="Arial"/>
                <w:lang w:val="en-US"/>
              </w:rPr>
              <w:lastRenderedPageBreak/>
              <w:t xml:space="preserve">Policy ER1 and ER2 of the Torbay Local Plan and the NPPF. </w:t>
            </w:r>
          </w:p>
          <w:p w14:paraId="48AD0FC9" w14:textId="77777777" w:rsidR="00D34265" w:rsidRPr="00477C01" w:rsidRDefault="00D34265" w:rsidP="00D34265">
            <w:pPr>
              <w:rPr>
                <w:rFonts w:ascii="Arial" w:hAnsi="Arial" w:cs="Arial"/>
                <w:lang w:val="en-US"/>
              </w:rPr>
            </w:pPr>
          </w:p>
          <w:p w14:paraId="32437BBF" w14:textId="77777777" w:rsidR="00D34265" w:rsidRPr="00477C01" w:rsidRDefault="00D34265" w:rsidP="00D34265">
            <w:pPr>
              <w:rPr>
                <w:rFonts w:ascii="Arial" w:hAnsi="Arial" w:cs="Arial"/>
                <w:lang w:val="en-US"/>
              </w:rPr>
            </w:pPr>
            <w:r w:rsidRPr="00477C01">
              <w:rPr>
                <w:rFonts w:ascii="Arial" w:hAnsi="Arial" w:cs="Arial"/>
                <w:lang w:val="en-US"/>
              </w:rPr>
              <w:t xml:space="preserve">A template FDA form is available online here: </w:t>
            </w:r>
          </w:p>
          <w:p w14:paraId="61EF0D2D" w14:textId="77777777" w:rsidR="00D34265" w:rsidRPr="00477C01" w:rsidRDefault="00D34265" w:rsidP="00D34265">
            <w:pPr>
              <w:rPr>
                <w:rFonts w:ascii="Arial" w:hAnsi="Arial" w:cs="Arial"/>
                <w:lang w:val="en-US"/>
              </w:rPr>
            </w:pPr>
          </w:p>
          <w:p w14:paraId="45121710" w14:textId="2AD9596E" w:rsidR="007E3FDB" w:rsidRPr="000333AA" w:rsidRDefault="00D34265" w:rsidP="00D34265">
            <w:pPr>
              <w:spacing w:line="240" w:lineRule="auto"/>
              <w:rPr>
                <w:rFonts w:cstheme="minorHAnsi"/>
                <w:szCs w:val="24"/>
                <w:lang w:val="en-US"/>
              </w:rPr>
            </w:pPr>
            <w:hyperlink r:id="rId74" w:history="1">
              <w:r w:rsidRPr="00477C01">
                <w:rPr>
                  <w:rStyle w:val="Hyperlink"/>
                  <w:rFonts w:ascii="Arial" w:hAnsi="Arial" w:cs="Arial"/>
                  <w:lang w:val="en-US"/>
                </w:rPr>
                <w:t>https://www.gov.uk/government/publications/foul-drainage-assessment-form-fda1</w:t>
              </w:r>
            </w:hyperlink>
          </w:p>
        </w:tc>
      </w:tr>
    </w:tbl>
    <w:p w14:paraId="1066DF24" w14:textId="77777777" w:rsidR="00EB3A17" w:rsidRDefault="00EB3A17" w:rsidP="0013373D"/>
    <w:p w14:paraId="192733D9" w14:textId="2082F844" w:rsidR="006C1387" w:rsidRDefault="006C1387" w:rsidP="006C1387">
      <w:pPr>
        <w:pStyle w:val="Heading2"/>
      </w:pPr>
      <w:bookmarkStart w:id="19" w:name="_Toc146795114"/>
      <w:r>
        <w:t>3.</w:t>
      </w:r>
      <w:r w:rsidR="00DF0CE5">
        <w:t xml:space="preserve">7 </w:t>
      </w:r>
      <w:r w:rsidR="00DF0CE5" w:rsidRPr="00DF0CE5">
        <w:t>Energy and Sustainability</w:t>
      </w:r>
      <w:bookmarkEnd w:id="19"/>
    </w:p>
    <w:tbl>
      <w:tblPr>
        <w:tblStyle w:val="TableGrid8"/>
        <w:tblW w:w="0" w:type="auto"/>
        <w:tblLook w:val="04A0" w:firstRow="1" w:lastRow="0" w:firstColumn="1" w:lastColumn="0" w:noHBand="0" w:noVBand="1"/>
      </w:tblPr>
      <w:tblGrid>
        <w:gridCol w:w="3114"/>
        <w:gridCol w:w="3860"/>
        <w:gridCol w:w="5070"/>
        <w:gridCol w:w="3119"/>
      </w:tblGrid>
      <w:tr w:rsidR="00D609D8" w:rsidRPr="00D609D8" w14:paraId="307D8FCC" w14:textId="77777777" w:rsidTr="001A2331">
        <w:tc>
          <w:tcPr>
            <w:tcW w:w="3114" w:type="dxa"/>
            <w:shd w:val="clear" w:color="auto" w:fill="B4C6E7"/>
          </w:tcPr>
          <w:p w14:paraId="592C803F" w14:textId="77777777" w:rsidR="00D609D8" w:rsidRPr="000333AA" w:rsidRDefault="00D609D8" w:rsidP="00D609D8">
            <w:pPr>
              <w:spacing w:line="240" w:lineRule="auto"/>
              <w:rPr>
                <w:rFonts w:cstheme="minorHAnsi"/>
                <w:b/>
                <w:bCs/>
                <w:szCs w:val="24"/>
                <w:lang w:val="en-US"/>
              </w:rPr>
            </w:pPr>
            <w:r w:rsidRPr="000333AA">
              <w:rPr>
                <w:rFonts w:cstheme="minorHAnsi"/>
                <w:b/>
                <w:bCs/>
                <w:szCs w:val="24"/>
                <w:lang w:val="en-US"/>
              </w:rPr>
              <w:t xml:space="preserve">DOCUMENT </w:t>
            </w:r>
          </w:p>
        </w:tc>
        <w:tc>
          <w:tcPr>
            <w:tcW w:w="3860" w:type="dxa"/>
            <w:shd w:val="clear" w:color="auto" w:fill="B4C6E7"/>
          </w:tcPr>
          <w:p w14:paraId="1B40C449" w14:textId="77777777" w:rsidR="00D609D8" w:rsidRPr="000333AA" w:rsidRDefault="00D609D8" w:rsidP="00D609D8">
            <w:pPr>
              <w:spacing w:line="240" w:lineRule="auto"/>
              <w:rPr>
                <w:rFonts w:cstheme="minorHAnsi"/>
                <w:b/>
                <w:bCs/>
                <w:szCs w:val="24"/>
                <w:lang w:val="en-US"/>
              </w:rPr>
            </w:pPr>
            <w:r w:rsidRPr="000333AA">
              <w:rPr>
                <w:rFonts w:cstheme="minorHAnsi"/>
                <w:b/>
                <w:bCs/>
                <w:szCs w:val="24"/>
                <w:lang w:val="en-US"/>
              </w:rPr>
              <w:t xml:space="preserve">WHEN IS IT REQUIRED </w:t>
            </w:r>
          </w:p>
        </w:tc>
        <w:tc>
          <w:tcPr>
            <w:tcW w:w="5070" w:type="dxa"/>
            <w:shd w:val="clear" w:color="auto" w:fill="B4C6E7"/>
          </w:tcPr>
          <w:p w14:paraId="1EB6DE5E" w14:textId="77777777" w:rsidR="00D609D8" w:rsidRPr="000333AA" w:rsidRDefault="00D609D8" w:rsidP="00D609D8">
            <w:pPr>
              <w:spacing w:line="240" w:lineRule="auto"/>
              <w:rPr>
                <w:rFonts w:cstheme="minorHAnsi"/>
                <w:b/>
                <w:bCs/>
                <w:szCs w:val="24"/>
                <w:lang w:val="en-US"/>
              </w:rPr>
            </w:pPr>
            <w:r w:rsidRPr="000333AA">
              <w:rPr>
                <w:rFonts w:cstheme="minorHAnsi"/>
                <w:b/>
                <w:bCs/>
                <w:szCs w:val="24"/>
                <w:lang w:val="en-US"/>
              </w:rPr>
              <w:t>WHAT IS REQUIRED</w:t>
            </w:r>
          </w:p>
        </w:tc>
        <w:tc>
          <w:tcPr>
            <w:tcW w:w="3119" w:type="dxa"/>
            <w:shd w:val="clear" w:color="auto" w:fill="B4C6E7"/>
          </w:tcPr>
          <w:p w14:paraId="687D7850" w14:textId="77777777" w:rsidR="00D609D8" w:rsidRPr="000333AA" w:rsidRDefault="00D609D8" w:rsidP="00D609D8">
            <w:pPr>
              <w:spacing w:line="240" w:lineRule="auto"/>
              <w:rPr>
                <w:rFonts w:cstheme="minorHAnsi"/>
                <w:b/>
                <w:bCs/>
                <w:szCs w:val="24"/>
                <w:lang w:val="en-US"/>
              </w:rPr>
            </w:pPr>
            <w:r w:rsidRPr="000333AA">
              <w:rPr>
                <w:rFonts w:cstheme="minorHAnsi"/>
                <w:b/>
                <w:bCs/>
                <w:szCs w:val="24"/>
                <w:lang w:val="en-US"/>
              </w:rPr>
              <w:t xml:space="preserve">WHY IT IS REQUIRED AND FURTHER INFORMATION </w:t>
            </w:r>
          </w:p>
        </w:tc>
      </w:tr>
      <w:tr w:rsidR="00D609D8" w:rsidRPr="00D609D8" w14:paraId="334F482D" w14:textId="77777777" w:rsidTr="001A2331">
        <w:tc>
          <w:tcPr>
            <w:tcW w:w="3114" w:type="dxa"/>
          </w:tcPr>
          <w:p w14:paraId="5C024CD0" w14:textId="77777777" w:rsidR="00D609D8" w:rsidRPr="000333AA" w:rsidRDefault="00D609D8" w:rsidP="00D609D8">
            <w:pPr>
              <w:spacing w:line="240" w:lineRule="auto"/>
              <w:rPr>
                <w:rFonts w:cstheme="minorHAnsi"/>
                <w:b/>
                <w:bCs/>
                <w:szCs w:val="24"/>
                <w:lang w:val="en-US"/>
              </w:rPr>
            </w:pPr>
            <w:r w:rsidRPr="000333AA">
              <w:rPr>
                <w:rFonts w:cstheme="minorHAnsi"/>
                <w:b/>
                <w:bCs/>
                <w:szCs w:val="24"/>
                <w:lang w:val="en-US"/>
              </w:rPr>
              <w:t>3.7.1 Torbay Sustainability Checklist</w:t>
            </w:r>
          </w:p>
        </w:tc>
        <w:tc>
          <w:tcPr>
            <w:tcW w:w="3860" w:type="dxa"/>
          </w:tcPr>
          <w:p w14:paraId="23475EC4" w14:textId="77777777" w:rsidR="00D609D8" w:rsidRDefault="00D609D8" w:rsidP="00D609D8">
            <w:pPr>
              <w:spacing w:line="240" w:lineRule="auto"/>
              <w:rPr>
                <w:rFonts w:cstheme="minorHAnsi"/>
                <w:szCs w:val="24"/>
                <w:lang w:val="en-US"/>
              </w:rPr>
            </w:pPr>
            <w:r w:rsidRPr="000333AA">
              <w:rPr>
                <w:rFonts w:cstheme="minorHAnsi"/>
                <w:szCs w:val="24"/>
                <w:lang w:val="en-US"/>
              </w:rPr>
              <w:t xml:space="preserve">All major development </w:t>
            </w:r>
          </w:p>
          <w:p w14:paraId="081EDE81" w14:textId="77777777" w:rsidR="001A2331" w:rsidRDefault="001A2331" w:rsidP="00D609D8">
            <w:pPr>
              <w:spacing w:line="240" w:lineRule="auto"/>
              <w:rPr>
                <w:rFonts w:cstheme="minorHAnsi"/>
                <w:szCs w:val="24"/>
                <w:lang w:val="en-US"/>
              </w:rPr>
            </w:pPr>
          </w:p>
          <w:p w14:paraId="046DC181" w14:textId="77777777" w:rsidR="001A2331" w:rsidRDefault="001A2331" w:rsidP="00D609D8">
            <w:pPr>
              <w:spacing w:line="240" w:lineRule="auto"/>
              <w:rPr>
                <w:rFonts w:cstheme="minorHAnsi"/>
                <w:szCs w:val="24"/>
                <w:lang w:val="en-US"/>
              </w:rPr>
            </w:pPr>
          </w:p>
          <w:p w14:paraId="36E9D40A" w14:textId="77777777" w:rsidR="001A2331" w:rsidRDefault="001A2331" w:rsidP="00D609D8">
            <w:pPr>
              <w:spacing w:line="240" w:lineRule="auto"/>
              <w:rPr>
                <w:rFonts w:cstheme="minorHAnsi"/>
                <w:szCs w:val="24"/>
                <w:lang w:val="en-US"/>
              </w:rPr>
            </w:pPr>
          </w:p>
          <w:p w14:paraId="5F49C13F" w14:textId="77777777" w:rsidR="001A2331" w:rsidRPr="000333AA" w:rsidRDefault="001A2331" w:rsidP="00D609D8">
            <w:pPr>
              <w:spacing w:line="240" w:lineRule="auto"/>
              <w:rPr>
                <w:rFonts w:cstheme="minorHAnsi"/>
                <w:szCs w:val="24"/>
                <w:lang w:val="en-US"/>
              </w:rPr>
            </w:pPr>
          </w:p>
        </w:tc>
        <w:tc>
          <w:tcPr>
            <w:tcW w:w="5070" w:type="dxa"/>
          </w:tcPr>
          <w:p w14:paraId="2B876721" w14:textId="77777777" w:rsidR="00D609D8" w:rsidRPr="000333AA" w:rsidRDefault="00D609D8" w:rsidP="00D609D8">
            <w:pPr>
              <w:spacing w:line="240" w:lineRule="auto"/>
              <w:rPr>
                <w:rFonts w:cstheme="minorHAnsi"/>
                <w:szCs w:val="24"/>
                <w:lang w:val="en-US"/>
              </w:rPr>
            </w:pPr>
            <w:r w:rsidRPr="000333AA">
              <w:rPr>
                <w:rFonts w:cstheme="minorHAnsi"/>
                <w:szCs w:val="24"/>
                <w:lang w:val="en-US"/>
              </w:rPr>
              <w:t>This checklist must be completed for all major planning applications.</w:t>
            </w:r>
          </w:p>
          <w:p w14:paraId="048C1D48" w14:textId="77777777" w:rsidR="00D609D8" w:rsidRPr="000333AA" w:rsidRDefault="00D609D8" w:rsidP="00D609D8">
            <w:pPr>
              <w:spacing w:line="240" w:lineRule="auto"/>
              <w:rPr>
                <w:rFonts w:cstheme="minorHAnsi"/>
                <w:szCs w:val="24"/>
                <w:lang w:val="en-US"/>
              </w:rPr>
            </w:pPr>
          </w:p>
          <w:p w14:paraId="0E4C00CA" w14:textId="1E9AF479" w:rsidR="00D609D8" w:rsidRPr="000333AA" w:rsidRDefault="00D609D8" w:rsidP="55807F31">
            <w:pPr>
              <w:spacing w:line="240" w:lineRule="auto"/>
              <w:rPr>
                <w:rFonts w:eastAsia="Arial" w:cstheme="minorHAnsi"/>
                <w:szCs w:val="24"/>
                <w:lang w:val="en-US"/>
              </w:rPr>
            </w:pPr>
            <w:r w:rsidRPr="000333AA">
              <w:rPr>
                <w:rFonts w:cstheme="minorHAnsi"/>
                <w:szCs w:val="24"/>
                <w:lang w:val="en-US"/>
              </w:rPr>
              <w:t xml:space="preserve">The document is available </w:t>
            </w:r>
            <w:hyperlink r:id="rId75" w:history="1">
              <w:r w:rsidR="00022470" w:rsidRPr="00022470">
                <w:rPr>
                  <w:rStyle w:val="Hyperlink"/>
                  <w:rFonts w:eastAsiaTheme="minorEastAsia" w:cstheme="minorHAnsi"/>
                  <w:kern w:val="0"/>
                  <w:szCs w:val="24"/>
                  <w:lang w:val="en-US"/>
                  <w14:ligatures w14:val="none"/>
                </w:rPr>
                <w:t>here</w:t>
              </w:r>
            </w:hyperlink>
            <w:r w:rsidR="00022470">
              <w:rPr>
                <w:rFonts w:cstheme="minorHAnsi"/>
                <w:szCs w:val="24"/>
                <w:lang w:val="en-US"/>
              </w:rPr>
              <w:t>.</w:t>
            </w:r>
            <w:r w:rsidR="28A81D7E" w:rsidRPr="000333AA">
              <w:rPr>
                <w:rFonts w:eastAsia="Arial" w:cstheme="minorHAnsi"/>
                <w:szCs w:val="24"/>
                <w:lang w:val="en-US"/>
              </w:rPr>
              <w:t xml:space="preserve"> </w:t>
            </w:r>
          </w:p>
          <w:p w14:paraId="14C7109D" w14:textId="77777777" w:rsidR="00D609D8" w:rsidRPr="000333AA" w:rsidRDefault="00D609D8" w:rsidP="00D609D8">
            <w:pPr>
              <w:spacing w:line="240" w:lineRule="auto"/>
              <w:rPr>
                <w:rFonts w:cstheme="minorHAnsi"/>
                <w:szCs w:val="24"/>
                <w:lang w:val="en-US"/>
              </w:rPr>
            </w:pPr>
          </w:p>
          <w:p w14:paraId="33D51899" w14:textId="77777777" w:rsidR="00D609D8" w:rsidRPr="000333AA" w:rsidRDefault="00D609D8" w:rsidP="00D609D8">
            <w:pPr>
              <w:spacing w:line="240" w:lineRule="auto"/>
              <w:rPr>
                <w:rFonts w:cstheme="minorHAnsi"/>
                <w:b/>
                <w:bCs/>
                <w:szCs w:val="24"/>
                <w:lang w:val="en-US"/>
              </w:rPr>
            </w:pPr>
            <w:r w:rsidRPr="000333AA">
              <w:rPr>
                <w:rFonts w:cstheme="minorHAnsi"/>
                <w:szCs w:val="24"/>
                <w:lang w:val="en-US"/>
              </w:rPr>
              <w:t>This indicates quality and sustainability of development in line with the requirements of the Torbay Local Plan</w:t>
            </w:r>
          </w:p>
        </w:tc>
        <w:tc>
          <w:tcPr>
            <w:tcW w:w="3119" w:type="dxa"/>
          </w:tcPr>
          <w:p w14:paraId="111D7CF4" w14:textId="77777777" w:rsidR="00D609D8" w:rsidRPr="000333AA" w:rsidRDefault="00D609D8" w:rsidP="00D609D8">
            <w:pPr>
              <w:spacing w:line="240" w:lineRule="auto"/>
              <w:rPr>
                <w:rFonts w:cstheme="minorHAnsi"/>
                <w:szCs w:val="24"/>
                <w:lang w:val="en-US"/>
              </w:rPr>
            </w:pPr>
            <w:r w:rsidRPr="000333AA">
              <w:rPr>
                <w:rFonts w:cstheme="minorHAnsi"/>
                <w:szCs w:val="24"/>
                <w:lang w:val="en-US"/>
              </w:rPr>
              <w:t>NPPF and Torbay Local Plan</w:t>
            </w:r>
          </w:p>
        </w:tc>
      </w:tr>
      <w:tr w:rsidR="00D609D8" w:rsidRPr="00D609D8" w14:paraId="51AD6804" w14:textId="77777777" w:rsidTr="001A2331">
        <w:tc>
          <w:tcPr>
            <w:tcW w:w="3114" w:type="dxa"/>
          </w:tcPr>
          <w:p w14:paraId="0390AE48" w14:textId="77777777" w:rsidR="00D609D8" w:rsidRPr="000333AA" w:rsidRDefault="00D609D8" w:rsidP="00D609D8">
            <w:pPr>
              <w:spacing w:line="240" w:lineRule="auto"/>
              <w:rPr>
                <w:rFonts w:cstheme="minorHAnsi"/>
                <w:b/>
                <w:bCs/>
                <w:szCs w:val="24"/>
                <w:lang w:val="en-US"/>
              </w:rPr>
            </w:pPr>
            <w:r w:rsidRPr="000333AA">
              <w:rPr>
                <w:rFonts w:cstheme="minorHAnsi"/>
                <w:b/>
                <w:bCs/>
                <w:szCs w:val="24"/>
                <w:lang w:val="en-US"/>
              </w:rPr>
              <w:t>3.7.2 Energy Statement</w:t>
            </w:r>
          </w:p>
        </w:tc>
        <w:tc>
          <w:tcPr>
            <w:tcW w:w="3860" w:type="dxa"/>
          </w:tcPr>
          <w:p w14:paraId="607AC204" w14:textId="77777777" w:rsidR="00D609D8" w:rsidRPr="000333AA" w:rsidRDefault="00D609D8" w:rsidP="00D609D8">
            <w:pPr>
              <w:spacing w:line="240" w:lineRule="auto"/>
              <w:rPr>
                <w:rFonts w:cstheme="minorHAnsi"/>
                <w:szCs w:val="24"/>
                <w:lang w:val="en-US"/>
              </w:rPr>
            </w:pPr>
            <w:r w:rsidRPr="000333AA">
              <w:rPr>
                <w:rFonts w:cstheme="minorHAnsi"/>
                <w:szCs w:val="24"/>
                <w:lang w:val="en-US"/>
              </w:rPr>
              <w:t>Major development proposals, or proposals which are not in accordance with a policy or policies in the adopted Local Plan/Neighbourhood Plan</w:t>
            </w:r>
          </w:p>
        </w:tc>
        <w:tc>
          <w:tcPr>
            <w:tcW w:w="5070" w:type="dxa"/>
          </w:tcPr>
          <w:p w14:paraId="607206B1" w14:textId="77777777" w:rsidR="00D609D8" w:rsidRPr="000333AA" w:rsidRDefault="00D609D8" w:rsidP="00D609D8">
            <w:pPr>
              <w:spacing w:line="240" w:lineRule="auto"/>
              <w:rPr>
                <w:rFonts w:cstheme="minorHAnsi"/>
                <w:szCs w:val="24"/>
                <w:lang w:val="en-US"/>
              </w:rPr>
            </w:pPr>
            <w:r w:rsidRPr="000333AA">
              <w:rPr>
                <w:rFonts w:cstheme="minorHAnsi"/>
                <w:szCs w:val="24"/>
                <w:lang w:val="en-US"/>
              </w:rPr>
              <w:t>This should explain the passive and active measures that have been taken in the development proposals to enhance the sustainability of the scheme, with particular focus on measures to reduce greenhouse gas emissions and minimise impact on climate change.</w:t>
            </w:r>
          </w:p>
          <w:p w14:paraId="11779C14" w14:textId="77777777" w:rsidR="00D609D8" w:rsidRPr="000333AA" w:rsidRDefault="00D609D8" w:rsidP="00D609D8">
            <w:pPr>
              <w:spacing w:line="240" w:lineRule="auto"/>
              <w:rPr>
                <w:rFonts w:cstheme="minorHAnsi"/>
                <w:szCs w:val="24"/>
                <w:lang w:val="en-US"/>
              </w:rPr>
            </w:pPr>
          </w:p>
          <w:p w14:paraId="34AB74B2" w14:textId="77777777" w:rsidR="00D609D8" w:rsidRPr="000333AA" w:rsidRDefault="00D609D8" w:rsidP="00D609D8">
            <w:pPr>
              <w:spacing w:line="240" w:lineRule="auto"/>
              <w:rPr>
                <w:rFonts w:cstheme="minorHAnsi"/>
                <w:b/>
                <w:bCs/>
                <w:szCs w:val="24"/>
                <w:lang w:val="en-US"/>
              </w:rPr>
            </w:pPr>
            <w:r w:rsidRPr="000333AA">
              <w:rPr>
                <w:rFonts w:cstheme="minorHAnsi"/>
                <w:szCs w:val="24"/>
                <w:lang w:val="en-US"/>
              </w:rPr>
              <w:lastRenderedPageBreak/>
              <w:t>Where there is uncertainty, the applicant is recommended to submit a pre-application enquiry.</w:t>
            </w:r>
          </w:p>
        </w:tc>
        <w:tc>
          <w:tcPr>
            <w:tcW w:w="3119" w:type="dxa"/>
          </w:tcPr>
          <w:p w14:paraId="30A8AACE" w14:textId="77777777" w:rsidR="00D609D8" w:rsidRPr="000333AA" w:rsidRDefault="00D609D8" w:rsidP="00D609D8">
            <w:pPr>
              <w:spacing w:line="240" w:lineRule="auto"/>
              <w:rPr>
                <w:rFonts w:cstheme="minorHAnsi"/>
                <w:szCs w:val="24"/>
                <w:lang w:val="en-US"/>
              </w:rPr>
            </w:pPr>
            <w:r w:rsidRPr="000333AA">
              <w:rPr>
                <w:rFonts w:cstheme="minorHAnsi"/>
                <w:szCs w:val="24"/>
                <w:lang w:val="en-US"/>
              </w:rPr>
              <w:lastRenderedPageBreak/>
              <w:t>Policies SS13, ES1 &amp; ES2 of the Torbay Local Plan and the NPPF</w:t>
            </w:r>
          </w:p>
        </w:tc>
      </w:tr>
    </w:tbl>
    <w:p w14:paraId="4D8AF3A0" w14:textId="77777777" w:rsidR="006B4A6C" w:rsidRDefault="006B4A6C" w:rsidP="0013373D"/>
    <w:p w14:paraId="7BAF6FDB" w14:textId="7CB0138C" w:rsidR="00D609D8" w:rsidRDefault="00D609D8" w:rsidP="00D609D8">
      <w:pPr>
        <w:pStyle w:val="Heading2"/>
      </w:pPr>
      <w:bookmarkStart w:id="20" w:name="_Toc146795115"/>
      <w:r>
        <w:t>3.</w:t>
      </w:r>
      <w:r w:rsidR="00E1024F">
        <w:t xml:space="preserve">8 </w:t>
      </w:r>
      <w:r w:rsidR="00E1024F" w:rsidRPr="00E1024F">
        <w:t>Land and Soil</w:t>
      </w:r>
      <w:bookmarkEnd w:id="20"/>
    </w:p>
    <w:tbl>
      <w:tblPr>
        <w:tblStyle w:val="TableGrid9"/>
        <w:tblW w:w="0" w:type="auto"/>
        <w:tblLook w:val="04A0" w:firstRow="1" w:lastRow="0" w:firstColumn="1" w:lastColumn="0" w:noHBand="0" w:noVBand="1"/>
      </w:tblPr>
      <w:tblGrid>
        <w:gridCol w:w="3409"/>
        <w:gridCol w:w="3404"/>
        <w:gridCol w:w="5162"/>
        <w:gridCol w:w="3413"/>
      </w:tblGrid>
      <w:tr w:rsidR="00AB4CA2" w:rsidRPr="00AB4CA2" w14:paraId="570AC889" w14:textId="77777777" w:rsidTr="00FE7885">
        <w:tc>
          <w:tcPr>
            <w:tcW w:w="3409" w:type="dxa"/>
            <w:shd w:val="clear" w:color="auto" w:fill="B4C6E7"/>
          </w:tcPr>
          <w:p w14:paraId="2F228603" w14:textId="77777777" w:rsidR="00AB4CA2" w:rsidRPr="000333AA" w:rsidRDefault="00AB4CA2" w:rsidP="00AB4CA2">
            <w:pPr>
              <w:spacing w:line="240" w:lineRule="auto"/>
              <w:rPr>
                <w:rFonts w:cstheme="minorHAnsi"/>
                <w:b/>
                <w:bCs/>
                <w:szCs w:val="24"/>
                <w:lang w:val="en-US"/>
              </w:rPr>
            </w:pPr>
            <w:r w:rsidRPr="000333AA">
              <w:rPr>
                <w:rFonts w:cstheme="minorHAnsi"/>
                <w:b/>
                <w:bCs/>
                <w:szCs w:val="24"/>
                <w:lang w:val="en-US"/>
              </w:rPr>
              <w:t xml:space="preserve">DOCUMENT </w:t>
            </w:r>
          </w:p>
        </w:tc>
        <w:tc>
          <w:tcPr>
            <w:tcW w:w="3404" w:type="dxa"/>
            <w:shd w:val="clear" w:color="auto" w:fill="B4C6E7"/>
          </w:tcPr>
          <w:p w14:paraId="5A7BFD40" w14:textId="77777777" w:rsidR="00AB4CA2" w:rsidRPr="000333AA" w:rsidRDefault="00AB4CA2" w:rsidP="00AB4CA2">
            <w:pPr>
              <w:spacing w:line="240" w:lineRule="auto"/>
              <w:rPr>
                <w:rFonts w:cstheme="minorHAnsi"/>
                <w:b/>
                <w:bCs/>
                <w:szCs w:val="24"/>
                <w:lang w:val="en-US"/>
              </w:rPr>
            </w:pPr>
            <w:r w:rsidRPr="000333AA">
              <w:rPr>
                <w:rFonts w:cstheme="minorHAnsi"/>
                <w:b/>
                <w:bCs/>
                <w:szCs w:val="24"/>
                <w:lang w:val="en-US"/>
              </w:rPr>
              <w:t xml:space="preserve">WHEN IS IT REQUIRED </w:t>
            </w:r>
          </w:p>
        </w:tc>
        <w:tc>
          <w:tcPr>
            <w:tcW w:w="5162" w:type="dxa"/>
            <w:shd w:val="clear" w:color="auto" w:fill="B4C6E7"/>
          </w:tcPr>
          <w:p w14:paraId="61AF6A1F" w14:textId="77777777" w:rsidR="00AB4CA2" w:rsidRPr="000333AA" w:rsidRDefault="00AB4CA2" w:rsidP="00AB4CA2">
            <w:pPr>
              <w:spacing w:line="240" w:lineRule="auto"/>
              <w:rPr>
                <w:rFonts w:cstheme="minorHAnsi"/>
                <w:b/>
                <w:bCs/>
                <w:szCs w:val="24"/>
                <w:lang w:val="en-US"/>
              </w:rPr>
            </w:pPr>
            <w:r w:rsidRPr="000333AA">
              <w:rPr>
                <w:rFonts w:cstheme="minorHAnsi"/>
                <w:b/>
                <w:bCs/>
                <w:szCs w:val="24"/>
                <w:lang w:val="en-US"/>
              </w:rPr>
              <w:t>WHAT IS REQUIRED</w:t>
            </w:r>
          </w:p>
        </w:tc>
        <w:tc>
          <w:tcPr>
            <w:tcW w:w="3413" w:type="dxa"/>
            <w:shd w:val="clear" w:color="auto" w:fill="B4C6E7"/>
          </w:tcPr>
          <w:p w14:paraId="21871A5B" w14:textId="77777777" w:rsidR="00AB4CA2" w:rsidRPr="000333AA" w:rsidRDefault="00AB4CA2" w:rsidP="00AB4CA2">
            <w:pPr>
              <w:spacing w:line="240" w:lineRule="auto"/>
              <w:rPr>
                <w:rFonts w:cstheme="minorHAnsi"/>
                <w:b/>
                <w:bCs/>
                <w:szCs w:val="24"/>
                <w:lang w:val="en-US"/>
              </w:rPr>
            </w:pPr>
            <w:r w:rsidRPr="000333AA">
              <w:rPr>
                <w:rFonts w:cstheme="minorHAnsi"/>
                <w:b/>
                <w:bCs/>
                <w:szCs w:val="24"/>
                <w:lang w:val="en-US"/>
              </w:rPr>
              <w:t xml:space="preserve">WHY IT IS REQUIRED AND FURTHER INFORMATION </w:t>
            </w:r>
          </w:p>
        </w:tc>
      </w:tr>
      <w:tr w:rsidR="00AB4CA2" w:rsidRPr="00AB4CA2" w14:paraId="095D0177" w14:textId="77777777" w:rsidTr="00FE7885">
        <w:tc>
          <w:tcPr>
            <w:tcW w:w="3409" w:type="dxa"/>
          </w:tcPr>
          <w:p w14:paraId="53BC0171" w14:textId="77777777" w:rsidR="00AB4CA2" w:rsidRPr="000333AA" w:rsidRDefault="00AB4CA2" w:rsidP="00AB4CA2">
            <w:pPr>
              <w:spacing w:line="240" w:lineRule="auto"/>
              <w:rPr>
                <w:rFonts w:cstheme="minorHAnsi"/>
                <w:b/>
                <w:bCs/>
                <w:szCs w:val="24"/>
                <w:lang w:val="en-US"/>
              </w:rPr>
            </w:pPr>
            <w:r w:rsidRPr="000333AA">
              <w:rPr>
                <w:rFonts w:cstheme="minorHAnsi"/>
                <w:b/>
                <w:bCs/>
                <w:szCs w:val="24"/>
                <w:lang w:val="en-US"/>
              </w:rPr>
              <w:t>3.8.1 Geological Survey (including proposed mitigation where necessary)</w:t>
            </w:r>
          </w:p>
        </w:tc>
        <w:tc>
          <w:tcPr>
            <w:tcW w:w="3404" w:type="dxa"/>
          </w:tcPr>
          <w:p w14:paraId="6E902570" w14:textId="77777777" w:rsidR="00AB4CA2" w:rsidRPr="000333AA" w:rsidRDefault="00AB4CA2" w:rsidP="00AB4CA2">
            <w:pPr>
              <w:spacing w:line="240" w:lineRule="auto"/>
              <w:rPr>
                <w:rFonts w:cstheme="minorHAnsi"/>
                <w:szCs w:val="24"/>
                <w:lang w:val="en-US"/>
              </w:rPr>
            </w:pPr>
            <w:r w:rsidRPr="000333AA">
              <w:rPr>
                <w:rFonts w:cstheme="minorHAnsi"/>
                <w:szCs w:val="24"/>
                <w:lang w:val="en-US"/>
              </w:rPr>
              <w:t>Where geological sites of interest, including SSSIs and RIGS sites, will be affected by the development proposal and where identified as necessary from the Wildlife and Geology Trigger table</w:t>
            </w:r>
          </w:p>
        </w:tc>
        <w:tc>
          <w:tcPr>
            <w:tcW w:w="5162" w:type="dxa"/>
          </w:tcPr>
          <w:p w14:paraId="2AF92E47" w14:textId="77777777" w:rsidR="00AB4CA2" w:rsidRPr="000333AA" w:rsidRDefault="00AB4CA2" w:rsidP="00AB4CA2">
            <w:pPr>
              <w:spacing w:line="240" w:lineRule="auto"/>
              <w:rPr>
                <w:rFonts w:cstheme="minorHAnsi"/>
                <w:szCs w:val="24"/>
                <w:lang w:val="en-US"/>
              </w:rPr>
            </w:pPr>
            <w:r w:rsidRPr="000333AA">
              <w:rPr>
                <w:rFonts w:cstheme="minorHAnsi"/>
                <w:szCs w:val="24"/>
                <w:lang w:val="en-US"/>
              </w:rPr>
              <w:t xml:space="preserve">Geological sites of interest in Torbay are included in Appendix D of the Torbay Local Plan. The Geological Survey should include an assessment of the impact of the proposals on the site and show how its features will be protected through appropriate management. </w:t>
            </w:r>
          </w:p>
          <w:p w14:paraId="3471258C" w14:textId="77777777" w:rsidR="00AB4CA2" w:rsidRPr="000333AA" w:rsidRDefault="00AB4CA2" w:rsidP="00AB4CA2">
            <w:pPr>
              <w:spacing w:line="240" w:lineRule="auto"/>
              <w:rPr>
                <w:rFonts w:cstheme="minorHAnsi"/>
                <w:szCs w:val="24"/>
                <w:lang w:val="en-US"/>
              </w:rPr>
            </w:pPr>
          </w:p>
          <w:p w14:paraId="73BA37D5" w14:textId="24A75C52" w:rsidR="00AB4CA2" w:rsidRPr="000333AA" w:rsidRDefault="18E5EFF0" w:rsidP="55807F31">
            <w:pPr>
              <w:spacing w:line="240" w:lineRule="auto"/>
              <w:rPr>
                <w:rFonts w:eastAsia="Arial" w:cstheme="minorHAnsi"/>
                <w:szCs w:val="24"/>
                <w:lang w:val="en-US"/>
              </w:rPr>
            </w:pPr>
            <w:r w:rsidRPr="000333AA">
              <w:rPr>
                <w:rFonts w:cstheme="minorHAnsi"/>
                <w:szCs w:val="24"/>
                <w:lang w:val="en-US"/>
              </w:rPr>
              <w:t xml:space="preserve">Further information is available </w:t>
            </w:r>
            <w:r w:rsidR="26B1CC4E" w:rsidRPr="000333AA">
              <w:rPr>
                <w:rFonts w:cstheme="minorHAnsi"/>
                <w:szCs w:val="24"/>
                <w:lang w:val="en-US"/>
              </w:rPr>
              <w:t xml:space="preserve">at </w:t>
            </w:r>
            <w:hyperlink r:id="rId76">
              <w:r w:rsidR="00D9522A">
                <w:rPr>
                  <w:rStyle w:val="Hyperlink"/>
                  <w:rFonts w:eastAsia="Arial" w:cstheme="minorHAnsi"/>
                  <w:szCs w:val="24"/>
                  <w:lang w:val="en-US"/>
                </w:rPr>
                <w:t>Wildlife and Geology Trigger Table - Torbay Council</w:t>
              </w:r>
            </w:hyperlink>
          </w:p>
          <w:p w14:paraId="49FCEDA0" w14:textId="77777777" w:rsidR="00AB4CA2" w:rsidRPr="000333AA" w:rsidRDefault="00AB4CA2" w:rsidP="00AB4CA2">
            <w:pPr>
              <w:spacing w:line="240" w:lineRule="auto"/>
              <w:rPr>
                <w:rFonts w:cstheme="minorHAnsi"/>
                <w:szCs w:val="24"/>
                <w:lang w:val="en-US"/>
              </w:rPr>
            </w:pPr>
          </w:p>
          <w:p w14:paraId="0734E7B9" w14:textId="77777777" w:rsidR="00AB4CA2" w:rsidRPr="000333AA" w:rsidRDefault="00AB4CA2" w:rsidP="00AB4CA2">
            <w:pPr>
              <w:spacing w:line="240" w:lineRule="auto"/>
              <w:rPr>
                <w:rFonts w:cstheme="minorHAnsi"/>
                <w:b/>
                <w:bCs/>
                <w:szCs w:val="24"/>
                <w:lang w:val="en-US"/>
              </w:rPr>
            </w:pPr>
            <w:r w:rsidRPr="000333AA">
              <w:rPr>
                <w:rFonts w:cstheme="minorHAnsi"/>
                <w:szCs w:val="24"/>
                <w:lang w:val="en-US"/>
              </w:rPr>
              <w:t>Where there is uncertainty, the applicant is recommended to submit a pre-application enquiry</w:t>
            </w:r>
          </w:p>
        </w:tc>
        <w:tc>
          <w:tcPr>
            <w:tcW w:w="3413" w:type="dxa"/>
          </w:tcPr>
          <w:p w14:paraId="13AA5A75" w14:textId="77777777" w:rsidR="00AB4CA2" w:rsidRPr="000333AA" w:rsidRDefault="00AB4CA2" w:rsidP="00AB4CA2">
            <w:pPr>
              <w:spacing w:line="240" w:lineRule="auto"/>
              <w:rPr>
                <w:rFonts w:cstheme="minorHAnsi"/>
                <w:szCs w:val="24"/>
                <w:lang w:val="en-US"/>
              </w:rPr>
            </w:pPr>
            <w:r w:rsidRPr="000333AA">
              <w:rPr>
                <w:rFonts w:cstheme="minorHAnsi"/>
                <w:szCs w:val="24"/>
                <w:lang w:val="en-US"/>
              </w:rPr>
              <w:t>Policies SS8 &amp; NC1 of the Torbay Local Plan and the NPPF</w:t>
            </w:r>
          </w:p>
        </w:tc>
      </w:tr>
      <w:tr w:rsidR="00AB4CA2" w:rsidRPr="00AB4CA2" w14:paraId="386BC801" w14:textId="77777777" w:rsidTr="00FE7885">
        <w:tc>
          <w:tcPr>
            <w:tcW w:w="3409" w:type="dxa"/>
          </w:tcPr>
          <w:p w14:paraId="500DE63B" w14:textId="77777777" w:rsidR="00AB4CA2" w:rsidRPr="000333AA" w:rsidRDefault="00AB4CA2" w:rsidP="00AB4CA2">
            <w:pPr>
              <w:spacing w:line="240" w:lineRule="auto"/>
              <w:rPr>
                <w:rFonts w:cstheme="minorHAnsi"/>
                <w:b/>
                <w:bCs/>
                <w:szCs w:val="24"/>
                <w:lang w:val="en-US"/>
              </w:rPr>
            </w:pPr>
            <w:r w:rsidRPr="000333AA">
              <w:rPr>
                <w:rFonts w:cstheme="minorHAnsi"/>
                <w:b/>
                <w:bCs/>
                <w:szCs w:val="24"/>
                <w:lang w:val="en-US"/>
              </w:rPr>
              <w:t>3.8.2 Contaminated Land Risk Assessment</w:t>
            </w:r>
          </w:p>
        </w:tc>
        <w:tc>
          <w:tcPr>
            <w:tcW w:w="3404" w:type="dxa"/>
          </w:tcPr>
          <w:p w14:paraId="40464185" w14:textId="77777777" w:rsidR="00AB4CA2" w:rsidRPr="000333AA" w:rsidRDefault="00AB4CA2" w:rsidP="00AB4CA2">
            <w:pPr>
              <w:spacing w:line="240" w:lineRule="auto"/>
              <w:rPr>
                <w:rFonts w:cstheme="minorHAnsi"/>
                <w:szCs w:val="24"/>
                <w:lang w:val="en-US"/>
              </w:rPr>
            </w:pPr>
            <w:r w:rsidRPr="000333AA">
              <w:rPr>
                <w:rFonts w:cstheme="minorHAnsi"/>
                <w:szCs w:val="24"/>
                <w:lang w:val="en-US"/>
              </w:rPr>
              <w:t xml:space="preserve"> Where land contamination is suspected from previous uses on or around the site</w:t>
            </w:r>
          </w:p>
        </w:tc>
        <w:tc>
          <w:tcPr>
            <w:tcW w:w="5162" w:type="dxa"/>
          </w:tcPr>
          <w:p w14:paraId="624C6E38" w14:textId="77777777" w:rsidR="00AB4CA2" w:rsidRPr="000333AA" w:rsidRDefault="00AB4CA2" w:rsidP="00AB4CA2">
            <w:pPr>
              <w:spacing w:line="240" w:lineRule="auto"/>
              <w:rPr>
                <w:rFonts w:cstheme="minorHAnsi"/>
                <w:szCs w:val="24"/>
              </w:rPr>
            </w:pPr>
            <w:r w:rsidRPr="000333AA">
              <w:rPr>
                <w:rFonts w:cstheme="minorHAnsi"/>
                <w:szCs w:val="24"/>
              </w:rPr>
              <w:t xml:space="preserve">Guidance on dealing with sites that could be contaminated is available on the Planning Practice Guidance website </w:t>
            </w:r>
            <w:hyperlink r:id="rId77" w:history="1">
              <w:r w:rsidRPr="000333AA">
                <w:rPr>
                  <w:rFonts w:cstheme="minorHAnsi"/>
                  <w:color w:val="0563C1"/>
                  <w:szCs w:val="24"/>
                  <w:u w:val="single"/>
                </w:rPr>
                <w:t>https://www.gov.uk/guidance/land-affected-by-contamination</w:t>
              </w:r>
            </w:hyperlink>
            <w:r w:rsidRPr="000333AA">
              <w:rPr>
                <w:rFonts w:cstheme="minorHAnsi"/>
                <w:szCs w:val="24"/>
              </w:rPr>
              <w:t xml:space="preserve"> Detailed technical guidance is available on the GOV.UK website </w:t>
            </w:r>
            <w:hyperlink r:id="rId78" w:history="1">
              <w:r w:rsidRPr="000333AA">
                <w:rPr>
                  <w:rFonts w:cstheme="minorHAnsi"/>
                  <w:color w:val="0563C1"/>
                  <w:szCs w:val="24"/>
                  <w:u w:val="single"/>
                </w:rPr>
                <w:t>www.gov.uk.</w:t>
              </w:r>
            </w:hyperlink>
          </w:p>
          <w:p w14:paraId="292D518E" w14:textId="77777777" w:rsidR="00AB4CA2" w:rsidRPr="000333AA" w:rsidRDefault="00AB4CA2" w:rsidP="00AB4CA2">
            <w:pPr>
              <w:spacing w:line="240" w:lineRule="auto"/>
              <w:rPr>
                <w:rFonts w:cstheme="minorHAnsi"/>
                <w:szCs w:val="24"/>
              </w:rPr>
            </w:pPr>
          </w:p>
          <w:p w14:paraId="4A9E8E0D" w14:textId="77777777" w:rsidR="00AB4CA2" w:rsidRPr="000333AA" w:rsidRDefault="00AB4CA2" w:rsidP="00AB4CA2">
            <w:pPr>
              <w:spacing w:line="240" w:lineRule="auto"/>
              <w:rPr>
                <w:rFonts w:cstheme="minorHAnsi"/>
                <w:b/>
                <w:bCs/>
                <w:szCs w:val="24"/>
                <w:lang w:val="en-US"/>
              </w:rPr>
            </w:pPr>
            <w:r w:rsidRPr="000333AA">
              <w:rPr>
                <w:rFonts w:cstheme="minorHAnsi"/>
                <w:szCs w:val="24"/>
              </w:rPr>
              <w:t>Where there is uncertainty, the applicant is recommended to submit a pre-application enquiry.</w:t>
            </w:r>
            <w:r w:rsidRPr="000333AA">
              <w:rPr>
                <w:rFonts w:cstheme="minorHAnsi"/>
                <w:b/>
                <w:bCs/>
                <w:szCs w:val="24"/>
                <w:lang w:val="en-US"/>
              </w:rPr>
              <w:t xml:space="preserve"> </w:t>
            </w:r>
          </w:p>
        </w:tc>
        <w:tc>
          <w:tcPr>
            <w:tcW w:w="3413" w:type="dxa"/>
          </w:tcPr>
          <w:p w14:paraId="3FBC5DEB" w14:textId="77777777" w:rsidR="00AB4CA2" w:rsidRPr="000333AA" w:rsidRDefault="00AB4CA2" w:rsidP="00AB4CA2">
            <w:pPr>
              <w:spacing w:line="240" w:lineRule="auto"/>
              <w:rPr>
                <w:rFonts w:cstheme="minorHAnsi"/>
                <w:szCs w:val="24"/>
                <w:lang w:val="en-US"/>
              </w:rPr>
            </w:pPr>
            <w:r w:rsidRPr="000333AA">
              <w:rPr>
                <w:rFonts w:cstheme="minorHAnsi"/>
                <w:szCs w:val="24"/>
                <w:lang w:val="en-US"/>
              </w:rPr>
              <w:t>Policy ER3 of the Torbay Local Plan and the NPPF</w:t>
            </w:r>
          </w:p>
        </w:tc>
      </w:tr>
      <w:tr w:rsidR="00AB4CA2" w:rsidRPr="00AB4CA2" w14:paraId="35D1539E" w14:textId="77777777" w:rsidTr="00FE7885">
        <w:tc>
          <w:tcPr>
            <w:tcW w:w="3409" w:type="dxa"/>
          </w:tcPr>
          <w:p w14:paraId="19E49AB8" w14:textId="77777777" w:rsidR="00AB4CA2" w:rsidRPr="000333AA" w:rsidRDefault="00AB4CA2" w:rsidP="00AB4CA2">
            <w:pPr>
              <w:spacing w:line="240" w:lineRule="auto"/>
              <w:rPr>
                <w:rFonts w:cstheme="minorHAnsi"/>
                <w:b/>
                <w:bCs/>
                <w:szCs w:val="24"/>
                <w:lang w:val="en-US"/>
              </w:rPr>
            </w:pPr>
            <w:r w:rsidRPr="000333AA">
              <w:rPr>
                <w:rFonts w:cstheme="minorHAnsi"/>
                <w:b/>
                <w:bCs/>
                <w:szCs w:val="24"/>
                <w:lang w:val="en-US"/>
              </w:rPr>
              <w:t xml:space="preserve">3.8.3 Contaminated Land Intrusive Site Investigation and Risk Assessment (including proposed </w:t>
            </w:r>
            <w:r w:rsidRPr="000333AA">
              <w:rPr>
                <w:rFonts w:cstheme="minorHAnsi"/>
                <w:b/>
                <w:bCs/>
                <w:szCs w:val="24"/>
                <w:lang w:val="en-US"/>
              </w:rPr>
              <w:lastRenderedPageBreak/>
              <w:t>remediation where necessary)</w:t>
            </w:r>
          </w:p>
        </w:tc>
        <w:tc>
          <w:tcPr>
            <w:tcW w:w="3404" w:type="dxa"/>
          </w:tcPr>
          <w:p w14:paraId="72103BD7" w14:textId="77777777" w:rsidR="00AB4CA2" w:rsidRPr="000333AA" w:rsidRDefault="00AB4CA2" w:rsidP="00AB4CA2">
            <w:pPr>
              <w:spacing w:line="240" w:lineRule="auto"/>
              <w:rPr>
                <w:rFonts w:cstheme="minorHAnsi"/>
                <w:szCs w:val="24"/>
                <w:lang w:val="en-US"/>
              </w:rPr>
            </w:pPr>
            <w:r w:rsidRPr="000333AA">
              <w:rPr>
                <w:rFonts w:cstheme="minorHAnsi"/>
                <w:szCs w:val="24"/>
                <w:lang w:val="en-US"/>
              </w:rPr>
              <w:lastRenderedPageBreak/>
              <w:t xml:space="preserve">Where it cannot be demonstrated that the risk from contamination is acceptable, following a </w:t>
            </w:r>
            <w:r w:rsidRPr="000333AA">
              <w:rPr>
                <w:rFonts w:cstheme="minorHAnsi"/>
                <w:szCs w:val="24"/>
                <w:lang w:val="en-US"/>
              </w:rPr>
              <w:lastRenderedPageBreak/>
              <w:t>Contaminated Land Risk Assessment</w:t>
            </w:r>
          </w:p>
        </w:tc>
        <w:tc>
          <w:tcPr>
            <w:tcW w:w="5162" w:type="dxa"/>
          </w:tcPr>
          <w:p w14:paraId="73D48D61" w14:textId="77777777" w:rsidR="00AB4CA2" w:rsidRPr="000333AA" w:rsidRDefault="00AB4CA2" w:rsidP="00AB4CA2">
            <w:pPr>
              <w:spacing w:line="240" w:lineRule="auto"/>
              <w:rPr>
                <w:rFonts w:cstheme="minorHAnsi"/>
                <w:szCs w:val="24"/>
              </w:rPr>
            </w:pPr>
            <w:r w:rsidRPr="000333AA">
              <w:rPr>
                <w:rFonts w:cstheme="minorHAnsi"/>
                <w:szCs w:val="24"/>
              </w:rPr>
              <w:lastRenderedPageBreak/>
              <w:t xml:space="preserve">Guidance on dealing with sites that could be contaminated is available on the Planning Practice Guidance website </w:t>
            </w:r>
            <w:hyperlink r:id="rId79" w:history="1">
              <w:r w:rsidRPr="000333AA">
                <w:rPr>
                  <w:rFonts w:cstheme="minorHAnsi"/>
                  <w:color w:val="0563C1"/>
                  <w:szCs w:val="24"/>
                  <w:u w:val="single"/>
                </w:rPr>
                <w:t>https://www.gov.uk/guidance/land-affected-by-</w:t>
              </w:r>
              <w:r w:rsidRPr="000333AA">
                <w:rPr>
                  <w:rFonts w:cstheme="minorHAnsi"/>
                  <w:color w:val="0563C1"/>
                  <w:szCs w:val="24"/>
                  <w:u w:val="single"/>
                </w:rPr>
                <w:lastRenderedPageBreak/>
                <w:t>contamination</w:t>
              </w:r>
            </w:hyperlink>
            <w:r w:rsidRPr="000333AA">
              <w:rPr>
                <w:rFonts w:cstheme="minorHAnsi"/>
                <w:szCs w:val="24"/>
              </w:rPr>
              <w:t xml:space="preserve">  Detailed technical guidance is available on the GOV.UK website </w:t>
            </w:r>
            <w:hyperlink r:id="rId80" w:history="1">
              <w:r w:rsidRPr="000333AA">
                <w:rPr>
                  <w:rFonts w:cstheme="minorHAnsi"/>
                  <w:color w:val="0563C1"/>
                  <w:szCs w:val="24"/>
                  <w:u w:val="single"/>
                </w:rPr>
                <w:t>www.gov.uk.</w:t>
              </w:r>
            </w:hyperlink>
            <w:r w:rsidRPr="000333AA">
              <w:rPr>
                <w:rFonts w:cstheme="minorHAnsi"/>
                <w:color w:val="0563C1"/>
                <w:szCs w:val="24"/>
                <w:u w:val="single"/>
              </w:rPr>
              <w:t xml:space="preserve"> </w:t>
            </w:r>
          </w:p>
          <w:p w14:paraId="3C40C031" w14:textId="77777777" w:rsidR="00AB4CA2" w:rsidRPr="000333AA" w:rsidRDefault="00AB4CA2" w:rsidP="00AB4CA2">
            <w:pPr>
              <w:spacing w:line="240" w:lineRule="auto"/>
              <w:rPr>
                <w:rFonts w:cstheme="minorHAnsi"/>
                <w:szCs w:val="24"/>
              </w:rPr>
            </w:pPr>
          </w:p>
          <w:p w14:paraId="1B19FEAE" w14:textId="77777777" w:rsidR="00AB4CA2" w:rsidRPr="000333AA" w:rsidRDefault="00AB4CA2" w:rsidP="00AB4CA2">
            <w:pPr>
              <w:spacing w:line="240" w:lineRule="auto"/>
              <w:rPr>
                <w:rFonts w:cstheme="minorHAnsi"/>
                <w:szCs w:val="24"/>
                <w:lang w:val="en-US"/>
              </w:rPr>
            </w:pPr>
            <w:r w:rsidRPr="000333AA">
              <w:rPr>
                <w:rFonts w:cstheme="minorHAnsi"/>
                <w:szCs w:val="24"/>
              </w:rPr>
              <w:t>Where there is uncertainty, the applicant is recommended to submit a pre-application enquiry.</w:t>
            </w:r>
          </w:p>
        </w:tc>
        <w:tc>
          <w:tcPr>
            <w:tcW w:w="3413" w:type="dxa"/>
          </w:tcPr>
          <w:p w14:paraId="4F4C1BBF" w14:textId="77777777" w:rsidR="00AB4CA2" w:rsidRPr="000333AA" w:rsidRDefault="00AB4CA2" w:rsidP="00AB4CA2">
            <w:pPr>
              <w:spacing w:line="240" w:lineRule="auto"/>
              <w:rPr>
                <w:rFonts w:cstheme="minorHAnsi"/>
                <w:szCs w:val="24"/>
                <w:lang w:val="en-US"/>
              </w:rPr>
            </w:pPr>
            <w:r w:rsidRPr="000333AA">
              <w:rPr>
                <w:rFonts w:cstheme="minorHAnsi"/>
                <w:szCs w:val="24"/>
                <w:lang w:val="en-US"/>
              </w:rPr>
              <w:lastRenderedPageBreak/>
              <w:t>Policy ER3 of the Torbay Local Plan and the NPPF</w:t>
            </w:r>
          </w:p>
        </w:tc>
      </w:tr>
      <w:tr w:rsidR="00AB4CA2" w:rsidRPr="00AB4CA2" w14:paraId="32B07142" w14:textId="77777777" w:rsidTr="00FE7885">
        <w:tc>
          <w:tcPr>
            <w:tcW w:w="3409" w:type="dxa"/>
          </w:tcPr>
          <w:p w14:paraId="3A819716" w14:textId="77777777" w:rsidR="00AB4CA2" w:rsidRPr="000333AA" w:rsidRDefault="00AB4CA2" w:rsidP="00AB4CA2">
            <w:pPr>
              <w:spacing w:line="240" w:lineRule="auto"/>
              <w:rPr>
                <w:rFonts w:cstheme="minorHAnsi"/>
                <w:b/>
                <w:bCs/>
                <w:szCs w:val="24"/>
                <w:lang w:val="en-US"/>
              </w:rPr>
            </w:pPr>
            <w:r w:rsidRPr="000333AA">
              <w:rPr>
                <w:rFonts w:cstheme="minorHAnsi"/>
                <w:b/>
                <w:bCs/>
                <w:szCs w:val="24"/>
                <w:lang w:val="en-US"/>
              </w:rPr>
              <w:t>3.8.4 Land Stability Risk Assessment Report (including proposed mitigation where necessary)</w:t>
            </w:r>
          </w:p>
        </w:tc>
        <w:tc>
          <w:tcPr>
            <w:tcW w:w="3404" w:type="dxa"/>
          </w:tcPr>
          <w:p w14:paraId="188DF3CC" w14:textId="77777777" w:rsidR="00AB4CA2" w:rsidRPr="000333AA" w:rsidRDefault="00AB4CA2" w:rsidP="00AB4CA2">
            <w:pPr>
              <w:spacing w:line="240" w:lineRule="auto"/>
              <w:rPr>
                <w:rFonts w:cstheme="minorHAnsi"/>
                <w:szCs w:val="24"/>
                <w:lang w:val="en-US"/>
              </w:rPr>
            </w:pPr>
            <w:r w:rsidRPr="000333AA">
              <w:rPr>
                <w:rFonts w:cstheme="minorHAnsi"/>
                <w:szCs w:val="24"/>
                <w:lang w:val="en-US"/>
              </w:rPr>
              <w:t>For development proposals on sites where land instability is identified or suspected, particularly those within the Coastal Change Management Area</w:t>
            </w:r>
          </w:p>
        </w:tc>
        <w:tc>
          <w:tcPr>
            <w:tcW w:w="5162" w:type="dxa"/>
          </w:tcPr>
          <w:p w14:paraId="18CE938E" w14:textId="77777777" w:rsidR="00AB4CA2" w:rsidRPr="000333AA" w:rsidRDefault="00AB4CA2" w:rsidP="00AB4CA2">
            <w:pPr>
              <w:spacing w:line="240" w:lineRule="auto"/>
              <w:rPr>
                <w:rFonts w:cstheme="minorHAnsi"/>
                <w:szCs w:val="24"/>
              </w:rPr>
            </w:pPr>
            <w:r w:rsidRPr="000333AA">
              <w:rPr>
                <w:rFonts w:cstheme="minorHAnsi"/>
                <w:szCs w:val="24"/>
              </w:rPr>
              <w:t xml:space="preserve">Guidance on land stability issues and preparing Land Stability Risk Assessment Reports is available on the Planning Practice Guidance website </w:t>
            </w:r>
            <w:hyperlink r:id="rId81" w:history="1">
              <w:r w:rsidRPr="000333AA">
                <w:rPr>
                  <w:rFonts w:cstheme="minorHAnsi"/>
                  <w:color w:val="0563C1"/>
                  <w:szCs w:val="24"/>
                  <w:u w:val="single"/>
                </w:rPr>
                <w:t>http://planningguidance.planningportal.gov.uk/</w:t>
              </w:r>
            </w:hyperlink>
            <w:r w:rsidRPr="000333AA">
              <w:rPr>
                <w:rFonts w:cstheme="minorHAnsi"/>
                <w:szCs w:val="24"/>
              </w:rPr>
              <w:t>.</w:t>
            </w:r>
          </w:p>
          <w:p w14:paraId="47FF7C23" w14:textId="77777777" w:rsidR="00AB4CA2" w:rsidRPr="000333AA" w:rsidRDefault="00AB4CA2" w:rsidP="00AB4CA2">
            <w:pPr>
              <w:spacing w:line="240" w:lineRule="auto"/>
              <w:rPr>
                <w:rFonts w:cstheme="minorHAnsi"/>
                <w:szCs w:val="24"/>
              </w:rPr>
            </w:pPr>
          </w:p>
          <w:p w14:paraId="2F4A247B" w14:textId="77777777" w:rsidR="00AB4CA2" w:rsidRPr="000333AA" w:rsidRDefault="00AB4CA2" w:rsidP="00AB4CA2">
            <w:pPr>
              <w:spacing w:line="240" w:lineRule="auto"/>
              <w:rPr>
                <w:rFonts w:cstheme="minorHAnsi"/>
                <w:szCs w:val="24"/>
              </w:rPr>
            </w:pPr>
            <w:r w:rsidRPr="000333AA">
              <w:rPr>
                <w:rFonts w:cstheme="minorHAnsi"/>
                <w:szCs w:val="24"/>
              </w:rPr>
              <w:t xml:space="preserve">The Coastal Change Management Area is shown on the Local Plan Policies Map found on the </w:t>
            </w:r>
            <w:hyperlink r:id="rId82" w:history="1">
              <w:r w:rsidRPr="000333AA">
                <w:rPr>
                  <w:rFonts w:cstheme="minorHAnsi"/>
                  <w:color w:val="0563C1"/>
                  <w:szCs w:val="24"/>
                  <w:u w:val="single"/>
                </w:rPr>
                <w:t>Torbay Local Plan webpage</w:t>
              </w:r>
            </w:hyperlink>
            <w:r w:rsidRPr="000333AA">
              <w:rPr>
                <w:rFonts w:cstheme="minorHAnsi"/>
                <w:szCs w:val="24"/>
              </w:rPr>
              <w:t xml:space="preserve">. </w:t>
            </w:r>
          </w:p>
          <w:p w14:paraId="4A664D63" w14:textId="77777777" w:rsidR="00AB4CA2" w:rsidRPr="000333AA" w:rsidRDefault="00AB4CA2" w:rsidP="00AB4CA2">
            <w:pPr>
              <w:spacing w:line="240" w:lineRule="auto"/>
              <w:rPr>
                <w:rFonts w:cstheme="minorHAnsi"/>
                <w:szCs w:val="24"/>
              </w:rPr>
            </w:pPr>
          </w:p>
          <w:p w14:paraId="51B3AC79" w14:textId="77777777" w:rsidR="00AB4CA2" w:rsidRPr="000333AA" w:rsidRDefault="00AB4CA2" w:rsidP="00AB4CA2">
            <w:pPr>
              <w:spacing w:line="240" w:lineRule="auto"/>
              <w:rPr>
                <w:rFonts w:cstheme="minorHAnsi"/>
                <w:szCs w:val="24"/>
                <w:lang w:val="en-US"/>
              </w:rPr>
            </w:pPr>
            <w:r w:rsidRPr="000333AA">
              <w:rPr>
                <w:rFonts w:cstheme="minorHAnsi"/>
                <w:szCs w:val="24"/>
              </w:rPr>
              <w:t>Where there is uncertainty, the applicant is recommended to submit a pre-application enquiry.</w:t>
            </w:r>
          </w:p>
        </w:tc>
        <w:tc>
          <w:tcPr>
            <w:tcW w:w="3413" w:type="dxa"/>
          </w:tcPr>
          <w:p w14:paraId="74EC922B" w14:textId="77777777" w:rsidR="00AB4CA2" w:rsidRPr="000333AA" w:rsidRDefault="00AB4CA2" w:rsidP="00AB4CA2">
            <w:pPr>
              <w:spacing w:line="240" w:lineRule="auto"/>
              <w:rPr>
                <w:rFonts w:cstheme="minorHAnsi"/>
                <w:szCs w:val="24"/>
                <w:lang w:val="en-US"/>
              </w:rPr>
            </w:pPr>
            <w:r w:rsidRPr="000333AA">
              <w:rPr>
                <w:rFonts w:cstheme="minorHAnsi"/>
                <w:szCs w:val="24"/>
                <w:lang w:val="en-US"/>
              </w:rPr>
              <w:t>Policies C3 &amp; ER4 of the Torbay Local Plan and the NPPF</w:t>
            </w:r>
          </w:p>
        </w:tc>
      </w:tr>
      <w:tr w:rsidR="00AB4CA2" w:rsidRPr="00AB4CA2" w14:paraId="4F066046" w14:textId="77777777" w:rsidTr="00FE7885">
        <w:tc>
          <w:tcPr>
            <w:tcW w:w="3409" w:type="dxa"/>
          </w:tcPr>
          <w:p w14:paraId="35F5D1B6" w14:textId="77777777" w:rsidR="00AB4CA2" w:rsidRPr="000333AA" w:rsidRDefault="00AB4CA2" w:rsidP="00AB4CA2">
            <w:pPr>
              <w:spacing w:line="240" w:lineRule="auto"/>
              <w:rPr>
                <w:rFonts w:cstheme="minorHAnsi"/>
                <w:b/>
                <w:bCs/>
                <w:szCs w:val="24"/>
                <w:lang w:val="en-US"/>
              </w:rPr>
            </w:pPr>
            <w:r w:rsidRPr="000333AA">
              <w:rPr>
                <w:rFonts w:cstheme="minorHAnsi"/>
                <w:b/>
                <w:bCs/>
                <w:szCs w:val="24"/>
                <w:lang w:val="en-US"/>
              </w:rPr>
              <w:t>3.8.5 Mineral Extraction Impact Assessment</w:t>
            </w:r>
          </w:p>
        </w:tc>
        <w:tc>
          <w:tcPr>
            <w:tcW w:w="3404" w:type="dxa"/>
          </w:tcPr>
          <w:p w14:paraId="327AF9B3" w14:textId="77777777" w:rsidR="00AB4CA2" w:rsidRPr="000333AA" w:rsidRDefault="00AB4CA2" w:rsidP="00AB4CA2">
            <w:pPr>
              <w:spacing w:line="240" w:lineRule="auto"/>
              <w:rPr>
                <w:rFonts w:cstheme="minorHAnsi"/>
                <w:szCs w:val="24"/>
                <w:lang w:val="en-US"/>
              </w:rPr>
            </w:pPr>
            <w:r w:rsidRPr="000333AA">
              <w:rPr>
                <w:rFonts w:cstheme="minorHAnsi"/>
                <w:szCs w:val="24"/>
                <w:lang w:val="en-US"/>
              </w:rPr>
              <w:t>Proposals for mineral extraction</w:t>
            </w:r>
          </w:p>
        </w:tc>
        <w:tc>
          <w:tcPr>
            <w:tcW w:w="5162" w:type="dxa"/>
          </w:tcPr>
          <w:p w14:paraId="32CA25EA" w14:textId="77777777" w:rsidR="00AB4CA2" w:rsidRPr="000333AA" w:rsidRDefault="00AB4CA2" w:rsidP="00AB4CA2">
            <w:pPr>
              <w:spacing w:line="240" w:lineRule="auto"/>
              <w:rPr>
                <w:rFonts w:cstheme="minorHAnsi"/>
                <w:szCs w:val="24"/>
              </w:rPr>
            </w:pPr>
            <w:r w:rsidRPr="000333AA">
              <w:rPr>
                <w:rFonts w:cstheme="minorHAnsi"/>
                <w:szCs w:val="24"/>
              </w:rPr>
              <w:t>Where there is uncertainty, the applicant is recommended to submit a pre-application enquiry</w:t>
            </w:r>
          </w:p>
        </w:tc>
        <w:tc>
          <w:tcPr>
            <w:tcW w:w="3413" w:type="dxa"/>
          </w:tcPr>
          <w:p w14:paraId="101D4C57" w14:textId="77777777" w:rsidR="00AB4CA2" w:rsidRPr="000333AA" w:rsidRDefault="00AB4CA2" w:rsidP="00AB4CA2">
            <w:pPr>
              <w:spacing w:line="240" w:lineRule="auto"/>
              <w:rPr>
                <w:rFonts w:cstheme="minorHAnsi"/>
                <w:szCs w:val="24"/>
                <w:lang w:val="en-US"/>
              </w:rPr>
            </w:pPr>
            <w:r w:rsidRPr="000333AA">
              <w:rPr>
                <w:rFonts w:cstheme="minorHAnsi"/>
                <w:szCs w:val="24"/>
                <w:lang w:val="en-US"/>
              </w:rPr>
              <w:t>Policy M1 of the Torbay Local Plan and the NPPF</w:t>
            </w:r>
          </w:p>
        </w:tc>
      </w:tr>
      <w:tr w:rsidR="00AB4CA2" w:rsidRPr="00AB4CA2" w14:paraId="3746F08A" w14:textId="77777777" w:rsidTr="00FE7885">
        <w:tc>
          <w:tcPr>
            <w:tcW w:w="3409" w:type="dxa"/>
          </w:tcPr>
          <w:p w14:paraId="42A83FE3" w14:textId="77777777" w:rsidR="00AB4CA2" w:rsidRPr="000333AA" w:rsidRDefault="00AB4CA2" w:rsidP="00AB4CA2">
            <w:pPr>
              <w:spacing w:line="240" w:lineRule="auto"/>
              <w:rPr>
                <w:rFonts w:cstheme="minorHAnsi"/>
                <w:b/>
                <w:bCs/>
                <w:szCs w:val="24"/>
                <w:lang w:val="en-US"/>
              </w:rPr>
            </w:pPr>
            <w:r w:rsidRPr="000333AA">
              <w:rPr>
                <w:rFonts w:cstheme="minorHAnsi"/>
                <w:b/>
                <w:bCs/>
                <w:szCs w:val="24"/>
                <w:lang w:val="en-US"/>
              </w:rPr>
              <w:t>3.8.6 Mineral Resource Impact Assessment</w:t>
            </w:r>
          </w:p>
        </w:tc>
        <w:tc>
          <w:tcPr>
            <w:tcW w:w="3404" w:type="dxa"/>
          </w:tcPr>
          <w:p w14:paraId="4BA7B4DE" w14:textId="77777777" w:rsidR="00AB4CA2" w:rsidRPr="000333AA" w:rsidRDefault="00AB4CA2" w:rsidP="00AB4CA2">
            <w:pPr>
              <w:spacing w:line="240" w:lineRule="auto"/>
              <w:rPr>
                <w:rFonts w:cstheme="minorHAnsi"/>
                <w:szCs w:val="24"/>
                <w:lang w:val="en-US"/>
              </w:rPr>
            </w:pPr>
            <w:r w:rsidRPr="000333AA">
              <w:rPr>
                <w:rFonts w:cstheme="minorHAnsi"/>
                <w:szCs w:val="24"/>
                <w:lang w:val="en-US"/>
              </w:rPr>
              <w:t>Major development proposals within a Mineral Safeguarding Area</w:t>
            </w:r>
          </w:p>
        </w:tc>
        <w:tc>
          <w:tcPr>
            <w:tcW w:w="5162" w:type="dxa"/>
          </w:tcPr>
          <w:p w14:paraId="7BD27479" w14:textId="77777777" w:rsidR="00AB4CA2" w:rsidRPr="000333AA" w:rsidRDefault="00AB4CA2" w:rsidP="00AB4CA2">
            <w:pPr>
              <w:spacing w:line="240" w:lineRule="auto"/>
              <w:rPr>
                <w:rFonts w:cstheme="minorHAnsi"/>
                <w:szCs w:val="24"/>
              </w:rPr>
            </w:pPr>
            <w:r w:rsidRPr="000333AA">
              <w:rPr>
                <w:rFonts w:cstheme="minorHAnsi"/>
                <w:szCs w:val="24"/>
              </w:rPr>
              <w:t>Where there is uncertainty, the applicant is recommended to submit a pre-application enquiry.</w:t>
            </w:r>
          </w:p>
        </w:tc>
        <w:tc>
          <w:tcPr>
            <w:tcW w:w="3413" w:type="dxa"/>
          </w:tcPr>
          <w:p w14:paraId="53CB3F44" w14:textId="77777777" w:rsidR="00AB4CA2" w:rsidRPr="000333AA" w:rsidRDefault="00AB4CA2" w:rsidP="00AB4CA2">
            <w:pPr>
              <w:spacing w:line="240" w:lineRule="auto"/>
              <w:rPr>
                <w:rFonts w:cstheme="minorHAnsi"/>
                <w:szCs w:val="24"/>
                <w:lang w:val="en-US"/>
              </w:rPr>
            </w:pPr>
            <w:r w:rsidRPr="000333AA">
              <w:rPr>
                <w:rFonts w:cstheme="minorHAnsi"/>
                <w:szCs w:val="24"/>
                <w:lang w:val="en-US"/>
              </w:rPr>
              <w:t>Policy M3 of the Torbay Local Plan and the NPPF</w:t>
            </w:r>
          </w:p>
        </w:tc>
      </w:tr>
      <w:tr w:rsidR="00C24F08" w:rsidRPr="00AB4CA2" w14:paraId="5408D9DB" w14:textId="77777777" w:rsidTr="00FE7885">
        <w:tc>
          <w:tcPr>
            <w:tcW w:w="3409" w:type="dxa"/>
          </w:tcPr>
          <w:p w14:paraId="7AE5A447" w14:textId="567101BF" w:rsidR="00C24F08" w:rsidRPr="000333AA" w:rsidRDefault="00C24F08" w:rsidP="00C24F08">
            <w:pPr>
              <w:spacing w:line="240" w:lineRule="auto"/>
              <w:rPr>
                <w:rFonts w:cstheme="minorHAnsi"/>
                <w:b/>
                <w:bCs/>
                <w:szCs w:val="24"/>
                <w:lang w:val="en-US"/>
              </w:rPr>
            </w:pPr>
            <w:r w:rsidRPr="009F2E8E">
              <w:rPr>
                <w:rFonts w:cstheme="minorHAnsi"/>
                <w:b/>
                <w:bCs/>
                <w:szCs w:val="24"/>
                <w:lang w:val="en-US"/>
              </w:rPr>
              <w:t>3.8.7</w:t>
            </w:r>
            <w:r w:rsidRPr="009F2E8E">
              <w:t xml:space="preserve"> </w:t>
            </w:r>
            <w:r w:rsidRPr="009F2E8E">
              <w:rPr>
                <w:rFonts w:cstheme="minorHAnsi"/>
                <w:b/>
                <w:bCs/>
                <w:szCs w:val="24"/>
                <w:lang w:val="en-US"/>
              </w:rPr>
              <w:t>Agricultural Land Classification and Soil Statement</w:t>
            </w:r>
          </w:p>
        </w:tc>
        <w:tc>
          <w:tcPr>
            <w:tcW w:w="3404" w:type="dxa"/>
          </w:tcPr>
          <w:p w14:paraId="56DC21F7" w14:textId="485CD121" w:rsidR="00C24F08" w:rsidRPr="009F2E8E" w:rsidRDefault="00C24F08" w:rsidP="00C24F08">
            <w:pPr>
              <w:spacing w:line="240" w:lineRule="auto"/>
              <w:rPr>
                <w:rFonts w:cstheme="minorHAnsi"/>
                <w:szCs w:val="24"/>
                <w:lang w:val="en-US"/>
              </w:rPr>
            </w:pPr>
            <w:r w:rsidRPr="009F2E8E">
              <w:rPr>
                <w:rFonts w:cstheme="minorHAnsi"/>
                <w:szCs w:val="24"/>
                <w:lang w:val="en-US"/>
              </w:rPr>
              <w:t xml:space="preserve">Applications that are of 5ha or more or a development which triggers a cumulative loss of 20ha or more of the best and most versatile agricultural land (Grades 1, 2 or 3a) in Torbay. </w:t>
            </w:r>
          </w:p>
        </w:tc>
        <w:tc>
          <w:tcPr>
            <w:tcW w:w="5162" w:type="dxa"/>
          </w:tcPr>
          <w:p w14:paraId="2BCFC98A" w14:textId="77777777" w:rsidR="00C24F08" w:rsidRPr="009F2E8E" w:rsidRDefault="00C24F08" w:rsidP="00C24F08">
            <w:pPr>
              <w:spacing w:line="240" w:lineRule="auto"/>
              <w:rPr>
                <w:rFonts w:cstheme="minorHAnsi"/>
                <w:szCs w:val="24"/>
              </w:rPr>
            </w:pPr>
            <w:r w:rsidRPr="009F2E8E">
              <w:rPr>
                <w:rFonts w:cstheme="minorHAnsi"/>
                <w:szCs w:val="24"/>
              </w:rPr>
              <w:t>This should include:</w:t>
            </w:r>
          </w:p>
          <w:p w14:paraId="5D7371D9" w14:textId="77777777" w:rsidR="00C24F08" w:rsidRPr="009F2E8E" w:rsidRDefault="00C24F08" w:rsidP="00C24F08">
            <w:pPr>
              <w:numPr>
                <w:ilvl w:val="0"/>
                <w:numId w:val="18"/>
              </w:numPr>
              <w:spacing w:line="240" w:lineRule="auto"/>
              <w:rPr>
                <w:rFonts w:cstheme="minorHAnsi"/>
                <w:szCs w:val="24"/>
              </w:rPr>
            </w:pPr>
            <w:r w:rsidRPr="009F2E8E">
              <w:rPr>
                <w:rFonts w:cstheme="minorHAnsi"/>
                <w:szCs w:val="24"/>
              </w:rPr>
              <w:t>the quality of existing agricultural land and soil quality</w:t>
            </w:r>
          </w:p>
          <w:p w14:paraId="30E36CF2" w14:textId="77777777" w:rsidR="00C24F08" w:rsidRPr="009F2E8E" w:rsidRDefault="00C24F08" w:rsidP="00C24F08">
            <w:pPr>
              <w:numPr>
                <w:ilvl w:val="0"/>
                <w:numId w:val="18"/>
              </w:numPr>
              <w:spacing w:line="240" w:lineRule="auto"/>
              <w:rPr>
                <w:rFonts w:cstheme="minorHAnsi"/>
                <w:szCs w:val="24"/>
              </w:rPr>
            </w:pPr>
            <w:r w:rsidRPr="009F2E8E">
              <w:rPr>
                <w:rFonts w:cstheme="minorHAnsi"/>
                <w:szCs w:val="24"/>
              </w:rPr>
              <w:t>how the agricultural land classification would be protected or, on completion of proposed operation, would be returned to the same agricultural land grade classification and the quality of any agricultural land lost and justification for its loss</w:t>
            </w:r>
          </w:p>
          <w:p w14:paraId="1FD754F6" w14:textId="77777777" w:rsidR="00C24F08" w:rsidRPr="009F2E8E" w:rsidRDefault="00C24F08" w:rsidP="00C24F08">
            <w:pPr>
              <w:numPr>
                <w:ilvl w:val="0"/>
                <w:numId w:val="18"/>
              </w:numPr>
              <w:spacing w:line="240" w:lineRule="auto"/>
              <w:rPr>
                <w:rFonts w:cstheme="minorHAnsi"/>
                <w:szCs w:val="24"/>
              </w:rPr>
            </w:pPr>
            <w:r w:rsidRPr="009F2E8E">
              <w:rPr>
                <w:rFonts w:cstheme="minorHAnsi"/>
                <w:szCs w:val="24"/>
              </w:rPr>
              <w:lastRenderedPageBreak/>
              <w:t>measures that would be taken to safeguard the soil qualities during storage and restoration</w:t>
            </w:r>
          </w:p>
          <w:p w14:paraId="38653141" w14:textId="77777777" w:rsidR="00C24F08" w:rsidRPr="009F2E8E" w:rsidRDefault="00C24F08" w:rsidP="00166433">
            <w:pPr>
              <w:pStyle w:val="ListParagraph"/>
              <w:numPr>
                <w:ilvl w:val="0"/>
                <w:numId w:val="18"/>
              </w:numPr>
              <w:spacing w:line="240" w:lineRule="auto"/>
              <w:rPr>
                <w:rFonts w:cstheme="minorHAnsi"/>
                <w:szCs w:val="24"/>
              </w:rPr>
            </w:pPr>
            <w:r w:rsidRPr="009F2E8E">
              <w:rPr>
                <w:rFonts w:cstheme="minorHAnsi"/>
                <w:szCs w:val="24"/>
              </w:rPr>
              <w:t>the quality of imported soils/other waste materials and how they would improve the land for agricultural purposes</w:t>
            </w:r>
            <w:r w:rsidR="00166433" w:rsidRPr="009F2E8E">
              <w:rPr>
                <w:rFonts w:cstheme="minorHAnsi"/>
                <w:szCs w:val="24"/>
              </w:rPr>
              <w:t xml:space="preserve"> by providing soil resource surveys to inform soil handling and reuse of displaced soils.</w:t>
            </w:r>
          </w:p>
          <w:p w14:paraId="560FE967" w14:textId="08274395" w:rsidR="00166433" w:rsidRPr="009F2E8E" w:rsidRDefault="0090589C" w:rsidP="00166433">
            <w:pPr>
              <w:pStyle w:val="ListParagraph"/>
              <w:numPr>
                <w:ilvl w:val="0"/>
                <w:numId w:val="18"/>
              </w:numPr>
              <w:spacing w:line="240" w:lineRule="auto"/>
              <w:rPr>
                <w:rFonts w:cstheme="minorHAnsi"/>
                <w:szCs w:val="24"/>
              </w:rPr>
            </w:pPr>
            <w:r w:rsidRPr="009F2E8E">
              <w:rPr>
                <w:rFonts w:cstheme="minorHAnsi"/>
                <w:szCs w:val="24"/>
              </w:rPr>
              <w:t>Subject to Natural England advice, a further detailed Agricultural Land Classification (ALC) survey to determine significant impacts and mitigation measures may be required.</w:t>
            </w:r>
          </w:p>
        </w:tc>
        <w:tc>
          <w:tcPr>
            <w:tcW w:w="3413" w:type="dxa"/>
          </w:tcPr>
          <w:p w14:paraId="667FB764" w14:textId="2BED65AF" w:rsidR="00C24F08" w:rsidRPr="009F2E8E" w:rsidRDefault="00C24F08" w:rsidP="00C24F08">
            <w:pPr>
              <w:spacing w:line="240" w:lineRule="auto"/>
              <w:rPr>
                <w:rFonts w:cstheme="minorHAnsi"/>
                <w:szCs w:val="24"/>
                <w:lang w:val="en-US"/>
              </w:rPr>
            </w:pPr>
            <w:r w:rsidRPr="009F2E8E">
              <w:rPr>
                <w:rFonts w:cstheme="minorHAnsi"/>
                <w:szCs w:val="24"/>
                <w:lang w:val="en-US"/>
              </w:rPr>
              <w:lastRenderedPageBreak/>
              <w:t>Policy SC4 of the Torbay Local Plan and the NPPF</w:t>
            </w:r>
          </w:p>
          <w:p w14:paraId="68710A2F" w14:textId="77777777" w:rsidR="00C24F08" w:rsidRPr="009F2E8E" w:rsidRDefault="00C24F08" w:rsidP="00C24F08">
            <w:pPr>
              <w:spacing w:line="240" w:lineRule="auto"/>
              <w:rPr>
                <w:rFonts w:cstheme="minorHAnsi"/>
                <w:szCs w:val="24"/>
                <w:lang w:val="en-US"/>
              </w:rPr>
            </w:pPr>
          </w:p>
          <w:p w14:paraId="50D78BB8" w14:textId="77028633" w:rsidR="00802983" w:rsidRPr="009F2E8E" w:rsidRDefault="00802983" w:rsidP="00802983">
            <w:pPr>
              <w:spacing w:line="240" w:lineRule="auto"/>
              <w:rPr>
                <w:rFonts w:cstheme="minorHAnsi"/>
                <w:szCs w:val="24"/>
                <w:lang w:val="en-US"/>
              </w:rPr>
            </w:pPr>
            <w:hyperlink r:id="rId83" w:history="1">
              <w:r w:rsidRPr="009F2E8E">
                <w:rPr>
                  <w:rStyle w:val="Hyperlink"/>
                  <w:rFonts w:cstheme="minorHAnsi"/>
                  <w:szCs w:val="24"/>
                  <w:lang w:val="en-US"/>
                </w:rPr>
                <w:t>Planning Practice Guidance: Natural Environment – Brownfield land, soils and agricultural land</w:t>
              </w:r>
            </w:hyperlink>
          </w:p>
          <w:p w14:paraId="7817F831" w14:textId="77777777" w:rsidR="00802983" w:rsidRPr="009F2E8E" w:rsidRDefault="00802983" w:rsidP="00802983">
            <w:pPr>
              <w:spacing w:line="240" w:lineRule="auto"/>
              <w:rPr>
                <w:rFonts w:cstheme="minorHAnsi"/>
                <w:szCs w:val="24"/>
                <w:lang w:val="en-US"/>
              </w:rPr>
            </w:pPr>
          </w:p>
          <w:p w14:paraId="4A9974A6" w14:textId="1FEECA5B" w:rsidR="00802983" w:rsidRPr="009F2E8E" w:rsidRDefault="00802983" w:rsidP="00802983">
            <w:pPr>
              <w:spacing w:line="240" w:lineRule="auto"/>
              <w:rPr>
                <w:rFonts w:cstheme="minorHAnsi"/>
                <w:szCs w:val="24"/>
                <w:lang w:val="en-US"/>
              </w:rPr>
            </w:pPr>
            <w:hyperlink r:id="rId84" w:history="1">
              <w:r w:rsidRPr="009F2E8E">
                <w:rPr>
                  <w:rStyle w:val="Hyperlink"/>
                  <w:rFonts w:cstheme="minorHAnsi"/>
                  <w:szCs w:val="24"/>
                  <w:lang w:val="en-US"/>
                </w:rPr>
                <w:t xml:space="preserve">Natural England: Agricultural Land Classification: </w:t>
              </w:r>
              <w:r w:rsidRPr="009F2E8E">
                <w:rPr>
                  <w:rStyle w:val="Hyperlink"/>
                  <w:rFonts w:cstheme="minorHAnsi"/>
                  <w:szCs w:val="24"/>
                  <w:lang w:val="en-US"/>
                </w:rPr>
                <w:lastRenderedPageBreak/>
                <w:t>protection the best and most versatile land</w:t>
              </w:r>
            </w:hyperlink>
          </w:p>
          <w:p w14:paraId="7C1CE017" w14:textId="1C8709F9" w:rsidR="00802983" w:rsidRPr="00027120" w:rsidRDefault="00802983" w:rsidP="00802983">
            <w:pPr>
              <w:spacing w:line="240" w:lineRule="auto"/>
              <w:rPr>
                <w:highlight w:val="yellow"/>
                <w:lang w:val="en-US"/>
              </w:rPr>
            </w:pPr>
          </w:p>
          <w:p w14:paraId="6CDD1F55" w14:textId="1C8709F9" w:rsidR="00C24F08" w:rsidRPr="009F2E8E" w:rsidRDefault="00802983" w:rsidP="00802983">
            <w:pPr>
              <w:spacing w:line="240" w:lineRule="auto"/>
              <w:rPr>
                <w:rStyle w:val="Hyperlink"/>
                <w:lang w:val="en-US"/>
              </w:rPr>
            </w:pPr>
            <w:hyperlink r:id="rId85">
              <w:r w:rsidRPr="009F2E8E">
                <w:rPr>
                  <w:rStyle w:val="Hyperlink"/>
                  <w:lang w:val="en-US"/>
                </w:rPr>
                <w:t>Construction code of practice for the sustainable use of soils on construction sites</w:t>
              </w:r>
            </w:hyperlink>
          </w:p>
          <w:p w14:paraId="1D31F73F" w14:textId="1C8709F9" w:rsidR="000F2046" w:rsidRPr="009F2E8E" w:rsidRDefault="000F2046" w:rsidP="00802983">
            <w:pPr>
              <w:spacing w:line="240" w:lineRule="auto"/>
              <w:rPr>
                <w:rStyle w:val="Hyperlink"/>
                <w:lang w:val="en-US"/>
              </w:rPr>
            </w:pPr>
          </w:p>
          <w:p w14:paraId="7A6EAA86" w14:textId="1C8709F9" w:rsidR="000F2046" w:rsidRPr="009F2E8E" w:rsidRDefault="000F2046" w:rsidP="60A2E97E">
            <w:pPr>
              <w:spacing w:line="240" w:lineRule="auto"/>
              <w:rPr>
                <w:lang w:val="en-US"/>
              </w:rPr>
            </w:pPr>
            <w:r w:rsidRPr="009F2E8E">
              <w:rPr>
                <w:lang w:val="en-US"/>
              </w:rPr>
              <w:t>Town and Country Planning</w:t>
            </w:r>
          </w:p>
          <w:p w14:paraId="0290BEFC" w14:textId="1C8709F9" w:rsidR="000F2046" w:rsidRPr="009F2E8E" w:rsidRDefault="000F2046" w:rsidP="60A2E97E">
            <w:pPr>
              <w:spacing w:line="240" w:lineRule="auto"/>
              <w:rPr>
                <w:lang w:val="en-US"/>
              </w:rPr>
            </w:pPr>
            <w:r w:rsidRPr="009F2E8E">
              <w:rPr>
                <w:lang w:val="en-US"/>
              </w:rPr>
              <w:t>(Environmental Impact</w:t>
            </w:r>
          </w:p>
          <w:p w14:paraId="05FB7708" w14:textId="1C8709F9" w:rsidR="000F2046" w:rsidRPr="009F2E8E" w:rsidRDefault="000F2046" w:rsidP="60A2E97E">
            <w:pPr>
              <w:spacing w:line="240" w:lineRule="auto"/>
              <w:rPr>
                <w:lang w:val="en-US"/>
              </w:rPr>
            </w:pPr>
            <w:r w:rsidRPr="009F2E8E">
              <w:rPr>
                <w:lang w:val="en-US"/>
              </w:rPr>
              <w:t>Assessment) Regulations</w:t>
            </w:r>
          </w:p>
          <w:p w14:paraId="3B7A0B1B" w14:textId="1B122B34" w:rsidR="000F2046" w:rsidRPr="00027120" w:rsidRDefault="000F2046" w:rsidP="000F2046">
            <w:pPr>
              <w:spacing w:line="240" w:lineRule="auto"/>
              <w:rPr>
                <w:rFonts w:cstheme="minorHAnsi"/>
                <w:szCs w:val="24"/>
                <w:highlight w:val="yellow"/>
                <w:lang w:val="en-US"/>
              </w:rPr>
            </w:pPr>
            <w:r w:rsidRPr="009F2E8E">
              <w:rPr>
                <w:rFonts w:cstheme="minorHAnsi"/>
                <w:szCs w:val="24"/>
                <w:lang w:val="en-US"/>
              </w:rPr>
              <w:t>2017</w:t>
            </w:r>
          </w:p>
        </w:tc>
      </w:tr>
      <w:tr w:rsidR="00C24F08" w:rsidRPr="00AB4CA2" w14:paraId="00919AA8" w14:textId="77777777" w:rsidTr="00C1121D">
        <w:tc>
          <w:tcPr>
            <w:tcW w:w="3409" w:type="dxa"/>
          </w:tcPr>
          <w:p w14:paraId="2A9A411E" w14:textId="306F518F" w:rsidR="00C24F08" w:rsidRPr="00FE7885" w:rsidRDefault="00C24F08" w:rsidP="00C24F08">
            <w:pPr>
              <w:spacing w:line="240" w:lineRule="auto"/>
              <w:rPr>
                <w:rFonts w:cstheme="minorHAnsi"/>
                <w:b/>
                <w:bCs/>
                <w:szCs w:val="24"/>
                <w:highlight w:val="yellow"/>
                <w:lang w:val="en-US"/>
              </w:rPr>
            </w:pPr>
            <w:r w:rsidRPr="009F2E8E">
              <w:rPr>
                <w:rFonts w:cstheme="minorHAnsi"/>
                <w:b/>
                <w:bCs/>
                <w:szCs w:val="24"/>
                <w:lang w:val="en-US"/>
              </w:rPr>
              <w:lastRenderedPageBreak/>
              <w:t xml:space="preserve">3.8.8 Restoration and </w:t>
            </w:r>
            <w:r w:rsidR="002D7C01" w:rsidRPr="009F2E8E">
              <w:rPr>
                <w:rFonts w:cstheme="minorHAnsi"/>
                <w:b/>
                <w:bCs/>
                <w:szCs w:val="24"/>
                <w:lang w:val="en-US"/>
              </w:rPr>
              <w:t>A</w:t>
            </w:r>
            <w:r w:rsidRPr="009F2E8E">
              <w:rPr>
                <w:rFonts w:cstheme="minorHAnsi"/>
                <w:b/>
                <w:bCs/>
                <w:szCs w:val="24"/>
                <w:lang w:val="en-US"/>
              </w:rPr>
              <w:t xml:space="preserve">ftercare </w:t>
            </w:r>
            <w:r w:rsidR="002D7C01" w:rsidRPr="009F2E8E">
              <w:rPr>
                <w:rFonts w:cstheme="minorHAnsi"/>
                <w:b/>
                <w:bCs/>
                <w:szCs w:val="24"/>
                <w:lang w:val="en-US"/>
              </w:rPr>
              <w:t>S</w:t>
            </w:r>
            <w:r w:rsidRPr="009F2E8E">
              <w:rPr>
                <w:rFonts w:cstheme="minorHAnsi"/>
                <w:b/>
                <w:bCs/>
                <w:szCs w:val="24"/>
                <w:lang w:val="en-US"/>
              </w:rPr>
              <w:t>cheme</w:t>
            </w:r>
            <w:r w:rsidR="00CB02C3" w:rsidRPr="009F2E8E">
              <w:rPr>
                <w:rFonts w:cstheme="minorHAnsi"/>
                <w:b/>
                <w:bCs/>
                <w:szCs w:val="24"/>
                <w:lang w:val="en-US"/>
              </w:rPr>
              <w:t xml:space="preserve"> Assessment </w:t>
            </w:r>
            <w:r w:rsidRPr="009F2E8E">
              <w:rPr>
                <w:rFonts w:cstheme="minorHAnsi"/>
                <w:b/>
                <w:bCs/>
                <w:szCs w:val="24"/>
                <w:lang w:val="en-US"/>
              </w:rPr>
              <w:t xml:space="preserve"> </w:t>
            </w:r>
          </w:p>
        </w:tc>
        <w:tc>
          <w:tcPr>
            <w:tcW w:w="3404" w:type="dxa"/>
          </w:tcPr>
          <w:p w14:paraId="7AC0E7DF" w14:textId="495B742D" w:rsidR="00C24F08" w:rsidRPr="009F2E8E" w:rsidRDefault="00C24F08" w:rsidP="00C24F08">
            <w:pPr>
              <w:spacing w:line="240" w:lineRule="auto"/>
              <w:rPr>
                <w:rFonts w:cstheme="minorHAnsi"/>
                <w:szCs w:val="24"/>
                <w:lang w:val="en-US"/>
              </w:rPr>
            </w:pPr>
            <w:r w:rsidRPr="009F2E8E">
              <w:rPr>
                <w:rFonts w:cstheme="minorHAnsi"/>
                <w:szCs w:val="24"/>
                <w:lang w:val="en-US"/>
              </w:rPr>
              <w:t xml:space="preserve">Proposals for mineral extraction and all applications involving waste disposal. </w:t>
            </w:r>
          </w:p>
        </w:tc>
        <w:tc>
          <w:tcPr>
            <w:tcW w:w="5162" w:type="dxa"/>
          </w:tcPr>
          <w:p w14:paraId="01E9E489" w14:textId="77777777" w:rsidR="00C24F08" w:rsidRPr="009F2E8E" w:rsidRDefault="00C24F08" w:rsidP="00C24F08">
            <w:pPr>
              <w:spacing w:line="240" w:lineRule="auto"/>
              <w:rPr>
                <w:rFonts w:cstheme="minorHAnsi"/>
                <w:szCs w:val="24"/>
              </w:rPr>
            </w:pPr>
            <w:r w:rsidRPr="009F2E8E">
              <w:rPr>
                <w:rFonts w:cstheme="minorHAnsi"/>
                <w:szCs w:val="24"/>
              </w:rPr>
              <w:t>A statement and plans detailing:</w:t>
            </w:r>
          </w:p>
          <w:p w14:paraId="04F10B47" w14:textId="77777777" w:rsidR="00C24F08" w:rsidRPr="009F2E8E" w:rsidRDefault="00C24F08" w:rsidP="00C24F08">
            <w:pPr>
              <w:numPr>
                <w:ilvl w:val="0"/>
                <w:numId w:val="20"/>
              </w:numPr>
              <w:spacing w:line="240" w:lineRule="auto"/>
              <w:rPr>
                <w:rFonts w:cstheme="minorHAnsi"/>
                <w:szCs w:val="24"/>
              </w:rPr>
            </w:pPr>
            <w:r w:rsidRPr="009F2E8E">
              <w:rPr>
                <w:rFonts w:cstheme="minorHAnsi"/>
                <w:szCs w:val="24"/>
              </w:rPr>
              <w:t>details of the proposed restored landscape including landform, land cover and landscape features, showing how they link and relate to the contours and features of the surrounding area and how the design responds to the character of the landscape context</w:t>
            </w:r>
          </w:p>
          <w:p w14:paraId="2E4A5C6B" w14:textId="77777777" w:rsidR="00C24F08" w:rsidRPr="009F2E8E" w:rsidRDefault="00C24F08" w:rsidP="00C24F08">
            <w:pPr>
              <w:numPr>
                <w:ilvl w:val="0"/>
                <w:numId w:val="20"/>
              </w:numPr>
              <w:spacing w:line="240" w:lineRule="auto"/>
              <w:rPr>
                <w:rFonts w:cstheme="minorHAnsi"/>
                <w:szCs w:val="24"/>
              </w:rPr>
            </w:pPr>
            <w:r w:rsidRPr="009F2E8E">
              <w:rPr>
                <w:rFonts w:cstheme="minorHAnsi"/>
                <w:szCs w:val="24"/>
              </w:rPr>
              <w:t>how the proposals would improve and connect with the green infrastructure network including ecological requirements identified in the Wildlife Report, ensuring ecological functionality of the wider landscape and access for informal recreation</w:t>
            </w:r>
          </w:p>
          <w:p w14:paraId="75C83320" w14:textId="77777777" w:rsidR="00C24F08" w:rsidRPr="009F2E8E" w:rsidRDefault="00C24F08" w:rsidP="00C24F08">
            <w:pPr>
              <w:numPr>
                <w:ilvl w:val="0"/>
                <w:numId w:val="20"/>
              </w:numPr>
              <w:spacing w:line="240" w:lineRule="auto"/>
              <w:rPr>
                <w:rFonts w:cstheme="minorHAnsi"/>
                <w:szCs w:val="24"/>
              </w:rPr>
            </w:pPr>
            <w:r w:rsidRPr="009F2E8E">
              <w:rPr>
                <w:rFonts w:cstheme="minorHAnsi"/>
                <w:szCs w:val="24"/>
              </w:rPr>
              <w:t>measures for the management of emissions (including gases and liquids)</w:t>
            </w:r>
          </w:p>
          <w:p w14:paraId="1C5E4169" w14:textId="77777777" w:rsidR="00C24F08" w:rsidRPr="009F2E8E" w:rsidRDefault="00C24F08" w:rsidP="00C24F08">
            <w:pPr>
              <w:numPr>
                <w:ilvl w:val="0"/>
                <w:numId w:val="20"/>
              </w:numPr>
              <w:spacing w:line="240" w:lineRule="auto"/>
              <w:rPr>
                <w:rFonts w:cstheme="minorHAnsi"/>
                <w:szCs w:val="24"/>
              </w:rPr>
            </w:pPr>
            <w:r w:rsidRPr="009F2E8E">
              <w:rPr>
                <w:rFonts w:cstheme="minorHAnsi"/>
                <w:szCs w:val="24"/>
              </w:rPr>
              <w:t>phasing arrangements</w:t>
            </w:r>
          </w:p>
          <w:p w14:paraId="67000EDE" w14:textId="77777777" w:rsidR="00C24F08" w:rsidRPr="009F2E8E" w:rsidRDefault="00C24F08" w:rsidP="00C24F08">
            <w:pPr>
              <w:numPr>
                <w:ilvl w:val="0"/>
                <w:numId w:val="20"/>
              </w:numPr>
              <w:spacing w:line="240" w:lineRule="auto"/>
              <w:rPr>
                <w:rFonts w:cstheme="minorHAnsi"/>
                <w:szCs w:val="24"/>
              </w:rPr>
            </w:pPr>
            <w:r w:rsidRPr="009F2E8E">
              <w:rPr>
                <w:rFonts w:cstheme="minorHAnsi"/>
                <w:szCs w:val="24"/>
              </w:rPr>
              <w:t>a programme of aftercare and monitoring of the site</w:t>
            </w:r>
          </w:p>
          <w:p w14:paraId="558C5D42" w14:textId="77777777" w:rsidR="00C24F08" w:rsidRPr="00FE7885" w:rsidRDefault="00C24F08" w:rsidP="00C24F08">
            <w:pPr>
              <w:spacing w:line="240" w:lineRule="auto"/>
              <w:rPr>
                <w:rFonts w:cstheme="minorHAnsi"/>
                <w:szCs w:val="24"/>
                <w:highlight w:val="yellow"/>
              </w:rPr>
            </w:pPr>
          </w:p>
        </w:tc>
        <w:tc>
          <w:tcPr>
            <w:tcW w:w="3413" w:type="dxa"/>
            <w:shd w:val="clear" w:color="auto" w:fill="auto"/>
          </w:tcPr>
          <w:p w14:paraId="116E582A" w14:textId="2D1048C4" w:rsidR="00C24F08" w:rsidRPr="009F2E8E" w:rsidRDefault="00C24F08" w:rsidP="00C24F08">
            <w:pPr>
              <w:spacing w:line="240" w:lineRule="auto"/>
              <w:rPr>
                <w:rFonts w:cstheme="minorHAnsi"/>
                <w:szCs w:val="24"/>
                <w:lang w:val="en-US"/>
              </w:rPr>
            </w:pPr>
            <w:r w:rsidRPr="009F2E8E">
              <w:rPr>
                <w:rFonts w:cstheme="minorHAnsi"/>
                <w:szCs w:val="24"/>
                <w:lang w:val="en-US"/>
              </w:rPr>
              <w:t xml:space="preserve">National Waste Planning Policy </w:t>
            </w:r>
          </w:p>
          <w:p w14:paraId="1183BA4A" w14:textId="77777777" w:rsidR="00C24F08" w:rsidRPr="009F2E8E" w:rsidRDefault="00C24F08" w:rsidP="00C24F08">
            <w:pPr>
              <w:spacing w:line="240" w:lineRule="auto"/>
              <w:rPr>
                <w:rFonts w:cstheme="minorHAnsi"/>
                <w:szCs w:val="24"/>
                <w:lang w:val="en-US"/>
              </w:rPr>
            </w:pPr>
          </w:p>
          <w:p w14:paraId="04E28193" w14:textId="2A82D968" w:rsidR="00C24F08" w:rsidRPr="008775BE" w:rsidRDefault="00C24F08" w:rsidP="00C24F08">
            <w:pPr>
              <w:spacing w:line="240" w:lineRule="auto"/>
              <w:rPr>
                <w:rFonts w:cstheme="minorHAnsi"/>
                <w:szCs w:val="24"/>
                <w:lang w:val="en-US"/>
              </w:rPr>
            </w:pPr>
            <w:r w:rsidRPr="009F2E8E">
              <w:rPr>
                <w:rFonts w:cstheme="minorHAnsi"/>
                <w:szCs w:val="24"/>
                <w:lang w:val="en-US"/>
              </w:rPr>
              <w:t>Policy W1 of the Torbay Local Plan</w:t>
            </w:r>
          </w:p>
        </w:tc>
      </w:tr>
    </w:tbl>
    <w:p w14:paraId="2ED52033" w14:textId="77777777" w:rsidR="00314DDF" w:rsidRDefault="00314DDF" w:rsidP="0013373D"/>
    <w:p w14:paraId="43AF97E5" w14:textId="19C83E31" w:rsidR="00DC1F42" w:rsidRDefault="00DC1F42" w:rsidP="00DC1F42">
      <w:pPr>
        <w:pStyle w:val="Heading2"/>
      </w:pPr>
      <w:bookmarkStart w:id="21" w:name="_Toc146795116"/>
      <w:r>
        <w:lastRenderedPageBreak/>
        <w:t>3.</w:t>
      </w:r>
      <w:r w:rsidR="00570C36" w:rsidRPr="00570C36">
        <w:t>9</w:t>
      </w:r>
      <w:r w:rsidR="00570C36">
        <w:t xml:space="preserve"> </w:t>
      </w:r>
      <w:r w:rsidR="00570C36" w:rsidRPr="00570C36">
        <w:t>Open Space, Sports and Recreation</w:t>
      </w:r>
      <w:bookmarkEnd w:id="21"/>
    </w:p>
    <w:tbl>
      <w:tblPr>
        <w:tblStyle w:val="TableGrid10"/>
        <w:tblW w:w="15446" w:type="dxa"/>
        <w:tblLook w:val="04A0" w:firstRow="1" w:lastRow="0" w:firstColumn="1" w:lastColumn="0" w:noHBand="0" w:noVBand="1"/>
      </w:tblPr>
      <w:tblGrid>
        <w:gridCol w:w="3114"/>
        <w:gridCol w:w="2977"/>
        <w:gridCol w:w="5528"/>
        <w:gridCol w:w="3827"/>
      </w:tblGrid>
      <w:tr w:rsidR="00AC65CE" w:rsidRPr="00AC65CE" w14:paraId="519EFF0A" w14:textId="77777777" w:rsidTr="00110442">
        <w:tc>
          <w:tcPr>
            <w:tcW w:w="3114" w:type="dxa"/>
            <w:shd w:val="clear" w:color="auto" w:fill="B4C6E7"/>
          </w:tcPr>
          <w:p w14:paraId="5894D264" w14:textId="77777777" w:rsidR="00AC65CE" w:rsidRPr="000333AA" w:rsidRDefault="00AC65CE" w:rsidP="00AC65CE">
            <w:pPr>
              <w:spacing w:line="240" w:lineRule="auto"/>
              <w:rPr>
                <w:rFonts w:cstheme="minorHAnsi"/>
                <w:b/>
                <w:bCs/>
                <w:szCs w:val="24"/>
                <w:lang w:val="en-US"/>
              </w:rPr>
            </w:pPr>
            <w:r w:rsidRPr="000333AA">
              <w:rPr>
                <w:rFonts w:cstheme="minorHAnsi"/>
                <w:b/>
                <w:bCs/>
                <w:szCs w:val="24"/>
                <w:lang w:val="en-US"/>
              </w:rPr>
              <w:t xml:space="preserve">DOCUMENT </w:t>
            </w:r>
          </w:p>
        </w:tc>
        <w:tc>
          <w:tcPr>
            <w:tcW w:w="2977" w:type="dxa"/>
            <w:shd w:val="clear" w:color="auto" w:fill="B4C6E7"/>
          </w:tcPr>
          <w:p w14:paraId="605835D2" w14:textId="77777777" w:rsidR="00AC65CE" w:rsidRPr="000333AA" w:rsidRDefault="00AC65CE" w:rsidP="00AC65CE">
            <w:pPr>
              <w:spacing w:line="240" w:lineRule="auto"/>
              <w:rPr>
                <w:rFonts w:cstheme="minorHAnsi"/>
                <w:b/>
                <w:bCs/>
                <w:szCs w:val="24"/>
                <w:lang w:val="en-US"/>
              </w:rPr>
            </w:pPr>
            <w:r w:rsidRPr="000333AA">
              <w:rPr>
                <w:rFonts w:cstheme="minorHAnsi"/>
                <w:b/>
                <w:bCs/>
                <w:szCs w:val="24"/>
                <w:lang w:val="en-US"/>
              </w:rPr>
              <w:t xml:space="preserve">WHEN IS IT REQUIRED </w:t>
            </w:r>
          </w:p>
        </w:tc>
        <w:tc>
          <w:tcPr>
            <w:tcW w:w="5528" w:type="dxa"/>
            <w:shd w:val="clear" w:color="auto" w:fill="B4C6E7"/>
          </w:tcPr>
          <w:p w14:paraId="33159DEB" w14:textId="77777777" w:rsidR="00AC65CE" w:rsidRPr="000333AA" w:rsidRDefault="00AC65CE" w:rsidP="00AC65CE">
            <w:pPr>
              <w:spacing w:line="240" w:lineRule="auto"/>
              <w:rPr>
                <w:rFonts w:cstheme="minorHAnsi"/>
                <w:b/>
                <w:bCs/>
                <w:szCs w:val="24"/>
                <w:lang w:val="en-US"/>
              </w:rPr>
            </w:pPr>
            <w:r w:rsidRPr="000333AA">
              <w:rPr>
                <w:rFonts w:cstheme="minorHAnsi"/>
                <w:b/>
                <w:bCs/>
                <w:szCs w:val="24"/>
                <w:lang w:val="en-US"/>
              </w:rPr>
              <w:t>WHAT IS REQUIRED</w:t>
            </w:r>
          </w:p>
        </w:tc>
        <w:tc>
          <w:tcPr>
            <w:tcW w:w="3827" w:type="dxa"/>
            <w:shd w:val="clear" w:color="auto" w:fill="B4C6E7"/>
          </w:tcPr>
          <w:p w14:paraId="5F581809" w14:textId="77777777" w:rsidR="00AC65CE" w:rsidRPr="000333AA" w:rsidRDefault="00AC65CE" w:rsidP="00AC65CE">
            <w:pPr>
              <w:spacing w:line="240" w:lineRule="auto"/>
              <w:rPr>
                <w:rFonts w:cstheme="minorHAnsi"/>
                <w:b/>
                <w:bCs/>
                <w:szCs w:val="24"/>
                <w:lang w:val="en-US"/>
              </w:rPr>
            </w:pPr>
            <w:r w:rsidRPr="000333AA">
              <w:rPr>
                <w:rFonts w:cstheme="minorHAnsi"/>
                <w:b/>
                <w:bCs/>
                <w:szCs w:val="24"/>
                <w:lang w:val="en-US"/>
              </w:rPr>
              <w:t xml:space="preserve">WHY IT IS REQUIRED AND FURTHER INFORMATION </w:t>
            </w:r>
          </w:p>
        </w:tc>
      </w:tr>
      <w:tr w:rsidR="00AC65CE" w:rsidRPr="00AC65CE" w14:paraId="1ED0C840" w14:textId="77777777" w:rsidTr="00110442">
        <w:tc>
          <w:tcPr>
            <w:tcW w:w="3114" w:type="dxa"/>
          </w:tcPr>
          <w:p w14:paraId="5BAB0071" w14:textId="77777777" w:rsidR="00AC65CE" w:rsidRPr="000333AA" w:rsidRDefault="00AC65CE" w:rsidP="00AC65CE">
            <w:pPr>
              <w:spacing w:line="240" w:lineRule="auto"/>
              <w:rPr>
                <w:rFonts w:cstheme="minorHAnsi"/>
                <w:b/>
                <w:bCs/>
                <w:szCs w:val="24"/>
                <w:lang w:val="en-US"/>
              </w:rPr>
            </w:pPr>
            <w:r w:rsidRPr="000333AA">
              <w:rPr>
                <w:rFonts w:cstheme="minorHAnsi"/>
                <w:b/>
                <w:bCs/>
                <w:szCs w:val="24"/>
                <w:lang w:val="en-US"/>
              </w:rPr>
              <w:t>3.9.1 Open Space, Sports and Recreation Assessment</w:t>
            </w:r>
          </w:p>
        </w:tc>
        <w:tc>
          <w:tcPr>
            <w:tcW w:w="2977" w:type="dxa"/>
          </w:tcPr>
          <w:p w14:paraId="4A3CD8C6" w14:textId="77777777" w:rsidR="00AC65CE" w:rsidRPr="000333AA" w:rsidRDefault="00AC65CE" w:rsidP="00AC65CE">
            <w:pPr>
              <w:spacing w:line="240" w:lineRule="auto"/>
              <w:rPr>
                <w:rFonts w:cstheme="minorHAnsi"/>
                <w:szCs w:val="24"/>
                <w:lang w:val="en-US"/>
              </w:rPr>
            </w:pPr>
            <w:r w:rsidRPr="000333AA">
              <w:rPr>
                <w:rFonts w:cstheme="minorHAnsi"/>
                <w:szCs w:val="24"/>
                <w:lang w:val="en-US"/>
              </w:rPr>
              <w:t>Development proposals on existing open space, sports and recreational land</w:t>
            </w:r>
          </w:p>
        </w:tc>
        <w:tc>
          <w:tcPr>
            <w:tcW w:w="5528" w:type="dxa"/>
          </w:tcPr>
          <w:p w14:paraId="71D5FE84" w14:textId="77777777" w:rsidR="004820E8" w:rsidRDefault="00AC65CE" w:rsidP="00AC65CE">
            <w:pPr>
              <w:spacing w:line="240" w:lineRule="auto"/>
              <w:rPr>
                <w:rFonts w:cstheme="minorHAnsi"/>
                <w:szCs w:val="24"/>
                <w:lang w:val="en-US"/>
              </w:rPr>
            </w:pPr>
            <w:r w:rsidRPr="000333AA">
              <w:rPr>
                <w:rFonts w:cstheme="minorHAnsi"/>
                <w:szCs w:val="24"/>
                <w:lang w:val="en-US"/>
              </w:rPr>
              <w:t>This should assess whether</w:t>
            </w:r>
            <w:r w:rsidR="004820E8">
              <w:rPr>
                <w:rFonts w:cstheme="minorHAnsi"/>
                <w:szCs w:val="24"/>
                <w:lang w:val="en-US"/>
              </w:rPr>
              <w:t xml:space="preserve">: </w:t>
            </w:r>
          </w:p>
          <w:p w14:paraId="1B550916" w14:textId="37F8F2AA" w:rsidR="00AC65CE" w:rsidRPr="00B83576" w:rsidRDefault="004820E8" w:rsidP="00B83576">
            <w:pPr>
              <w:pStyle w:val="ListParagraph"/>
              <w:numPr>
                <w:ilvl w:val="0"/>
                <w:numId w:val="31"/>
              </w:numPr>
              <w:spacing w:line="240" w:lineRule="auto"/>
              <w:rPr>
                <w:rFonts w:cstheme="minorHAnsi"/>
                <w:szCs w:val="24"/>
                <w:lang w:val="en-US"/>
              </w:rPr>
            </w:pPr>
            <w:r w:rsidRPr="00B83576">
              <w:rPr>
                <w:rFonts w:cstheme="minorHAnsi"/>
                <w:szCs w:val="24"/>
                <w:lang w:val="en-US"/>
              </w:rPr>
              <w:t>T</w:t>
            </w:r>
            <w:r w:rsidR="00AC65CE" w:rsidRPr="00B83576">
              <w:rPr>
                <w:rFonts w:cstheme="minorHAnsi"/>
                <w:szCs w:val="24"/>
                <w:lang w:val="en-US"/>
              </w:rPr>
              <w:t>he land is surplus to requirements</w:t>
            </w:r>
          </w:p>
          <w:p w14:paraId="6F7FB66C" w14:textId="7FD0A0D6" w:rsidR="004820E8" w:rsidRPr="00B83576" w:rsidRDefault="00691680" w:rsidP="00B83576">
            <w:pPr>
              <w:pStyle w:val="ListParagraph"/>
              <w:numPr>
                <w:ilvl w:val="0"/>
                <w:numId w:val="31"/>
              </w:numPr>
              <w:spacing w:line="240" w:lineRule="auto"/>
              <w:rPr>
                <w:rFonts w:cstheme="minorHAnsi"/>
                <w:szCs w:val="24"/>
                <w:lang w:val="en-US"/>
              </w:rPr>
            </w:pPr>
            <w:r w:rsidRPr="00B83576">
              <w:rPr>
                <w:rFonts w:cstheme="minorHAnsi"/>
                <w:szCs w:val="24"/>
                <w:lang w:val="en-US"/>
              </w:rPr>
              <w:t xml:space="preserve">The loss from the proposed development would be replaced by </w:t>
            </w:r>
            <w:r w:rsidR="004179CB" w:rsidRPr="00B83576">
              <w:rPr>
                <w:rFonts w:cstheme="minorHAnsi"/>
                <w:szCs w:val="24"/>
                <w:lang w:val="en-US"/>
              </w:rPr>
              <w:t>equivalent or better provision in terms of quantity and quality in a suitable location</w:t>
            </w:r>
          </w:p>
          <w:p w14:paraId="69D91BB2" w14:textId="3CF532DD" w:rsidR="004179CB" w:rsidRPr="00B83576" w:rsidRDefault="00794A2C" w:rsidP="00B83576">
            <w:pPr>
              <w:pStyle w:val="ListParagraph"/>
              <w:numPr>
                <w:ilvl w:val="0"/>
                <w:numId w:val="31"/>
              </w:numPr>
              <w:spacing w:line="240" w:lineRule="auto"/>
              <w:rPr>
                <w:rFonts w:cstheme="minorHAnsi"/>
                <w:szCs w:val="24"/>
                <w:lang w:val="en-US"/>
              </w:rPr>
            </w:pPr>
            <w:r w:rsidRPr="00B83576">
              <w:rPr>
                <w:rFonts w:cstheme="minorHAnsi"/>
                <w:szCs w:val="24"/>
                <w:lang w:val="en-US"/>
              </w:rPr>
              <w:t>The development is for alternative sports and leisure provision, the needs for which clearly outweigh the loss of the existing facility</w:t>
            </w:r>
          </w:p>
          <w:p w14:paraId="284A4CB6" w14:textId="77777777" w:rsidR="00AC65CE" w:rsidRPr="000333AA" w:rsidRDefault="00AC65CE" w:rsidP="00AC65CE">
            <w:pPr>
              <w:spacing w:line="240" w:lineRule="auto"/>
              <w:rPr>
                <w:rFonts w:cstheme="minorHAnsi"/>
                <w:szCs w:val="24"/>
                <w:lang w:val="en-US"/>
              </w:rPr>
            </w:pPr>
          </w:p>
          <w:p w14:paraId="456DB30A" w14:textId="77777777" w:rsidR="00AC65CE" w:rsidRPr="000333AA" w:rsidRDefault="00AC65CE" w:rsidP="00AC65CE">
            <w:pPr>
              <w:spacing w:line="240" w:lineRule="auto"/>
              <w:rPr>
                <w:rFonts w:cstheme="minorHAnsi"/>
                <w:b/>
                <w:bCs/>
                <w:szCs w:val="24"/>
                <w:lang w:val="en-US"/>
              </w:rPr>
            </w:pPr>
            <w:r w:rsidRPr="000333AA">
              <w:rPr>
                <w:rFonts w:cstheme="minorHAnsi"/>
                <w:szCs w:val="24"/>
                <w:lang w:val="en-US"/>
              </w:rPr>
              <w:t>Where there is uncertainty, the applicant is recommended to submit a pre-application enquiry.</w:t>
            </w:r>
          </w:p>
        </w:tc>
        <w:tc>
          <w:tcPr>
            <w:tcW w:w="3827" w:type="dxa"/>
          </w:tcPr>
          <w:p w14:paraId="1C7A6711" w14:textId="77777777" w:rsidR="00AC65CE" w:rsidRPr="000333AA" w:rsidRDefault="00AC65CE" w:rsidP="00AC65CE">
            <w:pPr>
              <w:spacing w:line="240" w:lineRule="auto"/>
              <w:rPr>
                <w:rFonts w:cstheme="minorHAnsi"/>
                <w:szCs w:val="24"/>
                <w:lang w:val="en-US"/>
              </w:rPr>
            </w:pPr>
            <w:r w:rsidRPr="000333AA">
              <w:rPr>
                <w:rFonts w:cstheme="minorHAnsi"/>
                <w:szCs w:val="24"/>
                <w:lang w:val="en-US"/>
              </w:rPr>
              <w:t>Policies SS9 &amp; SC2 of the Torbay Local Plan and the NPPF</w:t>
            </w:r>
          </w:p>
        </w:tc>
      </w:tr>
    </w:tbl>
    <w:p w14:paraId="5398F4AC" w14:textId="77777777" w:rsidR="00EB3A17" w:rsidRDefault="00EB3A17" w:rsidP="0013373D"/>
    <w:p w14:paraId="3EAFFBDC" w14:textId="2D583B35" w:rsidR="00B471E8" w:rsidRPr="00B471E8" w:rsidRDefault="00DC1F42" w:rsidP="00B471E8">
      <w:pPr>
        <w:pStyle w:val="Heading2"/>
      </w:pPr>
      <w:bookmarkStart w:id="22" w:name="_Toc146795117"/>
      <w:r>
        <w:t>3.</w:t>
      </w:r>
      <w:r w:rsidR="00ED185B">
        <w:t>10 Noise, Lighting and Daylight</w:t>
      </w:r>
      <w:bookmarkEnd w:id="22"/>
    </w:p>
    <w:tbl>
      <w:tblPr>
        <w:tblStyle w:val="TableGrid11"/>
        <w:tblW w:w="0" w:type="auto"/>
        <w:tblLook w:val="04A0" w:firstRow="1" w:lastRow="0" w:firstColumn="1" w:lastColumn="0" w:noHBand="0" w:noVBand="1"/>
      </w:tblPr>
      <w:tblGrid>
        <w:gridCol w:w="2830"/>
        <w:gridCol w:w="2800"/>
        <w:gridCol w:w="6272"/>
        <w:gridCol w:w="3486"/>
      </w:tblGrid>
      <w:tr w:rsidR="00B471E8" w:rsidRPr="00ED185B" w14:paraId="276978E3" w14:textId="77777777" w:rsidTr="00437AF2">
        <w:tc>
          <w:tcPr>
            <w:tcW w:w="2830" w:type="dxa"/>
            <w:shd w:val="clear" w:color="auto" w:fill="B4C6E7"/>
          </w:tcPr>
          <w:p w14:paraId="2BB2888F" w14:textId="77777777" w:rsidR="00ED185B" w:rsidRPr="000333AA" w:rsidRDefault="00ED185B" w:rsidP="00ED185B">
            <w:pPr>
              <w:spacing w:line="240" w:lineRule="auto"/>
              <w:rPr>
                <w:rFonts w:cstheme="minorHAnsi"/>
                <w:b/>
                <w:bCs/>
                <w:szCs w:val="24"/>
                <w:lang w:val="en-US"/>
              </w:rPr>
            </w:pPr>
            <w:r w:rsidRPr="000333AA">
              <w:rPr>
                <w:rFonts w:cstheme="minorHAnsi"/>
                <w:b/>
                <w:bCs/>
                <w:szCs w:val="24"/>
                <w:lang w:val="en-US"/>
              </w:rPr>
              <w:t xml:space="preserve">DOCUMENT </w:t>
            </w:r>
          </w:p>
        </w:tc>
        <w:tc>
          <w:tcPr>
            <w:tcW w:w="2800" w:type="dxa"/>
            <w:shd w:val="clear" w:color="auto" w:fill="B4C6E7"/>
          </w:tcPr>
          <w:p w14:paraId="7B2DA359" w14:textId="77777777" w:rsidR="00ED185B" w:rsidRPr="000333AA" w:rsidRDefault="00ED185B" w:rsidP="00ED185B">
            <w:pPr>
              <w:spacing w:line="240" w:lineRule="auto"/>
              <w:rPr>
                <w:rFonts w:cstheme="minorHAnsi"/>
                <w:b/>
                <w:bCs/>
                <w:szCs w:val="24"/>
                <w:lang w:val="en-US"/>
              </w:rPr>
            </w:pPr>
            <w:r w:rsidRPr="000333AA">
              <w:rPr>
                <w:rFonts w:cstheme="minorHAnsi"/>
                <w:b/>
                <w:bCs/>
                <w:szCs w:val="24"/>
                <w:lang w:val="en-US"/>
              </w:rPr>
              <w:t xml:space="preserve">WHEN IS IT REQUIRED </w:t>
            </w:r>
          </w:p>
        </w:tc>
        <w:tc>
          <w:tcPr>
            <w:tcW w:w="6272" w:type="dxa"/>
            <w:shd w:val="clear" w:color="auto" w:fill="B4C6E7"/>
          </w:tcPr>
          <w:p w14:paraId="20E07F86" w14:textId="77777777" w:rsidR="00ED185B" w:rsidRPr="000333AA" w:rsidRDefault="00ED185B" w:rsidP="00ED185B">
            <w:pPr>
              <w:spacing w:line="240" w:lineRule="auto"/>
              <w:rPr>
                <w:rFonts w:cstheme="minorHAnsi"/>
                <w:b/>
                <w:bCs/>
                <w:szCs w:val="24"/>
                <w:lang w:val="en-US"/>
              </w:rPr>
            </w:pPr>
            <w:r w:rsidRPr="000333AA">
              <w:rPr>
                <w:rFonts w:cstheme="minorHAnsi"/>
                <w:b/>
                <w:bCs/>
                <w:szCs w:val="24"/>
                <w:lang w:val="en-US"/>
              </w:rPr>
              <w:t>WHAT IS REQUIRED</w:t>
            </w:r>
          </w:p>
        </w:tc>
        <w:tc>
          <w:tcPr>
            <w:tcW w:w="3486" w:type="dxa"/>
            <w:shd w:val="clear" w:color="auto" w:fill="B4C6E7"/>
          </w:tcPr>
          <w:p w14:paraId="5F890AA0" w14:textId="77777777" w:rsidR="00ED185B" w:rsidRPr="000333AA" w:rsidRDefault="00ED185B" w:rsidP="00ED185B">
            <w:pPr>
              <w:spacing w:line="240" w:lineRule="auto"/>
              <w:rPr>
                <w:rFonts w:cstheme="minorHAnsi"/>
                <w:b/>
                <w:bCs/>
                <w:szCs w:val="24"/>
                <w:lang w:val="en-US"/>
              </w:rPr>
            </w:pPr>
            <w:r w:rsidRPr="000333AA">
              <w:rPr>
                <w:rFonts w:cstheme="minorHAnsi"/>
                <w:b/>
                <w:bCs/>
                <w:szCs w:val="24"/>
                <w:lang w:val="en-US"/>
              </w:rPr>
              <w:t xml:space="preserve">WHY IT IS REQUIRED AND FURTHER INFORMATION </w:t>
            </w:r>
          </w:p>
        </w:tc>
      </w:tr>
      <w:tr w:rsidR="00ED185B" w:rsidRPr="00ED185B" w14:paraId="52419E5B" w14:textId="77777777" w:rsidTr="00437AF2">
        <w:tc>
          <w:tcPr>
            <w:tcW w:w="2830" w:type="dxa"/>
          </w:tcPr>
          <w:p w14:paraId="144F715D" w14:textId="77777777" w:rsidR="00ED185B" w:rsidRPr="000333AA" w:rsidRDefault="00ED185B" w:rsidP="00ED185B">
            <w:pPr>
              <w:spacing w:line="240" w:lineRule="auto"/>
              <w:rPr>
                <w:rFonts w:cstheme="minorHAnsi"/>
                <w:b/>
                <w:bCs/>
                <w:szCs w:val="24"/>
                <w:lang w:val="en-US"/>
              </w:rPr>
            </w:pPr>
            <w:r w:rsidRPr="000333AA">
              <w:rPr>
                <w:rFonts w:cstheme="minorHAnsi"/>
                <w:b/>
                <w:bCs/>
                <w:szCs w:val="24"/>
                <w:lang w:val="en-US"/>
              </w:rPr>
              <w:t xml:space="preserve">3.10.1 Lighting Assessment </w:t>
            </w:r>
            <w:r w:rsidRPr="000333AA">
              <w:rPr>
                <w:rFonts w:cstheme="minorHAnsi"/>
                <w:b/>
                <w:bCs/>
                <w:i/>
                <w:iCs/>
                <w:szCs w:val="24"/>
                <w:lang w:val="en-US"/>
              </w:rPr>
              <w:t>(this can be incorporated into an Ecological Impact Assessment / Statement where applicable)</w:t>
            </w:r>
          </w:p>
        </w:tc>
        <w:tc>
          <w:tcPr>
            <w:tcW w:w="2800" w:type="dxa"/>
          </w:tcPr>
          <w:p w14:paraId="46BCA88B" w14:textId="77777777" w:rsidR="00ED185B" w:rsidRPr="000333AA" w:rsidRDefault="00ED185B" w:rsidP="00ED185B">
            <w:pPr>
              <w:spacing w:line="240" w:lineRule="auto"/>
              <w:rPr>
                <w:rFonts w:cstheme="minorHAnsi"/>
                <w:szCs w:val="24"/>
                <w:lang w:val="en-US"/>
              </w:rPr>
            </w:pPr>
            <w:r w:rsidRPr="000333AA">
              <w:rPr>
                <w:rFonts w:cstheme="minorHAnsi"/>
                <w:szCs w:val="24"/>
                <w:lang w:val="en-US"/>
              </w:rPr>
              <w:t xml:space="preserve">For development proposals that will alter light levels and have the potential to adversely affect the use or enjoyment of nearby buildings or open spaces, or adversely affect sensitive habitats or protected species, or adversely affect </w:t>
            </w:r>
            <w:r w:rsidRPr="000333AA">
              <w:rPr>
                <w:rFonts w:cstheme="minorHAnsi"/>
                <w:szCs w:val="24"/>
                <w:lang w:val="en-US"/>
              </w:rPr>
              <w:lastRenderedPageBreak/>
              <w:t>intrinsically dark landscapes</w:t>
            </w:r>
          </w:p>
        </w:tc>
        <w:tc>
          <w:tcPr>
            <w:tcW w:w="6272" w:type="dxa"/>
          </w:tcPr>
          <w:p w14:paraId="4E9AB955" w14:textId="77777777" w:rsidR="00ED185B" w:rsidRPr="000333AA" w:rsidRDefault="00ED185B" w:rsidP="00ED185B">
            <w:pPr>
              <w:spacing w:line="240" w:lineRule="auto"/>
              <w:rPr>
                <w:rFonts w:cstheme="minorHAnsi"/>
                <w:szCs w:val="24"/>
              </w:rPr>
            </w:pPr>
            <w:r w:rsidRPr="000333AA">
              <w:rPr>
                <w:rFonts w:cstheme="minorHAnsi"/>
                <w:szCs w:val="24"/>
              </w:rPr>
              <w:lastRenderedPageBreak/>
              <w:t xml:space="preserve">Guidance on light pollution in relation to planning is available on the Planning Practice Guidance website </w:t>
            </w:r>
            <w:hyperlink r:id="rId86" w:history="1">
              <w:r w:rsidRPr="000333AA">
                <w:rPr>
                  <w:rFonts w:cstheme="minorHAnsi"/>
                  <w:color w:val="0563C1"/>
                  <w:szCs w:val="24"/>
                  <w:u w:val="single"/>
                </w:rPr>
                <w:t>http://planningguidance.planningportal.gov.uk/</w:t>
              </w:r>
            </w:hyperlink>
            <w:r w:rsidRPr="000333AA">
              <w:rPr>
                <w:rFonts w:cstheme="minorHAnsi"/>
                <w:szCs w:val="24"/>
              </w:rPr>
              <w:t>.</w:t>
            </w:r>
          </w:p>
          <w:p w14:paraId="20C4CDBE" w14:textId="77777777" w:rsidR="00ED185B" w:rsidRPr="000333AA" w:rsidRDefault="00ED185B" w:rsidP="00ED185B">
            <w:pPr>
              <w:spacing w:line="240" w:lineRule="auto"/>
              <w:rPr>
                <w:rFonts w:cstheme="minorHAnsi"/>
                <w:szCs w:val="24"/>
              </w:rPr>
            </w:pPr>
          </w:p>
          <w:p w14:paraId="3915C006" w14:textId="77777777" w:rsidR="00ED185B" w:rsidRPr="000333AA" w:rsidRDefault="00ED185B" w:rsidP="00ED185B">
            <w:pPr>
              <w:spacing w:line="240" w:lineRule="auto"/>
              <w:rPr>
                <w:rFonts w:cstheme="minorHAnsi"/>
                <w:color w:val="0563C1"/>
                <w:szCs w:val="24"/>
                <w:u w:val="single"/>
              </w:rPr>
            </w:pPr>
            <w:r w:rsidRPr="000333AA">
              <w:rPr>
                <w:rFonts w:cstheme="minorHAnsi"/>
                <w:szCs w:val="24"/>
              </w:rPr>
              <w:t>The Institute of Lighting Professionals has produced ‘</w:t>
            </w:r>
            <w:hyperlink r:id="rId87" w:history="1">
              <w:r w:rsidRPr="000333AA">
                <w:rPr>
                  <w:rFonts w:cstheme="minorHAnsi"/>
                  <w:color w:val="0563C1"/>
                  <w:szCs w:val="24"/>
                  <w:u w:val="single"/>
                </w:rPr>
                <w:t>Guidance Notes for the Reduction of Obtrusive Light’ (2021).</w:t>
              </w:r>
            </w:hyperlink>
          </w:p>
          <w:p w14:paraId="12748365" w14:textId="77777777" w:rsidR="00ED185B" w:rsidRDefault="00ED185B" w:rsidP="00ED185B">
            <w:pPr>
              <w:spacing w:line="240" w:lineRule="auto"/>
              <w:rPr>
                <w:rFonts w:cstheme="minorHAnsi"/>
                <w:color w:val="0563C1"/>
                <w:szCs w:val="24"/>
                <w:u w:val="single"/>
              </w:rPr>
            </w:pPr>
          </w:p>
          <w:p w14:paraId="4D0766FA" w14:textId="77777777" w:rsidR="00B04D2E" w:rsidRPr="009F2E8E" w:rsidRDefault="00B04D2E" w:rsidP="00B04D2E">
            <w:pPr>
              <w:rPr>
                <w:rFonts w:ascii="Arial" w:hAnsi="Arial" w:cs="Arial"/>
              </w:rPr>
            </w:pPr>
            <w:r w:rsidRPr="009F2E8E">
              <w:rPr>
                <w:rFonts w:ascii="Arial" w:hAnsi="Arial" w:cs="Arial"/>
              </w:rPr>
              <w:lastRenderedPageBreak/>
              <w:t xml:space="preserve">Further guidance specific to Bats can also be found here: </w:t>
            </w:r>
            <w:hyperlink r:id="rId88" w:history="1">
              <w:r w:rsidRPr="009F2E8E">
                <w:rPr>
                  <w:rStyle w:val="Hyperlink"/>
                  <w:rFonts w:ascii="Arial" w:hAnsi="Arial" w:cs="Arial"/>
                </w:rPr>
                <w:t>https://theilp.org.uk/publication/guidance-note-8-bats-and-artificial-lighting/</w:t>
              </w:r>
            </w:hyperlink>
            <w:r w:rsidRPr="009F2E8E">
              <w:rPr>
                <w:rFonts w:ascii="Arial" w:hAnsi="Arial" w:cs="Arial"/>
              </w:rPr>
              <w:t xml:space="preserve"> </w:t>
            </w:r>
          </w:p>
          <w:p w14:paraId="7B1AA0B6" w14:textId="6F434745" w:rsidR="00F35B64" w:rsidRPr="009F2E8E" w:rsidRDefault="00F35B64" w:rsidP="00B04D2E">
            <w:pPr>
              <w:rPr>
                <w:rFonts w:ascii="Arial" w:hAnsi="Arial" w:cs="Arial"/>
              </w:rPr>
            </w:pPr>
          </w:p>
          <w:p w14:paraId="2E97778D" w14:textId="577FB5ED" w:rsidR="00DB2E5A" w:rsidRDefault="00DB2E5A" w:rsidP="00B04D2E">
            <w:pPr>
              <w:rPr>
                <w:rFonts w:ascii="Arial" w:hAnsi="Arial" w:cs="Arial"/>
              </w:rPr>
            </w:pPr>
            <w:r w:rsidRPr="009F2E8E">
              <w:rPr>
                <w:rFonts w:ascii="Arial" w:hAnsi="Arial" w:cs="Arial"/>
              </w:rPr>
              <w:t xml:space="preserve">And here: </w:t>
            </w:r>
            <w:hyperlink r:id="rId89" w:history="1">
              <w:r w:rsidR="00D9522A">
                <w:rPr>
                  <w:rStyle w:val="Hyperlink"/>
                  <w:rFonts w:ascii="Arial" w:hAnsi="Arial" w:cs="Arial"/>
                </w:rPr>
                <w:t>https://www.devon.gov.uk/environment/wildlife/wildlife-and-geology-planning-guidance</w:t>
              </w:r>
            </w:hyperlink>
            <w:r w:rsidR="00BF0664">
              <w:rPr>
                <w:rFonts w:ascii="Arial" w:hAnsi="Arial" w:cs="Arial"/>
              </w:rPr>
              <w:t xml:space="preserve"> </w:t>
            </w:r>
          </w:p>
          <w:p w14:paraId="54EC5EE1" w14:textId="77777777" w:rsidR="00ED185B" w:rsidRPr="000333AA" w:rsidRDefault="00ED185B" w:rsidP="00ED185B">
            <w:pPr>
              <w:spacing w:line="240" w:lineRule="auto"/>
              <w:rPr>
                <w:rFonts w:cstheme="minorHAnsi"/>
                <w:szCs w:val="24"/>
              </w:rPr>
            </w:pPr>
          </w:p>
          <w:p w14:paraId="0B00BCD3" w14:textId="77777777" w:rsidR="00ED185B" w:rsidRPr="000333AA" w:rsidRDefault="00ED185B" w:rsidP="00ED185B">
            <w:pPr>
              <w:spacing w:line="240" w:lineRule="auto"/>
              <w:rPr>
                <w:rFonts w:cstheme="minorHAnsi"/>
                <w:szCs w:val="24"/>
              </w:rPr>
            </w:pPr>
            <w:r w:rsidRPr="000333AA">
              <w:rPr>
                <w:rFonts w:cstheme="minorHAnsi"/>
                <w:szCs w:val="24"/>
              </w:rPr>
              <w:t>In order to prevent harm to bats, external lighting should be 0.5 lux or less and include shields, baffles or louvres to direct light down and prevent light spill.</w:t>
            </w:r>
          </w:p>
          <w:p w14:paraId="3658B163" w14:textId="77777777" w:rsidR="00ED185B" w:rsidRPr="000333AA" w:rsidRDefault="00ED185B" w:rsidP="00ED185B">
            <w:pPr>
              <w:spacing w:line="240" w:lineRule="auto"/>
              <w:rPr>
                <w:rFonts w:cstheme="minorHAnsi"/>
                <w:szCs w:val="24"/>
              </w:rPr>
            </w:pPr>
          </w:p>
          <w:p w14:paraId="0399E86D" w14:textId="77777777" w:rsidR="00ED185B" w:rsidRPr="000333AA" w:rsidRDefault="00ED185B" w:rsidP="00ED185B">
            <w:pPr>
              <w:spacing w:line="240" w:lineRule="auto"/>
              <w:rPr>
                <w:rFonts w:cstheme="minorHAnsi"/>
                <w:b/>
                <w:bCs/>
                <w:szCs w:val="24"/>
                <w:lang w:val="en-US"/>
              </w:rPr>
            </w:pPr>
            <w:r w:rsidRPr="000333AA">
              <w:rPr>
                <w:rFonts w:cstheme="minorHAnsi"/>
                <w:szCs w:val="24"/>
              </w:rPr>
              <w:t>Where there is uncertainty, the applicant is recommended to submit a pre-application enquiry.</w:t>
            </w:r>
          </w:p>
        </w:tc>
        <w:tc>
          <w:tcPr>
            <w:tcW w:w="3486" w:type="dxa"/>
          </w:tcPr>
          <w:p w14:paraId="42765FAF" w14:textId="77777777" w:rsidR="00ED185B" w:rsidRPr="000333AA" w:rsidRDefault="00ED185B" w:rsidP="00ED185B">
            <w:pPr>
              <w:spacing w:line="240" w:lineRule="auto"/>
              <w:rPr>
                <w:rFonts w:cstheme="minorHAnsi"/>
                <w:szCs w:val="24"/>
                <w:lang w:val="en-US"/>
              </w:rPr>
            </w:pPr>
            <w:r w:rsidRPr="000333AA">
              <w:rPr>
                <w:rFonts w:cstheme="minorHAnsi"/>
                <w:szCs w:val="24"/>
                <w:lang w:val="en-US"/>
              </w:rPr>
              <w:lastRenderedPageBreak/>
              <w:t>The Conservation of Habitats and Species Regulations 2010 (as amended), Policies SS8, NC1 &amp; DE3 of the Torbay Local Plan and the NPPF</w:t>
            </w:r>
          </w:p>
        </w:tc>
      </w:tr>
      <w:tr w:rsidR="00ED185B" w:rsidRPr="00ED185B" w14:paraId="08803DD8" w14:textId="77777777" w:rsidTr="00437AF2">
        <w:tc>
          <w:tcPr>
            <w:tcW w:w="2830" w:type="dxa"/>
          </w:tcPr>
          <w:p w14:paraId="3A64E479" w14:textId="77777777" w:rsidR="00ED185B" w:rsidRPr="000333AA" w:rsidRDefault="00ED185B" w:rsidP="00ED185B">
            <w:pPr>
              <w:spacing w:line="240" w:lineRule="auto"/>
              <w:rPr>
                <w:rFonts w:cstheme="minorHAnsi"/>
                <w:b/>
                <w:bCs/>
                <w:szCs w:val="24"/>
                <w:lang w:val="en-US"/>
              </w:rPr>
            </w:pPr>
            <w:r w:rsidRPr="000333AA">
              <w:rPr>
                <w:rFonts w:cstheme="minorHAnsi"/>
                <w:b/>
                <w:bCs/>
                <w:szCs w:val="24"/>
                <w:lang w:val="en-US"/>
              </w:rPr>
              <w:t>3.10.2 Noise Impact Assessment</w:t>
            </w:r>
          </w:p>
        </w:tc>
        <w:tc>
          <w:tcPr>
            <w:tcW w:w="2800" w:type="dxa"/>
          </w:tcPr>
          <w:p w14:paraId="4B9DC083" w14:textId="77777777" w:rsidR="00ED185B" w:rsidRPr="000333AA" w:rsidRDefault="00ED185B" w:rsidP="00ED185B">
            <w:pPr>
              <w:spacing w:line="240" w:lineRule="auto"/>
              <w:rPr>
                <w:rFonts w:cstheme="minorHAnsi"/>
                <w:szCs w:val="24"/>
                <w:lang w:val="en-US"/>
              </w:rPr>
            </w:pPr>
            <w:r w:rsidRPr="000333AA">
              <w:rPr>
                <w:rFonts w:cstheme="minorHAnsi"/>
                <w:szCs w:val="24"/>
                <w:lang w:val="en-US"/>
              </w:rPr>
              <w:t>For development proposals that may create additional noise resulting in an adverse effect on residential / recreational amenity, or for sensitive development proposals located close to a use creating noticeable noise</w:t>
            </w:r>
          </w:p>
        </w:tc>
        <w:tc>
          <w:tcPr>
            <w:tcW w:w="6272" w:type="dxa"/>
          </w:tcPr>
          <w:p w14:paraId="7DEF3129" w14:textId="77777777" w:rsidR="00ED185B" w:rsidRPr="000333AA" w:rsidRDefault="00ED185B" w:rsidP="00ED185B">
            <w:pPr>
              <w:spacing w:line="240" w:lineRule="auto"/>
              <w:rPr>
                <w:rFonts w:cstheme="minorHAnsi"/>
                <w:szCs w:val="24"/>
              </w:rPr>
            </w:pPr>
            <w:r w:rsidRPr="000333AA">
              <w:rPr>
                <w:rFonts w:cstheme="minorHAnsi"/>
                <w:szCs w:val="24"/>
              </w:rPr>
              <w:t xml:space="preserve">Guidance on noise in relation to planning is available on the Planning Practice Guidance website </w:t>
            </w:r>
            <w:hyperlink r:id="rId90" w:history="1">
              <w:r w:rsidRPr="000333AA">
                <w:rPr>
                  <w:rFonts w:cstheme="minorHAnsi"/>
                  <w:color w:val="0563C1"/>
                  <w:szCs w:val="24"/>
                  <w:u w:val="single"/>
                </w:rPr>
                <w:t>http://planningguidance.planningportal.gov.uk/</w:t>
              </w:r>
            </w:hyperlink>
            <w:r w:rsidRPr="000333AA">
              <w:rPr>
                <w:rFonts w:cstheme="minorHAnsi"/>
                <w:szCs w:val="24"/>
              </w:rPr>
              <w:t>.</w:t>
            </w:r>
          </w:p>
          <w:p w14:paraId="5C3DEE59" w14:textId="77777777" w:rsidR="00ED185B" w:rsidRPr="000333AA" w:rsidRDefault="00ED185B" w:rsidP="00ED185B">
            <w:pPr>
              <w:spacing w:line="240" w:lineRule="auto"/>
              <w:rPr>
                <w:rFonts w:cstheme="minorHAnsi"/>
                <w:szCs w:val="24"/>
              </w:rPr>
            </w:pPr>
          </w:p>
          <w:p w14:paraId="4EEDC14B" w14:textId="77777777" w:rsidR="00ED185B" w:rsidRPr="000333AA" w:rsidRDefault="00ED185B" w:rsidP="00ED185B">
            <w:pPr>
              <w:spacing w:line="240" w:lineRule="auto"/>
              <w:rPr>
                <w:rFonts w:cstheme="minorHAnsi"/>
                <w:b/>
                <w:bCs/>
                <w:szCs w:val="24"/>
                <w:lang w:val="en-US"/>
              </w:rPr>
            </w:pPr>
            <w:r w:rsidRPr="000333AA">
              <w:rPr>
                <w:rFonts w:cstheme="minorHAnsi"/>
                <w:szCs w:val="24"/>
              </w:rPr>
              <w:t>Where there is uncertainty, the applicant is recommended to submit a pre-application enquiry.</w:t>
            </w:r>
          </w:p>
        </w:tc>
        <w:tc>
          <w:tcPr>
            <w:tcW w:w="3486" w:type="dxa"/>
          </w:tcPr>
          <w:p w14:paraId="121D48D8" w14:textId="77777777" w:rsidR="00ED185B" w:rsidRPr="000333AA" w:rsidRDefault="00ED185B" w:rsidP="00ED185B">
            <w:pPr>
              <w:spacing w:line="240" w:lineRule="auto"/>
              <w:rPr>
                <w:rFonts w:cstheme="minorHAnsi"/>
                <w:szCs w:val="24"/>
                <w:lang w:val="en-US"/>
              </w:rPr>
            </w:pPr>
            <w:r w:rsidRPr="000333AA">
              <w:rPr>
                <w:rFonts w:cstheme="minorHAnsi"/>
                <w:szCs w:val="24"/>
                <w:lang w:val="en-US"/>
              </w:rPr>
              <w:t>Policy DE3 of the Torbay Local Plan and the NPPF</w:t>
            </w:r>
          </w:p>
        </w:tc>
      </w:tr>
      <w:tr w:rsidR="00ED185B" w:rsidRPr="00ED185B" w14:paraId="06CC264E" w14:textId="77777777" w:rsidTr="00437AF2">
        <w:tc>
          <w:tcPr>
            <w:tcW w:w="2830" w:type="dxa"/>
          </w:tcPr>
          <w:p w14:paraId="3AD143DD" w14:textId="77777777" w:rsidR="00ED185B" w:rsidRPr="000333AA" w:rsidRDefault="00ED185B" w:rsidP="00ED185B">
            <w:pPr>
              <w:spacing w:line="240" w:lineRule="auto"/>
              <w:rPr>
                <w:rFonts w:cstheme="minorHAnsi"/>
                <w:b/>
                <w:bCs/>
                <w:szCs w:val="24"/>
                <w:lang w:val="en-US"/>
              </w:rPr>
            </w:pPr>
            <w:r w:rsidRPr="000333AA">
              <w:rPr>
                <w:rFonts w:cstheme="minorHAnsi"/>
                <w:b/>
                <w:bCs/>
                <w:szCs w:val="24"/>
                <w:lang w:val="en-US"/>
              </w:rPr>
              <w:t>3.10.3 Shading Diagrams / Sun Path Analysis</w:t>
            </w:r>
          </w:p>
        </w:tc>
        <w:tc>
          <w:tcPr>
            <w:tcW w:w="2800" w:type="dxa"/>
          </w:tcPr>
          <w:p w14:paraId="09253833" w14:textId="77777777" w:rsidR="00ED185B" w:rsidRPr="000333AA" w:rsidRDefault="00ED185B" w:rsidP="00ED185B">
            <w:pPr>
              <w:spacing w:line="240" w:lineRule="auto"/>
              <w:rPr>
                <w:rFonts w:cstheme="minorHAnsi"/>
                <w:szCs w:val="24"/>
                <w:lang w:val="en-US"/>
              </w:rPr>
            </w:pPr>
            <w:r w:rsidRPr="000333AA">
              <w:rPr>
                <w:rFonts w:cstheme="minorHAnsi"/>
                <w:szCs w:val="24"/>
                <w:lang w:val="en-US"/>
              </w:rPr>
              <w:t>For development proposals that are likely to overshadow adjoining private property or public space and have the potential to adversely affect amenity.</w:t>
            </w:r>
          </w:p>
        </w:tc>
        <w:tc>
          <w:tcPr>
            <w:tcW w:w="6272" w:type="dxa"/>
          </w:tcPr>
          <w:p w14:paraId="73E9B7DE" w14:textId="77777777" w:rsidR="00ED185B" w:rsidRPr="000333AA" w:rsidRDefault="00ED185B" w:rsidP="00ED185B">
            <w:pPr>
              <w:spacing w:line="240" w:lineRule="auto"/>
              <w:rPr>
                <w:rFonts w:cstheme="minorHAnsi"/>
                <w:szCs w:val="24"/>
                <w:lang w:val="en-US"/>
              </w:rPr>
            </w:pPr>
            <w:r w:rsidRPr="000333AA">
              <w:rPr>
                <w:rFonts w:cstheme="minorHAnsi"/>
                <w:szCs w:val="24"/>
                <w:lang w:val="en-US"/>
              </w:rPr>
              <w:t xml:space="preserve">The BRE guide 'Site Layout Planning for Daylight and Sunlight - A guide to good practice' (BRE, 2011) provides advice on this topic: </w:t>
            </w:r>
            <w:hyperlink r:id="rId91" w:history="1">
              <w:r w:rsidRPr="000333AA">
                <w:rPr>
                  <w:rFonts w:cstheme="minorHAnsi"/>
                  <w:color w:val="0563C1"/>
                  <w:szCs w:val="24"/>
                  <w:u w:val="single"/>
                  <w:lang w:val="en-US"/>
                </w:rPr>
                <w:t>https://www.right-of-light.co.uk/resources/factsheet-2/</w:t>
              </w:r>
            </w:hyperlink>
            <w:r w:rsidRPr="000333AA">
              <w:rPr>
                <w:rFonts w:cstheme="minorHAnsi"/>
                <w:szCs w:val="24"/>
                <w:lang w:val="en-US"/>
              </w:rPr>
              <w:t xml:space="preserve"> </w:t>
            </w:r>
          </w:p>
          <w:p w14:paraId="683FBA74" w14:textId="77777777" w:rsidR="00ED185B" w:rsidRPr="000333AA" w:rsidRDefault="00ED185B" w:rsidP="00ED185B">
            <w:pPr>
              <w:spacing w:line="240" w:lineRule="auto"/>
              <w:rPr>
                <w:rFonts w:cstheme="minorHAnsi"/>
                <w:szCs w:val="24"/>
                <w:lang w:val="en-US"/>
              </w:rPr>
            </w:pPr>
          </w:p>
          <w:p w14:paraId="6FE0E940" w14:textId="77777777" w:rsidR="00ED185B" w:rsidRPr="000333AA" w:rsidRDefault="00ED185B" w:rsidP="00ED185B">
            <w:pPr>
              <w:spacing w:line="240" w:lineRule="auto"/>
              <w:rPr>
                <w:rFonts w:cstheme="minorHAnsi"/>
                <w:szCs w:val="24"/>
                <w:lang w:val="en-US"/>
              </w:rPr>
            </w:pPr>
            <w:r w:rsidRPr="000333AA">
              <w:rPr>
                <w:rFonts w:cstheme="minorHAnsi"/>
                <w:szCs w:val="24"/>
                <w:lang w:val="en-US"/>
              </w:rPr>
              <w:t>Where there is uncertainty, the applicant is recommended to submit a pre-application enquiry.</w:t>
            </w:r>
          </w:p>
        </w:tc>
        <w:tc>
          <w:tcPr>
            <w:tcW w:w="3486" w:type="dxa"/>
          </w:tcPr>
          <w:p w14:paraId="226138C8" w14:textId="77777777" w:rsidR="00ED185B" w:rsidRPr="000333AA" w:rsidRDefault="00ED185B" w:rsidP="00ED185B">
            <w:pPr>
              <w:spacing w:line="240" w:lineRule="auto"/>
              <w:rPr>
                <w:rFonts w:cstheme="minorHAnsi"/>
                <w:szCs w:val="24"/>
                <w:lang w:val="en-US"/>
              </w:rPr>
            </w:pPr>
            <w:r w:rsidRPr="000333AA">
              <w:rPr>
                <w:rFonts w:cstheme="minorHAnsi"/>
                <w:szCs w:val="24"/>
                <w:lang w:val="en-US"/>
              </w:rPr>
              <w:t>Policy DE3 of the Torbay Local Plan</w:t>
            </w:r>
          </w:p>
        </w:tc>
      </w:tr>
    </w:tbl>
    <w:p w14:paraId="598BA872" w14:textId="77777777" w:rsidR="00EB3A17" w:rsidRDefault="00EB3A17" w:rsidP="0013373D"/>
    <w:p w14:paraId="12F37613" w14:textId="2CF13EFF" w:rsidR="00DC1F42" w:rsidRDefault="00DC1F42" w:rsidP="00DC1F42">
      <w:pPr>
        <w:pStyle w:val="Heading2"/>
      </w:pPr>
      <w:bookmarkStart w:id="23" w:name="_Toc146795118"/>
      <w:r>
        <w:lastRenderedPageBreak/>
        <w:t>3.</w:t>
      </w:r>
      <w:r w:rsidR="009224EC">
        <w:t>11 Health</w:t>
      </w:r>
      <w:bookmarkEnd w:id="23"/>
    </w:p>
    <w:tbl>
      <w:tblPr>
        <w:tblStyle w:val="TableGrid12"/>
        <w:tblW w:w="0" w:type="auto"/>
        <w:tblLook w:val="04A0" w:firstRow="1" w:lastRow="0" w:firstColumn="1" w:lastColumn="0" w:noHBand="0" w:noVBand="1"/>
      </w:tblPr>
      <w:tblGrid>
        <w:gridCol w:w="2972"/>
        <w:gridCol w:w="3119"/>
        <w:gridCol w:w="5386"/>
        <w:gridCol w:w="3911"/>
      </w:tblGrid>
      <w:tr w:rsidR="00EB2278" w:rsidRPr="00EB2278" w14:paraId="3AA0D6C7" w14:textId="77777777" w:rsidTr="001A2331">
        <w:tc>
          <w:tcPr>
            <w:tcW w:w="2972" w:type="dxa"/>
            <w:shd w:val="clear" w:color="auto" w:fill="B4C6E7"/>
          </w:tcPr>
          <w:p w14:paraId="5C9558E7" w14:textId="77777777" w:rsidR="00EB2278" w:rsidRPr="000333AA" w:rsidRDefault="00EB2278" w:rsidP="00EB2278">
            <w:pPr>
              <w:spacing w:line="240" w:lineRule="auto"/>
              <w:rPr>
                <w:rFonts w:cstheme="minorHAnsi"/>
                <w:b/>
                <w:bCs/>
                <w:szCs w:val="24"/>
                <w:lang w:val="en-US"/>
              </w:rPr>
            </w:pPr>
            <w:r w:rsidRPr="000333AA">
              <w:rPr>
                <w:rFonts w:cstheme="minorHAnsi"/>
                <w:b/>
                <w:bCs/>
                <w:szCs w:val="24"/>
                <w:lang w:val="en-US"/>
              </w:rPr>
              <w:t xml:space="preserve">DOCUMENT </w:t>
            </w:r>
          </w:p>
        </w:tc>
        <w:tc>
          <w:tcPr>
            <w:tcW w:w="3119" w:type="dxa"/>
            <w:shd w:val="clear" w:color="auto" w:fill="B4C6E7"/>
          </w:tcPr>
          <w:p w14:paraId="68807A3F" w14:textId="77777777" w:rsidR="00EB2278" w:rsidRPr="000333AA" w:rsidRDefault="00EB2278" w:rsidP="00EB2278">
            <w:pPr>
              <w:spacing w:line="240" w:lineRule="auto"/>
              <w:rPr>
                <w:rFonts w:cstheme="minorHAnsi"/>
                <w:b/>
                <w:bCs/>
                <w:szCs w:val="24"/>
                <w:lang w:val="en-US"/>
              </w:rPr>
            </w:pPr>
            <w:r w:rsidRPr="000333AA">
              <w:rPr>
                <w:rFonts w:cstheme="minorHAnsi"/>
                <w:b/>
                <w:bCs/>
                <w:szCs w:val="24"/>
                <w:lang w:val="en-US"/>
              </w:rPr>
              <w:t xml:space="preserve">WHEN IS IT REQUIRED </w:t>
            </w:r>
          </w:p>
        </w:tc>
        <w:tc>
          <w:tcPr>
            <w:tcW w:w="5386" w:type="dxa"/>
            <w:shd w:val="clear" w:color="auto" w:fill="B4C6E7"/>
          </w:tcPr>
          <w:p w14:paraId="23DEA50B" w14:textId="77777777" w:rsidR="00EB2278" w:rsidRPr="000333AA" w:rsidRDefault="00EB2278" w:rsidP="00EB2278">
            <w:pPr>
              <w:spacing w:line="240" w:lineRule="auto"/>
              <w:rPr>
                <w:rFonts w:cstheme="minorHAnsi"/>
                <w:b/>
                <w:bCs/>
                <w:szCs w:val="24"/>
                <w:lang w:val="en-US"/>
              </w:rPr>
            </w:pPr>
            <w:r w:rsidRPr="000333AA">
              <w:rPr>
                <w:rFonts w:cstheme="minorHAnsi"/>
                <w:b/>
                <w:bCs/>
                <w:szCs w:val="24"/>
                <w:lang w:val="en-US"/>
              </w:rPr>
              <w:t>WHAT IS REQUIRED</w:t>
            </w:r>
          </w:p>
        </w:tc>
        <w:tc>
          <w:tcPr>
            <w:tcW w:w="3911" w:type="dxa"/>
            <w:shd w:val="clear" w:color="auto" w:fill="B4C6E7"/>
          </w:tcPr>
          <w:p w14:paraId="2F6E6EE3" w14:textId="77777777" w:rsidR="00EB2278" w:rsidRPr="000333AA" w:rsidRDefault="00EB2278" w:rsidP="00EB2278">
            <w:pPr>
              <w:spacing w:line="240" w:lineRule="auto"/>
              <w:rPr>
                <w:rFonts w:cstheme="minorHAnsi"/>
                <w:b/>
                <w:bCs/>
                <w:szCs w:val="24"/>
                <w:lang w:val="en-US"/>
              </w:rPr>
            </w:pPr>
            <w:r w:rsidRPr="000333AA">
              <w:rPr>
                <w:rFonts w:cstheme="minorHAnsi"/>
                <w:b/>
                <w:bCs/>
                <w:szCs w:val="24"/>
                <w:lang w:val="en-US"/>
              </w:rPr>
              <w:t xml:space="preserve">WHY IT IS REQUIRED AND FURTHER INFORMATION </w:t>
            </w:r>
          </w:p>
        </w:tc>
      </w:tr>
      <w:tr w:rsidR="00EB2278" w:rsidRPr="00EB2278" w14:paraId="1CAAF445" w14:textId="77777777" w:rsidTr="001A2331">
        <w:tc>
          <w:tcPr>
            <w:tcW w:w="2972" w:type="dxa"/>
          </w:tcPr>
          <w:p w14:paraId="475C61BD" w14:textId="77777777" w:rsidR="00EB2278" w:rsidRPr="000333AA" w:rsidRDefault="00EB2278" w:rsidP="00EB2278">
            <w:pPr>
              <w:spacing w:line="240" w:lineRule="auto"/>
              <w:rPr>
                <w:rFonts w:cstheme="minorHAnsi"/>
                <w:b/>
                <w:bCs/>
                <w:szCs w:val="24"/>
                <w:lang w:val="en-US"/>
              </w:rPr>
            </w:pPr>
            <w:r w:rsidRPr="000333AA">
              <w:rPr>
                <w:rFonts w:cstheme="minorHAnsi"/>
                <w:b/>
                <w:bCs/>
                <w:szCs w:val="24"/>
                <w:lang w:val="en-US"/>
              </w:rPr>
              <w:t>3.11.1 Air Quality Assessment</w:t>
            </w:r>
          </w:p>
        </w:tc>
        <w:tc>
          <w:tcPr>
            <w:tcW w:w="3119" w:type="dxa"/>
          </w:tcPr>
          <w:p w14:paraId="3E1E7A82" w14:textId="77777777" w:rsidR="00EB2278" w:rsidRPr="000333AA" w:rsidRDefault="00EB2278" w:rsidP="00EB2278">
            <w:pPr>
              <w:spacing w:line="240" w:lineRule="auto"/>
              <w:rPr>
                <w:rFonts w:cstheme="minorHAnsi"/>
                <w:szCs w:val="24"/>
                <w:lang w:val="en-US"/>
              </w:rPr>
            </w:pPr>
            <w:r w:rsidRPr="000333AA">
              <w:rPr>
                <w:rFonts w:cstheme="minorHAnsi"/>
                <w:szCs w:val="24"/>
                <w:lang w:val="en-US"/>
              </w:rPr>
              <w:t>For major development proposals within an Air Quality Management Area (AQMA), or within 500m of an AQMA</w:t>
            </w:r>
          </w:p>
        </w:tc>
        <w:tc>
          <w:tcPr>
            <w:tcW w:w="5386" w:type="dxa"/>
          </w:tcPr>
          <w:p w14:paraId="324EA7D1" w14:textId="77777777" w:rsidR="00EB2278" w:rsidRPr="000333AA" w:rsidRDefault="00EB2278" w:rsidP="00EB2278">
            <w:pPr>
              <w:spacing w:line="240" w:lineRule="auto"/>
              <w:rPr>
                <w:rFonts w:cstheme="minorHAnsi"/>
                <w:szCs w:val="24"/>
              </w:rPr>
            </w:pPr>
            <w:r w:rsidRPr="000333AA">
              <w:rPr>
                <w:rFonts w:cstheme="minorHAnsi"/>
                <w:szCs w:val="24"/>
              </w:rPr>
              <w:t xml:space="preserve">Guidance on air quality in relation to planning is available on the Planning Practice Guidance website </w:t>
            </w:r>
            <w:hyperlink r:id="rId92" w:history="1">
              <w:r w:rsidRPr="000333AA">
                <w:rPr>
                  <w:rFonts w:cstheme="minorHAnsi"/>
                  <w:color w:val="0563C1"/>
                  <w:szCs w:val="24"/>
                  <w:u w:val="single"/>
                </w:rPr>
                <w:t>https://www.gov.uk/guidance/air-quality--3</w:t>
              </w:r>
            </w:hyperlink>
          </w:p>
          <w:p w14:paraId="0E88C78F" w14:textId="77777777" w:rsidR="00EB2278" w:rsidRPr="000333AA" w:rsidRDefault="00EB2278" w:rsidP="00EB2278">
            <w:pPr>
              <w:spacing w:line="240" w:lineRule="auto"/>
              <w:rPr>
                <w:rFonts w:cstheme="minorHAnsi"/>
                <w:szCs w:val="24"/>
              </w:rPr>
            </w:pPr>
          </w:p>
          <w:p w14:paraId="305C6921" w14:textId="77777777" w:rsidR="00EB2278" w:rsidRPr="000333AA" w:rsidRDefault="00EB2278" w:rsidP="00EB2278">
            <w:pPr>
              <w:spacing w:line="240" w:lineRule="auto"/>
              <w:rPr>
                <w:rFonts w:cstheme="minorHAnsi"/>
                <w:b/>
                <w:bCs/>
                <w:szCs w:val="24"/>
                <w:lang w:val="en-US"/>
              </w:rPr>
            </w:pPr>
            <w:r w:rsidRPr="000333AA">
              <w:rPr>
                <w:rFonts w:cstheme="minorHAnsi"/>
                <w:szCs w:val="24"/>
              </w:rPr>
              <w:t>Where there is uncertainty, the applicant is recommended to submit a pre-application enquiry.</w:t>
            </w:r>
          </w:p>
        </w:tc>
        <w:tc>
          <w:tcPr>
            <w:tcW w:w="3911" w:type="dxa"/>
          </w:tcPr>
          <w:p w14:paraId="6439E8F5" w14:textId="77777777" w:rsidR="00EB2278" w:rsidRPr="000333AA" w:rsidRDefault="00EB2278" w:rsidP="00EB2278">
            <w:pPr>
              <w:spacing w:line="240" w:lineRule="auto"/>
              <w:rPr>
                <w:rFonts w:cstheme="minorHAnsi"/>
                <w:szCs w:val="24"/>
                <w:lang w:val="en-US"/>
              </w:rPr>
            </w:pPr>
            <w:r w:rsidRPr="000333AA">
              <w:rPr>
                <w:rFonts w:cstheme="minorHAnsi"/>
                <w:szCs w:val="24"/>
                <w:lang w:val="en-US"/>
              </w:rPr>
              <w:t>Policy DE3 of the Torbay Local Plan and the NPPF</w:t>
            </w:r>
          </w:p>
        </w:tc>
      </w:tr>
      <w:tr w:rsidR="00EB2278" w:rsidRPr="00EB2278" w14:paraId="469AC6A9" w14:textId="77777777" w:rsidTr="001A2331">
        <w:tc>
          <w:tcPr>
            <w:tcW w:w="2972" w:type="dxa"/>
          </w:tcPr>
          <w:p w14:paraId="6569B8CE" w14:textId="77777777" w:rsidR="00EB2278" w:rsidRPr="000333AA" w:rsidRDefault="00EB2278" w:rsidP="00EB2278">
            <w:pPr>
              <w:spacing w:line="240" w:lineRule="auto"/>
              <w:rPr>
                <w:rFonts w:cstheme="minorHAnsi"/>
                <w:b/>
                <w:bCs/>
                <w:szCs w:val="24"/>
                <w:lang w:val="en-US"/>
              </w:rPr>
            </w:pPr>
            <w:r w:rsidRPr="000333AA">
              <w:rPr>
                <w:rFonts w:cstheme="minorHAnsi"/>
                <w:b/>
                <w:bCs/>
                <w:szCs w:val="24"/>
                <w:lang w:val="en-US"/>
              </w:rPr>
              <w:t>3.11.2 Health Impact Assessment Screening</w:t>
            </w:r>
          </w:p>
        </w:tc>
        <w:tc>
          <w:tcPr>
            <w:tcW w:w="3119" w:type="dxa"/>
          </w:tcPr>
          <w:p w14:paraId="23E3AA74" w14:textId="77777777" w:rsidR="00EB2278" w:rsidRPr="000333AA" w:rsidRDefault="00EB2278" w:rsidP="00EB2278">
            <w:pPr>
              <w:spacing w:line="240" w:lineRule="auto"/>
              <w:rPr>
                <w:rFonts w:cstheme="minorHAnsi"/>
                <w:szCs w:val="24"/>
                <w:lang w:val="en-US"/>
              </w:rPr>
            </w:pPr>
            <w:r w:rsidRPr="000333AA">
              <w:rPr>
                <w:rFonts w:cstheme="minorHAnsi"/>
                <w:szCs w:val="24"/>
                <w:lang w:val="en-US"/>
              </w:rPr>
              <w:t>Major development proposals of 30 dwellings or more or other development creating over 1000 sq m floor space</w:t>
            </w:r>
          </w:p>
        </w:tc>
        <w:tc>
          <w:tcPr>
            <w:tcW w:w="5386" w:type="dxa"/>
          </w:tcPr>
          <w:p w14:paraId="700EE207" w14:textId="77777777" w:rsidR="00EB2278" w:rsidRPr="000333AA" w:rsidRDefault="00EB2278" w:rsidP="00EB2278">
            <w:pPr>
              <w:spacing w:line="240" w:lineRule="auto"/>
              <w:rPr>
                <w:rFonts w:cstheme="minorHAnsi"/>
                <w:szCs w:val="24"/>
              </w:rPr>
            </w:pPr>
            <w:r w:rsidRPr="000333AA">
              <w:rPr>
                <w:rFonts w:cstheme="minorHAnsi"/>
                <w:b/>
                <w:bCs/>
                <w:szCs w:val="24"/>
                <w:lang w:val="en-US"/>
              </w:rPr>
              <w:t xml:space="preserve"> </w:t>
            </w:r>
            <w:r w:rsidRPr="000333AA">
              <w:rPr>
                <w:rFonts w:cstheme="minorHAnsi"/>
                <w:szCs w:val="24"/>
              </w:rPr>
              <w:t xml:space="preserve">The Department of Health has published </w:t>
            </w:r>
            <w:hyperlink r:id="rId93" w:history="1">
              <w:r w:rsidRPr="000333AA">
                <w:rPr>
                  <w:rFonts w:cstheme="minorHAnsi"/>
                  <w:color w:val="0563C1"/>
                  <w:szCs w:val="24"/>
                  <w:u w:val="single"/>
                </w:rPr>
                <w:t>'Health Impact Assessment Tools - Simple tools for recording the results of the Health Impact Assessment'</w:t>
              </w:r>
            </w:hyperlink>
            <w:r w:rsidRPr="000333AA">
              <w:rPr>
                <w:rFonts w:cstheme="minorHAnsi"/>
                <w:szCs w:val="24"/>
              </w:rPr>
              <w:t xml:space="preserve"> (DfH, 2010). This includes a set of screening questions for HIA.</w:t>
            </w:r>
          </w:p>
          <w:p w14:paraId="06022819" w14:textId="77777777" w:rsidR="00EB2278" w:rsidRPr="000333AA" w:rsidRDefault="00EB2278" w:rsidP="00EB2278">
            <w:pPr>
              <w:spacing w:line="240" w:lineRule="auto"/>
              <w:rPr>
                <w:rFonts w:cstheme="minorHAnsi"/>
                <w:szCs w:val="24"/>
              </w:rPr>
            </w:pPr>
          </w:p>
          <w:p w14:paraId="1BC8FCCF" w14:textId="77777777" w:rsidR="00EB2278" w:rsidRPr="000333AA" w:rsidRDefault="00EB2278" w:rsidP="00EB2278">
            <w:pPr>
              <w:spacing w:line="240" w:lineRule="auto"/>
              <w:rPr>
                <w:rFonts w:cstheme="minorHAnsi"/>
                <w:szCs w:val="24"/>
              </w:rPr>
            </w:pPr>
            <w:r w:rsidRPr="000333AA">
              <w:rPr>
                <w:rFonts w:cstheme="minorHAnsi"/>
                <w:szCs w:val="24"/>
              </w:rPr>
              <w:t xml:space="preserve">For further guidance please see the Healthy Torbay SPD available </w:t>
            </w:r>
            <w:hyperlink r:id="rId94" w:anchor=":~:text=The%20Healthy%20Torbay%20SPD%20focuses,in%20the%20adopted%20Local%20Plan." w:history="1">
              <w:r w:rsidRPr="000333AA">
                <w:rPr>
                  <w:rFonts w:cstheme="minorHAnsi"/>
                  <w:color w:val="0563C1"/>
                  <w:szCs w:val="24"/>
                  <w:u w:val="single"/>
                </w:rPr>
                <w:t>here.</w:t>
              </w:r>
            </w:hyperlink>
            <w:r w:rsidRPr="000333AA">
              <w:rPr>
                <w:rFonts w:cstheme="minorHAnsi"/>
                <w:szCs w:val="24"/>
              </w:rPr>
              <w:t xml:space="preserve"> </w:t>
            </w:r>
          </w:p>
          <w:p w14:paraId="08974DBF" w14:textId="77777777" w:rsidR="00EB2278" w:rsidRPr="000333AA" w:rsidRDefault="00EB2278" w:rsidP="00EB2278">
            <w:pPr>
              <w:spacing w:line="240" w:lineRule="auto"/>
              <w:rPr>
                <w:rFonts w:cstheme="minorHAnsi"/>
                <w:szCs w:val="24"/>
              </w:rPr>
            </w:pPr>
          </w:p>
          <w:p w14:paraId="2F8E42DF" w14:textId="77777777" w:rsidR="00EB2278" w:rsidRPr="000333AA" w:rsidRDefault="00EB2278" w:rsidP="00EB2278">
            <w:pPr>
              <w:spacing w:line="240" w:lineRule="auto"/>
              <w:rPr>
                <w:rFonts w:cstheme="minorHAnsi"/>
                <w:szCs w:val="24"/>
              </w:rPr>
            </w:pPr>
            <w:r w:rsidRPr="000333AA">
              <w:rPr>
                <w:rFonts w:cstheme="minorHAnsi"/>
                <w:szCs w:val="24"/>
              </w:rPr>
              <w:t>Where there is uncertainty, the applicant is recommended to submit a pre-application enquiry.</w:t>
            </w:r>
          </w:p>
          <w:p w14:paraId="7FA83E79" w14:textId="77777777" w:rsidR="00EB2278" w:rsidRPr="000333AA" w:rsidRDefault="00EB2278" w:rsidP="00EB2278">
            <w:pPr>
              <w:spacing w:line="240" w:lineRule="auto"/>
              <w:rPr>
                <w:rFonts w:cstheme="minorHAnsi"/>
                <w:b/>
                <w:bCs/>
                <w:szCs w:val="24"/>
                <w:lang w:val="en-US"/>
              </w:rPr>
            </w:pPr>
          </w:p>
        </w:tc>
        <w:tc>
          <w:tcPr>
            <w:tcW w:w="3911" w:type="dxa"/>
          </w:tcPr>
          <w:p w14:paraId="7471A383" w14:textId="77777777" w:rsidR="00EB2278" w:rsidRPr="000333AA" w:rsidRDefault="00EB2278" w:rsidP="00EB2278">
            <w:pPr>
              <w:spacing w:line="240" w:lineRule="auto"/>
              <w:rPr>
                <w:rFonts w:cstheme="minorHAnsi"/>
                <w:szCs w:val="24"/>
                <w:lang w:val="en-US"/>
              </w:rPr>
            </w:pPr>
            <w:r w:rsidRPr="000333AA">
              <w:rPr>
                <w:rFonts w:cstheme="minorHAnsi"/>
                <w:szCs w:val="24"/>
                <w:lang w:val="en-US"/>
              </w:rPr>
              <w:t>Policy SC1 of the Torbay Local Plan</w:t>
            </w:r>
          </w:p>
        </w:tc>
      </w:tr>
      <w:tr w:rsidR="00EB2278" w:rsidRPr="00EB2278" w14:paraId="6701528B" w14:textId="77777777" w:rsidTr="001A2331">
        <w:tc>
          <w:tcPr>
            <w:tcW w:w="2972" w:type="dxa"/>
          </w:tcPr>
          <w:p w14:paraId="3AC414CA" w14:textId="77777777" w:rsidR="00EB2278" w:rsidRPr="000333AA" w:rsidRDefault="00EB2278" w:rsidP="00EB2278">
            <w:pPr>
              <w:spacing w:line="240" w:lineRule="auto"/>
              <w:rPr>
                <w:rFonts w:cstheme="minorHAnsi"/>
                <w:b/>
                <w:bCs/>
                <w:szCs w:val="24"/>
                <w:lang w:val="en-US"/>
              </w:rPr>
            </w:pPr>
            <w:r w:rsidRPr="000333AA">
              <w:rPr>
                <w:rFonts w:cstheme="minorHAnsi"/>
                <w:b/>
                <w:bCs/>
                <w:szCs w:val="24"/>
                <w:lang w:val="en-US"/>
              </w:rPr>
              <w:t xml:space="preserve">3.11.3 Health Impact Assessment (HIA) </w:t>
            </w:r>
            <w:r w:rsidRPr="000333AA">
              <w:rPr>
                <w:rFonts w:cstheme="minorHAnsi"/>
                <w:b/>
                <w:bCs/>
                <w:i/>
                <w:iCs/>
                <w:szCs w:val="24"/>
                <w:lang w:val="en-US"/>
              </w:rPr>
              <w:t>(this can be incorporated into the Design and Access Statement or Planning Statement / Planning Policy Statement)</w:t>
            </w:r>
          </w:p>
        </w:tc>
        <w:tc>
          <w:tcPr>
            <w:tcW w:w="3119" w:type="dxa"/>
          </w:tcPr>
          <w:p w14:paraId="0F5E6998" w14:textId="77777777" w:rsidR="00EB2278" w:rsidRPr="000333AA" w:rsidRDefault="00EB2278" w:rsidP="00EB2278">
            <w:pPr>
              <w:spacing w:line="240" w:lineRule="auto"/>
              <w:rPr>
                <w:rFonts w:cstheme="minorHAnsi"/>
                <w:szCs w:val="24"/>
                <w:lang w:val="en-US"/>
              </w:rPr>
            </w:pPr>
            <w:r w:rsidRPr="000333AA">
              <w:rPr>
                <w:rFonts w:cstheme="minorHAnsi"/>
                <w:szCs w:val="24"/>
                <w:lang w:val="en-US"/>
              </w:rPr>
              <w:t>Where significant impacts on the health and wellbeing of the local population or particular groups within it are expected, following a Health Impact Assessment Screening</w:t>
            </w:r>
          </w:p>
        </w:tc>
        <w:tc>
          <w:tcPr>
            <w:tcW w:w="5386" w:type="dxa"/>
          </w:tcPr>
          <w:p w14:paraId="3405A863" w14:textId="77777777" w:rsidR="00EB2278" w:rsidRPr="000333AA" w:rsidRDefault="00EB2278" w:rsidP="00EB2278">
            <w:pPr>
              <w:spacing w:line="240" w:lineRule="auto"/>
              <w:rPr>
                <w:rFonts w:cstheme="minorHAnsi"/>
                <w:szCs w:val="24"/>
              </w:rPr>
            </w:pPr>
            <w:r w:rsidRPr="000333AA">
              <w:rPr>
                <w:rFonts w:cstheme="minorHAnsi"/>
                <w:szCs w:val="24"/>
              </w:rPr>
              <w:t xml:space="preserve">Guidance on how health and well-being should be considered in planning decision making, including the impact of development proposals on health infrastructure and/or the demand for healthcare services, is available on the Planning Practice Guidance website </w:t>
            </w:r>
            <w:hyperlink r:id="rId95">
              <w:r w:rsidRPr="000333AA">
                <w:rPr>
                  <w:rFonts w:cstheme="minorHAnsi"/>
                  <w:color w:val="0563C1"/>
                  <w:szCs w:val="24"/>
                  <w:u w:val="single"/>
                </w:rPr>
                <w:t>http://planningguidance.planningportal.gov.uk/</w:t>
              </w:r>
            </w:hyperlink>
          </w:p>
          <w:p w14:paraId="5819B255" w14:textId="77777777" w:rsidR="00EB2278" w:rsidRPr="000333AA" w:rsidRDefault="00EB2278" w:rsidP="00EB2278">
            <w:pPr>
              <w:spacing w:line="240" w:lineRule="auto"/>
              <w:rPr>
                <w:rFonts w:cstheme="minorHAnsi"/>
                <w:szCs w:val="24"/>
              </w:rPr>
            </w:pPr>
          </w:p>
          <w:p w14:paraId="6CDB54F2" w14:textId="77777777" w:rsidR="00EB2278" w:rsidRPr="000333AA" w:rsidRDefault="00EB2278" w:rsidP="00EB2278">
            <w:pPr>
              <w:spacing w:line="240" w:lineRule="auto"/>
              <w:rPr>
                <w:rFonts w:cstheme="minorHAnsi"/>
                <w:szCs w:val="24"/>
              </w:rPr>
            </w:pPr>
            <w:r w:rsidRPr="000333AA">
              <w:rPr>
                <w:rFonts w:cstheme="minorHAnsi"/>
                <w:szCs w:val="24"/>
              </w:rPr>
              <w:t xml:space="preserve">For further guidance please see the Healthy Torbay SPD available </w:t>
            </w:r>
            <w:hyperlink r:id="rId96" w:anchor=":~:text=The%20Healthy%20Torbay%20SPD%20focuses,in%20the%20adopted%20Local%20Plan." w:history="1">
              <w:r w:rsidRPr="000333AA">
                <w:rPr>
                  <w:rFonts w:cstheme="minorHAnsi"/>
                  <w:color w:val="0563C1"/>
                  <w:szCs w:val="24"/>
                  <w:u w:val="single"/>
                </w:rPr>
                <w:t>here</w:t>
              </w:r>
            </w:hyperlink>
            <w:r w:rsidRPr="000333AA">
              <w:rPr>
                <w:rFonts w:cstheme="minorHAnsi"/>
                <w:szCs w:val="24"/>
              </w:rPr>
              <w:t xml:space="preserve">. </w:t>
            </w:r>
          </w:p>
          <w:p w14:paraId="3556C199" w14:textId="77777777" w:rsidR="00EB2278" w:rsidRPr="000333AA" w:rsidRDefault="00EB2278" w:rsidP="00EB2278">
            <w:pPr>
              <w:spacing w:line="240" w:lineRule="auto"/>
              <w:rPr>
                <w:rFonts w:cstheme="minorHAnsi"/>
                <w:szCs w:val="24"/>
              </w:rPr>
            </w:pPr>
          </w:p>
          <w:p w14:paraId="5C4DE3D2" w14:textId="77777777" w:rsidR="00EB2278" w:rsidRPr="000333AA" w:rsidRDefault="00EB2278" w:rsidP="00EB2278">
            <w:pPr>
              <w:spacing w:line="240" w:lineRule="auto"/>
              <w:rPr>
                <w:rFonts w:cstheme="minorHAnsi"/>
                <w:szCs w:val="24"/>
                <w:lang w:val="en-US"/>
              </w:rPr>
            </w:pPr>
            <w:r w:rsidRPr="000333AA">
              <w:rPr>
                <w:rFonts w:cstheme="minorHAnsi"/>
                <w:szCs w:val="24"/>
              </w:rPr>
              <w:lastRenderedPageBreak/>
              <w:t>Where there is uncertainty, the applicant is recommended to submit a pre-application enquiry.</w:t>
            </w:r>
          </w:p>
        </w:tc>
        <w:tc>
          <w:tcPr>
            <w:tcW w:w="3911" w:type="dxa"/>
          </w:tcPr>
          <w:p w14:paraId="3329D5F1" w14:textId="77777777" w:rsidR="00EB2278" w:rsidRPr="000333AA" w:rsidRDefault="00EB2278" w:rsidP="00EB2278">
            <w:pPr>
              <w:spacing w:line="240" w:lineRule="auto"/>
              <w:rPr>
                <w:rFonts w:cstheme="minorHAnsi"/>
                <w:szCs w:val="24"/>
                <w:lang w:val="en-US"/>
              </w:rPr>
            </w:pPr>
            <w:r w:rsidRPr="000333AA">
              <w:rPr>
                <w:rFonts w:cstheme="minorHAnsi"/>
                <w:szCs w:val="24"/>
                <w:lang w:val="en-US"/>
              </w:rPr>
              <w:lastRenderedPageBreak/>
              <w:t>Policy SC1 of the Torbay Local Plan</w:t>
            </w:r>
          </w:p>
        </w:tc>
      </w:tr>
      <w:tr w:rsidR="00EB2278" w:rsidRPr="00EB2278" w14:paraId="42224697" w14:textId="77777777" w:rsidTr="001A2331">
        <w:tc>
          <w:tcPr>
            <w:tcW w:w="2972" w:type="dxa"/>
          </w:tcPr>
          <w:p w14:paraId="38C89017" w14:textId="77777777" w:rsidR="00EB2278" w:rsidRPr="000333AA" w:rsidRDefault="00EB2278" w:rsidP="00EB2278">
            <w:pPr>
              <w:spacing w:line="240" w:lineRule="auto"/>
              <w:rPr>
                <w:rFonts w:cstheme="minorHAnsi"/>
                <w:b/>
                <w:bCs/>
                <w:szCs w:val="24"/>
                <w:lang w:val="en-US"/>
              </w:rPr>
            </w:pPr>
            <w:r w:rsidRPr="000333AA">
              <w:rPr>
                <w:rFonts w:cstheme="minorHAnsi"/>
                <w:b/>
                <w:bCs/>
                <w:szCs w:val="24"/>
                <w:lang w:val="en-US"/>
              </w:rPr>
              <w:t>3.11.4 Ventilation and Extraction Equipment Details</w:t>
            </w:r>
          </w:p>
        </w:tc>
        <w:tc>
          <w:tcPr>
            <w:tcW w:w="3119" w:type="dxa"/>
          </w:tcPr>
          <w:p w14:paraId="014C83EC" w14:textId="77777777" w:rsidR="00EB2278" w:rsidRPr="000333AA" w:rsidRDefault="00EB2278" w:rsidP="00EB2278">
            <w:pPr>
              <w:spacing w:line="240" w:lineRule="auto"/>
              <w:rPr>
                <w:rFonts w:cstheme="minorHAnsi"/>
                <w:szCs w:val="24"/>
                <w:lang w:val="en-US"/>
              </w:rPr>
            </w:pPr>
            <w:r w:rsidRPr="000333AA">
              <w:rPr>
                <w:rFonts w:cstheme="minorHAnsi"/>
                <w:szCs w:val="24"/>
                <w:lang w:val="en-US"/>
              </w:rPr>
              <w:t>For development proposals, including changes of use, that require installation of such equipment</w:t>
            </w:r>
          </w:p>
        </w:tc>
        <w:tc>
          <w:tcPr>
            <w:tcW w:w="5386" w:type="dxa"/>
          </w:tcPr>
          <w:p w14:paraId="6F6DA5BC" w14:textId="77777777" w:rsidR="00EB2278" w:rsidRPr="000333AA" w:rsidRDefault="00EB2278" w:rsidP="00EB2278">
            <w:pPr>
              <w:spacing w:line="240" w:lineRule="auto"/>
              <w:rPr>
                <w:rFonts w:cstheme="minorHAnsi"/>
                <w:szCs w:val="24"/>
                <w:lang w:val="en-US"/>
              </w:rPr>
            </w:pPr>
            <w:r w:rsidRPr="000333AA">
              <w:rPr>
                <w:rFonts w:cstheme="minorHAnsi"/>
                <w:szCs w:val="24"/>
                <w:lang w:val="en-US"/>
              </w:rPr>
              <w:t xml:space="preserve">Further information is provided in </w:t>
            </w:r>
            <w:hyperlink r:id="rId97" w:history="1">
              <w:r w:rsidRPr="000333AA">
                <w:rPr>
                  <w:rFonts w:cstheme="minorHAnsi"/>
                  <w:color w:val="0563C1"/>
                  <w:szCs w:val="24"/>
                  <w:u w:val="single"/>
                  <w:lang w:val="en-US"/>
                </w:rPr>
                <w:t>'Guidance on the Control of Odour and Noise from Commercial Kitchen Exhaust Systems':</w:t>
              </w:r>
            </w:hyperlink>
          </w:p>
          <w:p w14:paraId="5C7C158E" w14:textId="77777777" w:rsidR="00EB2278" w:rsidRPr="000333AA" w:rsidRDefault="00EB2278" w:rsidP="00EB2278">
            <w:pPr>
              <w:spacing w:line="240" w:lineRule="auto"/>
              <w:rPr>
                <w:rFonts w:cstheme="minorHAnsi"/>
                <w:szCs w:val="24"/>
                <w:lang w:val="en-US"/>
              </w:rPr>
            </w:pPr>
            <w:r w:rsidRPr="000333AA">
              <w:rPr>
                <w:rFonts w:cstheme="minorHAnsi"/>
                <w:szCs w:val="24"/>
                <w:lang w:val="en-US"/>
              </w:rPr>
              <w:t xml:space="preserve"> </w:t>
            </w:r>
          </w:p>
          <w:p w14:paraId="1F53E27F" w14:textId="77777777" w:rsidR="00EB2278" w:rsidRPr="000333AA" w:rsidRDefault="00EB2278" w:rsidP="00EB2278">
            <w:pPr>
              <w:spacing w:line="240" w:lineRule="auto"/>
              <w:rPr>
                <w:rFonts w:cstheme="minorHAnsi"/>
                <w:szCs w:val="24"/>
                <w:lang w:val="en-US"/>
              </w:rPr>
            </w:pPr>
          </w:p>
          <w:p w14:paraId="7024E9EA" w14:textId="77777777" w:rsidR="00EB2278" w:rsidRPr="000333AA" w:rsidRDefault="00EB2278" w:rsidP="00EB2278">
            <w:pPr>
              <w:spacing w:line="240" w:lineRule="auto"/>
              <w:rPr>
                <w:rFonts w:cstheme="minorHAnsi"/>
                <w:szCs w:val="24"/>
                <w:lang w:val="en-US"/>
              </w:rPr>
            </w:pPr>
            <w:r w:rsidRPr="000333AA">
              <w:rPr>
                <w:rFonts w:cstheme="minorHAnsi"/>
                <w:szCs w:val="24"/>
                <w:lang w:val="en-US"/>
              </w:rPr>
              <w:t>Where there is uncertainty, the applicant is recommended to submit a pre-application enquiry.</w:t>
            </w:r>
          </w:p>
        </w:tc>
        <w:tc>
          <w:tcPr>
            <w:tcW w:w="3911" w:type="dxa"/>
          </w:tcPr>
          <w:p w14:paraId="532EB6A9" w14:textId="77777777" w:rsidR="00EB2278" w:rsidRPr="000333AA" w:rsidRDefault="00EB2278" w:rsidP="00EB2278">
            <w:pPr>
              <w:spacing w:line="240" w:lineRule="auto"/>
              <w:rPr>
                <w:rFonts w:cstheme="minorHAnsi"/>
                <w:szCs w:val="24"/>
                <w:lang w:val="en-US"/>
              </w:rPr>
            </w:pPr>
            <w:r w:rsidRPr="000333AA">
              <w:rPr>
                <w:rFonts w:cstheme="minorHAnsi"/>
                <w:szCs w:val="24"/>
                <w:lang w:val="en-US"/>
              </w:rPr>
              <w:t>Policy DE3 of the Torbay Local Plan</w:t>
            </w:r>
          </w:p>
        </w:tc>
      </w:tr>
    </w:tbl>
    <w:p w14:paraId="785A803A" w14:textId="77777777" w:rsidR="00EB3A17" w:rsidRDefault="00EB3A17" w:rsidP="0013373D"/>
    <w:p w14:paraId="66986AE0" w14:textId="45850A08" w:rsidR="00DC1F42" w:rsidRDefault="00DC1F42" w:rsidP="00DC1F42">
      <w:pPr>
        <w:pStyle w:val="Heading2"/>
      </w:pPr>
      <w:bookmarkStart w:id="24" w:name="_Toc146795119"/>
      <w:r>
        <w:t>3.</w:t>
      </w:r>
      <w:r w:rsidR="000B1932">
        <w:t>12 Construction and Demolition</w:t>
      </w:r>
      <w:bookmarkEnd w:id="24"/>
    </w:p>
    <w:tbl>
      <w:tblPr>
        <w:tblStyle w:val="TableGrid13"/>
        <w:tblW w:w="0" w:type="auto"/>
        <w:tblLook w:val="04A0" w:firstRow="1" w:lastRow="0" w:firstColumn="1" w:lastColumn="0" w:noHBand="0" w:noVBand="1"/>
      </w:tblPr>
      <w:tblGrid>
        <w:gridCol w:w="2972"/>
        <w:gridCol w:w="3260"/>
        <w:gridCol w:w="5529"/>
        <w:gridCol w:w="3402"/>
      </w:tblGrid>
      <w:tr w:rsidR="000B1932" w:rsidRPr="000B1932" w14:paraId="49D4E1CD" w14:textId="77777777" w:rsidTr="001A2331">
        <w:tc>
          <w:tcPr>
            <w:tcW w:w="2972" w:type="dxa"/>
            <w:shd w:val="clear" w:color="auto" w:fill="B4C6E7"/>
          </w:tcPr>
          <w:p w14:paraId="30DFE0E9" w14:textId="77777777" w:rsidR="000B1932" w:rsidRDefault="000B1932" w:rsidP="000B1932">
            <w:pPr>
              <w:spacing w:line="240" w:lineRule="auto"/>
              <w:rPr>
                <w:rFonts w:cstheme="minorHAnsi"/>
                <w:b/>
                <w:bCs/>
                <w:szCs w:val="24"/>
                <w:lang w:val="en-US"/>
              </w:rPr>
            </w:pPr>
            <w:r w:rsidRPr="000333AA">
              <w:rPr>
                <w:rFonts w:cstheme="minorHAnsi"/>
                <w:b/>
                <w:bCs/>
                <w:szCs w:val="24"/>
                <w:lang w:val="en-US"/>
              </w:rPr>
              <w:t xml:space="preserve">DOCUMENT </w:t>
            </w:r>
          </w:p>
          <w:p w14:paraId="1BDEBAF6" w14:textId="5162E40C" w:rsidR="000333AA" w:rsidRPr="000333AA" w:rsidRDefault="000333AA" w:rsidP="000B1932">
            <w:pPr>
              <w:spacing w:line="240" w:lineRule="auto"/>
              <w:rPr>
                <w:rFonts w:cstheme="minorHAnsi"/>
                <w:b/>
                <w:bCs/>
                <w:szCs w:val="24"/>
                <w:lang w:val="en-US"/>
              </w:rPr>
            </w:pPr>
          </w:p>
        </w:tc>
        <w:tc>
          <w:tcPr>
            <w:tcW w:w="3260" w:type="dxa"/>
            <w:shd w:val="clear" w:color="auto" w:fill="B4C6E7"/>
          </w:tcPr>
          <w:p w14:paraId="4AB73D71" w14:textId="77777777" w:rsidR="000B1932" w:rsidRPr="000333AA" w:rsidRDefault="000B1932" w:rsidP="000B1932">
            <w:pPr>
              <w:spacing w:line="240" w:lineRule="auto"/>
              <w:rPr>
                <w:rFonts w:cstheme="minorHAnsi"/>
                <w:b/>
                <w:bCs/>
                <w:szCs w:val="24"/>
                <w:lang w:val="en-US"/>
              </w:rPr>
            </w:pPr>
            <w:r w:rsidRPr="000333AA">
              <w:rPr>
                <w:rFonts w:cstheme="minorHAnsi"/>
                <w:b/>
                <w:bCs/>
                <w:szCs w:val="24"/>
                <w:lang w:val="en-US"/>
              </w:rPr>
              <w:t xml:space="preserve">WHEN IS IT REQUIRED </w:t>
            </w:r>
          </w:p>
        </w:tc>
        <w:tc>
          <w:tcPr>
            <w:tcW w:w="5529" w:type="dxa"/>
            <w:shd w:val="clear" w:color="auto" w:fill="B4C6E7"/>
          </w:tcPr>
          <w:p w14:paraId="72BCFC3A" w14:textId="77777777" w:rsidR="000B1932" w:rsidRPr="000333AA" w:rsidRDefault="000B1932" w:rsidP="000B1932">
            <w:pPr>
              <w:spacing w:line="240" w:lineRule="auto"/>
              <w:rPr>
                <w:rFonts w:cstheme="minorHAnsi"/>
                <w:b/>
                <w:bCs/>
                <w:szCs w:val="24"/>
                <w:lang w:val="en-US"/>
              </w:rPr>
            </w:pPr>
            <w:r w:rsidRPr="000333AA">
              <w:rPr>
                <w:rFonts w:cstheme="minorHAnsi"/>
                <w:b/>
                <w:bCs/>
                <w:szCs w:val="24"/>
                <w:lang w:val="en-US"/>
              </w:rPr>
              <w:t>WHAT IS REQUIRED</w:t>
            </w:r>
          </w:p>
        </w:tc>
        <w:tc>
          <w:tcPr>
            <w:tcW w:w="3402" w:type="dxa"/>
            <w:shd w:val="clear" w:color="auto" w:fill="B4C6E7"/>
          </w:tcPr>
          <w:p w14:paraId="572537A7" w14:textId="77777777" w:rsidR="000B1932" w:rsidRPr="000333AA" w:rsidRDefault="000B1932" w:rsidP="000B1932">
            <w:pPr>
              <w:spacing w:line="240" w:lineRule="auto"/>
              <w:rPr>
                <w:rFonts w:cstheme="minorHAnsi"/>
                <w:b/>
                <w:bCs/>
                <w:szCs w:val="24"/>
                <w:lang w:val="en-US"/>
              </w:rPr>
            </w:pPr>
            <w:r w:rsidRPr="000333AA">
              <w:rPr>
                <w:rFonts w:cstheme="minorHAnsi"/>
                <w:b/>
                <w:bCs/>
                <w:szCs w:val="24"/>
                <w:lang w:val="en-US"/>
              </w:rPr>
              <w:t xml:space="preserve">WHY IT IS REQUIRED AND FURTHER INFORMATION </w:t>
            </w:r>
          </w:p>
        </w:tc>
      </w:tr>
      <w:tr w:rsidR="000B1932" w:rsidRPr="000B1932" w14:paraId="51DE34FA" w14:textId="77777777" w:rsidTr="001A2331">
        <w:tc>
          <w:tcPr>
            <w:tcW w:w="2972" w:type="dxa"/>
          </w:tcPr>
          <w:p w14:paraId="06E7510A" w14:textId="77777777" w:rsidR="000B1932" w:rsidRPr="000333AA" w:rsidRDefault="000B1932" w:rsidP="000B1932">
            <w:pPr>
              <w:spacing w:line="240" w:lineRule="auto"/>
              <w:rPr>
                <w:rFonts w:cstheme="minorHAnsi"/>
                <w:b/>
                <w:bCs/>
                <w:szCs w:val="24"/>
                <w:lang w:val="en-US"/>
              </w:rPr>
            </w:pPr>
            <w:r w:rsidRPr="000333AA">
              <w:rPr>
                <w:rFonts w:cstheme="minorHAnsi"/>
                <w:b/>
                <w:bCs/>
                <w:szCs w:val="24"/>
                <w:lang w:val="en-US"/>
              </w:rPr>
              <w:t xml:space="preserve">3.12.1 Pollution Prevention Plans </w:t>
            </w:r>
            <w:r w:rsidRPr="000333AA">
              <w:rPr>
                <w:rFonts w:cstheme="minorHAnsi"/>
                <w:b/>
                <w:bCs/>
                <w:i/>
                <w:iCs/>
                <w:szCs w:val="24"/>
                <w:lang w:val="en-US"/>
              </w:rPr>
              <w:t>(these can be incorporated into a Flood Risk Assessment)</w:t>
            </w:r>
          </w:p>
        </w:tc>
        <w:tc>
          <w:tcPr>
            <w:tcW w:w="3260" w:type="dxa"/>
          </w:tcPr>
          <w:p w14:paraId="731C9EC2" w14:textId="77777777" w:rsidR="000B1932" w:rsidRPr="000333AA" w:rsidRDefault="000B1932" w:rsidP="000B1932">
            <w:pPr>
              <w:spacing w:line="240" w:lineRule="auto"/>
              <w:rPr>
                <w:rFonts w:cstheme="minorHAnsi"/>
                <w:szCs w:val="24"/>
                <w:lang w:val="en-US"/>
              </w:rPr>
            </w:pPr>
            <w:r w:rsidRPr="000333AA">
              <w:rPr>
                <w:rFonts w:cstheme="minorHAnsi"/>
                <w:szCs w:val="24"/>
                <w:lang w:val="en-US"/>
              </w:rPr>
              <w:t xml:space="preserve">For proposals involving  demolition or major development: </w:t>
            </w:r>
          </w:p>
          <w:p w14:paraId="2C03662C" w14:textId="77777777" w:rsidR="000B1932" w:rsidRPr="000333AA" w:rsidRDefault="000B1932" w:rsidP="000B1932">
            <w:pPr>
              <w:spacing w:line="240" w:lineRule="auto"/>
              <w:rPr>
                <w:rFonts w:cstheme="minorHAnsi"/>
                <w:szCs w:val="24"/>
                <w:lang w:val="en-US"/>
              </w:rPr>
            </w:pPr>
          </w:p>
          <w:p w14:paraId="19737CD4" w14:textId="77777777" w:rsidR="000B1932" w:rsidRPr="000333AA" w:rsidRDefault="000B1932" w:rsidP="000B1932">
            <w:pPr>
              <w:numPr>
                <w:ilvl w:val="0"/>
                <w:numId w:val="15"/>
              </w:numPr>
              <w:spacing w:line="240" w:lineRule="auto"/>
              <w:contextualSpacing/>
              <w:rPr>
                <w:rFonts w:cstheme="minorHAnsi"/>
                <w:szCs w:val="24"/>
                <w:lang w:val="en-US"/>
              </w:rPr>
            </w:pPr>
            <w:r w:rsidRPr="000333AA">
              <w:rPr>
                <w:rFonts w:cstheme="minorHAnsi"/>
                <w:szCs w:val="24"/>
                <w:lang w:val="en-US"/>
              </w:rPr>
              <w:t xml:space="preserve">Within the 250 metre buffer of the Lyme Bay and Torbay SAC, or </w:t>
            </w:r>
          </w:p>
          <w:p w14:paraId="7E88987E" w14:textId="77777777" w:rsidR="000B1932" w:rsidRPr="000333AA" w:rsidRDefault="000B1932" w:rsidP="000B1932">
            <w:pPr>
              <w:numPr>
                <w:ilvl w:val="0"/>
                <w:numId w:val="15"/>
              </w:numPr>
              <w:spacing w:line="240" w:lineRule="auto"/>
              <w:contextualSpacing/>
              <w:rPr>
                <w:rFonts w:cstheme="minorHAnsi"/>
                <w:szCs w:val="24"/>
                <w:lang w:val="en-US"/>
              </w:rPr>
            </w:pPr>
            <w:r w:rsidRPr="000333AA">
              <w:rPr>
                <w:rFonts w:cstheme="minorHAnsi"/>
                <w:szCs w:val="24"/>
                <w:lang w:val="en-US"/>
              </w:rPr>
              <w:t>Where the site is adjacent to/near a watercourse which provides a hydrological link to the Lyme Bay and Torbay SAC</w:t>
            </w:r>
          </w:p>
          <w:p w14:paraId="594F24EA" w14:textId="77777777" w:rsidR="000B1932" w:rsidRPr="000333AA" w:rsidRDefault="000B1932" w:rsidP="000B1932">
            <w:pPr>
              <w:spacing w:line="240" w:lineRule="auto"/>
              <w:rPr>
                <w:rFonts w:cstheme="minorHAnsi"/>
                <w:szCs w:val="24"/>
                <w:lang w:val="en-US"/>
              </w:rPr>
            </w:pPr>
          </w:p>
        </w:tc>
        <w:tc>
          <w:tcPr>
            <w:tcW w:w="5529" w:type="dxa"/>
          </w:tcPr>
          <w:p w14:paraId="4C480AAF" w14:textId="6A144C79" w:rsidR="00B04D2E" w:rsidRPr="000333AA" w:rsidRDefault="00042D84" w:rsidP="000B1932">
            <w:pPr>
              <w:spacing w:line="240" w:lineRule="auto"/>
              <w:rPr>
                <w:rFonts w:cstheme="minorHAnsi"/>
                <w:szCs w:val="24"/>
                <w:lang w:val="en-US"/>
              </w:rPr>
            </w:pPr>
            <w:r w:rsidRPr="009F2E8E">
              <w:rPr>
                <w:rFonts w:ascii="Arial" w:hAnsi="Arial" w:cs="Arial"/>
                <w:lang w:val="en-US"/>
              </w:rPr>
              <w:t>This should be prepared by a suitably qualified person and should outline how potential risks to nearby watercourses from soil/sediment runoff have been managed.</w:t>
            </w:r>
          </w:p>
        </w:tc>
        <w:tc>
          <w:tcPr>
            <w:tcW w:w="3402" w:type="dxa"/>
          </w:tcPr>
          <w:p w14:paraId="02CEC813" w14:textId="77777777" w:rsidR="000B1932" w:rsidRPr="000333AA" w:rsidRDefault="000B1932" w:rsidP="000B1932">
            <w:pPr>
              <w:spacing w:line="240" w:lineRule="auto"/>
              <w:rPr>
                <w:rFonts w:cstheme="minorHAnsi"/>
                <w:szCs w:val="24"/>
                <w:lang w:val="en-US"/>
              </w:rPr>
            </w:pPr>
            <w:r w:rsidRPr="000333AA">
              <w:rPr>
                <w:rFonts w:cstheme="minorHAnsi"/>
                <w:szCs w:val="24"/>
                <w:lang w:val="en-US"/>
              </w:rPr>
              <w:t>Policy ER2 of the Torbay Local Plan</w:t>
            </w:r>
          </w:p>
        </w:tc>
      </w:tr>
      <w:tr w:rsidR="000B1932" w:rsidRPr="000B1932" w14:paraId="492DF44E" w14:textId="77777777" w:rsidTr="001A2331">
        <w:tc>
          <w:tcPr>
            <w:tcW w:w="2972" w:type="dxa"/>
          </w:tcPr>
          <w:p w14:paraId="54A33DE0" w14:textId="77777777" w:rsidR="000B1932" w:rsidRPr="000333AA" w:rsidRDefault="000B1932" w:rsidP="000B1932">
            <w:pPr>
              <w:spacing w:line="240" w:lineRule="auto"/>
              <w:rPr>
                <w:rFonts w:cstheme="minorHAnsi"/>
                <w:b/>
                <w:bCs/>
                <w:szCs w:val="24"/>
                <w:lang w:val="en-US"/>
              </w:rPr>
            </w:pPr>
            <w:r w:rsidRPr="000333AA">
              <w:rPr>
                <w:rFonts w:cstheme="minorHAnsi"/>
                <w:b/>
                <w:bCs/>
                <w:szCs w:val="24"/>
                <w:lang w:val="en-US"/>
              </w:rPr>
              <w:t>3.12.2 Structural Survey</w:t>
            </w:r>
          </w:p>
        </w:tc>
        <w:tc>
          <w:tcPr>
            <w:tcW w:w="3260" w:type="dxa"/>
          </w:tcPr>
          <w:p w14:paraId="1589B02A" w14:textId="77777777" w:rsidR="000B1932" w:rsidRPr="000333AA" w:rsidRDefault="000B1932" w:rsidP="000B1932">
            <w:pPr>
              <w:spacing w:line="240" w:lineRule="auto"/>
              <w:rPr>
                <w:rFonts w:cstheme="minorHAnsi"/>
                <w:szCs w:val="24"/>
                <w:lang w:val="en-US"/>
              </w:rPr>
            </w:pPr>
            <w:r w:rsidRPr="000333AA">
              <w:rPr>
                <w:rFonts w:cstheme="minorHAnsi"/>
                <w:szCs w:val="24"/>
                <w:lang w:val="en-US"/>
              </w:rPr>
              <w:t xml:space="preserve"> Where the application proposes demolition, significant alterations to the </w:t>
            </w:r>
            <w:r w:rsidRPr="000333AA">
              <w:rPr>
                <w:rFonts w:cstheme="minorHAnsi"/>
                <w:szCs w:val="24"/>
                <w:lang w:val="en-US"/>
              </w:rPr>
              <w:lastRenderedPageBreak/>
              <w:t>structure of the building or heavier floor loading</w:t>
            </w:r>
          </w:p>
        </w:tc>
        <w:tc>
          <w:tcPr>
            <w:tcW w:w="5529" w:type="dxa"/>
          </w:tcPr>
          <w:p w14:paraId="5E38036A" w14:textId="77777777" w:rsidR="000B1932" w:rsidRPr="000333AA" w:rsidRDefault="000B1932" w:rsidP="000B1932">
            <w:pPr>
              <w:spacing w:line="240" w:lineRule="auto"/>
              <w:rPr>
                <w:rFonts w:cstheme="minorHAnsi"/>
                <w:szCs w:val="24"/>
                <w:lang w:val="en-US"/>
              </w:rPr>
            </w:pPr>
            <w:r w:rsidRPr="000333AA">
              <w:rPr>
                <w:rFonts w:cstheme="minorHAnsi"/>
                <w:szCs w:val="24"/>
                <w:lang w:val="en-US"/>
              </w:rPr>
              <w:lastRenderedPageBreak/>
              <w:t xml:space="preserve">This should be prepared by a suitably qualified person. </w:t>
            </w:r>
          </w:p>
        </w:tc>
        <w:tc>
          <w:tcPr>
            <w:tcW w:w="3402" w:type="dxa"/>
          </w:tcPr>
          <w:p w14:paraId="25E7D047" w14:textId="77777777" w:rsidR="000B1932" w:rsidRPr="000333AA" w:rsidRDefault="000B1932" w:rsidP="000B1932">
            <w:pPr>
              <w:spacing w:line="240" w:lineRule="auto"/>
              <w:rPr>
                <w:rFonts w:cstheme="minorHAnsi"/>
                <w:szCs w:val="24"/>
                <w:lang w:val="en-US"/>
              </w:rPr>
            </w:pPr>
            <w:r w:rsidRPr="000333AA">
              <w:rPr>
                <w:rFonts w:cstheme="minorHAnsi"/>
                <w:szCs w:val="24"/>
                <w:lang w:val="en-US"/>
              </w:rPr>
              <w:t>Policy DE1 of the Torbay Local Plan</w:t>
            </w:r>
          </w:p>
        </w:tc>
      </w:tr>
      <w:tr w:rsidR="000B1932" w:rsidRPr="000B1932" w14:paraId="33FA3634" w14:textId="77777777" w:rsidTr="001A2331">
        <w:tc>
          <w:tcPr>
            <w:tcW w:w="2972" w:type="dxa"/>
          </w:tcPr>
          <w:p w14:paraId="03023D3D" w14:textId="77777777" w:rsidR="000B1932" w:rsidRPr="000333AA" w:rsidRDefault="000B1932" w:rsidP="000B1932">
            <w:pPr>
              <w:spacing w:line="240" w:lineRule="auto"/>
              <w:rPr>
                <w:rFonts w:cstheme="minorHAnsi"/>
                <w:b/>
                <w:bCs/>
                <w:szCs w:val="24"/>
                <w:lang w:val="en-US"/>
              </w:rPr>
            </w:pPr>
            <w:r w:rsidRPr="000333AA">
              <w:rPr>
                <w:rFonts w:cstheme="minorHAnsi"/>
                <w:b/>
                <w:bCs/>
                <w:szCs w:val="24"/>
                <w:lang w:val="en-US"/>
              </w:rPr>
              <w:t xml:space="preserve">3.12.3 Demolition Method Statement </w:t>
            </w:r>
          </w:p>
        </w:tc>
        <w:tc>
          <w:tcPr>
            <w:tcW w:w="3260" w:type="dxa"/>
          </w:tcPr>
          <w:p w14:paraId="07F40C07" w14:textId="77777777" w:rsidR="000B1932" w:rsidRPr="000333AA" w:rsidRDefault="000B1932" w:rsidP="000B1932">
            <w:pPr>
              <w:spacing w:line="240" w:lineRule="auto"/>
              <w:rPr>
                <w:rFonts w:cstheme="minorHAnsi"/>
                <w:szCs w:val="24"/>
                <w:lang w:val="en-US"/>
              </w:rPr>
            </w:pPr>
            <w:r w:rsidRPr="000333AA">
              <w:rPr>
                <w:rFonts w:cstheme="minorHAnsi"/>
                <w:szCs w:val="24"/>
                <w:lang w:val="en-US"/>
              </w:rPr>
              <w:t xml:space="preserve">All applications for relevant demolition within a conservation area. </w:t>
            </w:r>
          </w:p>
        </w:tc>
        <w:tc>
          <w:tcPr>
            <w:tcW w:w="5529" w:type="dxa"/>
          </w:tcPr>
          <w:p w14:paraId="387E2B3B" w14:textId="77777777" w:rsidR="000B1932" w:rsidRDefault="000B1932" w:rsidP="000B1932">
            <w:pPr>
              <w:spacing w:line="240" w:lineRule="auto"/>
              <w:rPr>
                <w:rFonts w:cstheme="minorHAnsi"/>
                <w:szCs w:val="24"/>
                <w:lang w:val="en-US"/>
              </w:rPr>
            </w:pPr>
            <w:r w:rsidRPr="000333AA">
              <w:rPr>
                <w:rFonts w:cstheme="minorHAnsi"/>
                <w:szCs w:val="24"/>
                <w:lang w:val="en-US"/>
              </w:rPr>
              <w:t>This should include details of measures that will be put in place to protect neighbouring properties from noise and dust that will be generated by the works. It should also describe how materials will either be stored or removed from the site.</w:t>
            </w:r>
          </w:p>
          <w:p w14:paraId="7C637815" w14:textId="77777777" w:rsidR="00042D84" w:rsidRDefault="00042D84" w:rsidP="000B1932">
            <w:pPr>
              <w:spacing w:line="240" w:lineRule="auto"/>
              <w:rPr>
                <w:rFonts w:cstheme="minorHAnsi"/>
                <w:szCs w:val="24"/>
                <w:lang w:val="en-US"/>
              </w:rPr>
            </w:pPr>
          </w:p>
          <w:p w14:paraId="7F5A3FA2" w14:textId="77777777" w:rsidR="006E6908" w:rsidRDefault="006E6908" w:rsidP="006E6908">
            <w:pPr>
              <w:rPr>
                <w:rFonts w:ascii="Arial" w:hAnsi="Arial" w:cs="Arial"/>
                <w:lang w:val="en-US"/>
              </w:rPr>
            </w:pPr>
            <w:r w:rsidRPr="009F2E8E">
              <w:rPr>
                <w:rFonts w:ascii="Arial" w:hAnsi="Arial" w:cs="Arial"/>
                <w:lang w:val="en-US"/>
              </w:rPr>
              <w:t>This should also outline how potential risks to nearby watercourses from soil/sediment runoff have been managed where necessary.</w:t>
            </w:r>
            <w:r>
              <w:rPr>
                <w:rFonts w:ascii="Arial" w:hAnsi="Arial" w:cs="Arial"/>
                <w:lang w:val="en-US"/>
              </w:rPr>
              <w:t xml:space="preserve"> </w:t>
            </w:r>
          </w:p>
          <w:p w14:paraId="76EBC98A" w14:textId="77777777" w:rsidR="00042D84" w:rsidRPr="000333AA" w:rsidRDefault="00042D84" w:rsidP="000B1932">
            <w:pPr>
              <w:spacing w:line="240" w:lineRule="auto"/>
              <w:rPr>
                <w:rFonts w:cstheme="minorHAnsi"/>
                <w:szCs w:val="24"/>
                <w:lang w:val="en-US"/>
              </w:rPr>
            </w:pPr>
          </w:p>
          <w:p w14:paraId="418B51E4" w14:textId="77777777" w:rsidR="000B1932" w:rsidRPr="000333AA" w:rsidRDefault="000B1932" w:rsidP="000B1932">
            <w:pPr>
              <w:spacing w:line="240" w:lineRule="auto"/>
              <w:rPr>
                <w:rFonts w:cstheme="minorHAnsi"/>
                <w:szCs w:val="24"/>
                <w:lang w:val="en-US"/>
              </w:rPr>
            </w:pPr>
            <w:r w:rsidRPr="000333AA">
              <w:rPr>
                <w:rFonts w:cstheme="minorHAnsi"/>
                <w:szCs w:val="24"/>
                <w:lang w:val="en-US"/>
              </w:rPr>
              <w:t xml:space="preserve">A schedule of works detailing how the land will be left after the demolition is complete including making good of any affected hard surfaces and landscaping details with plans as appropriate, should also be included. </w:t>
            </w:r>
          </w:p>
        </w:tc>
        <w:tc>
          <w:tcPr>
            <w:tcW w:w="3402" w:type="dxa"/>
          </w:tcPr>
          <w:p w14:paraId="18D1641C" w14:textId="77777777" w:rsidR="000B1932" w:rsidRPr="000333AA" w:rsidRDefault="000B1932" w:rsidP="000B1932">
            <w:pPr>
              <w:spacing w:line="240" w:lineRule="auto"/>
              <w:rPr>
                <w:rFonts w:cstheme="minorHAnsi"/>
                <w:szCs w:val="24"/>
                <w:lang w:val="en-US"/>
              </w:rPr>
            </w:pPr>
            <w:r w:rsidRPr="000333AA">
              <w:rPr>
                <w:rFonts w:cstheme="minorHAnsi"/>
                <w:szCs w:val="24"/>
                <w:lang w:val="en-US"/>
              </w:rPr>
              <w:t>Policy DE1, DE3 and SS10 of the Torbay Local Plan</w:t>
            </w:r>
          </w:p>
        </w:tc>
      </w:tr>
    </w:tbl>
    <w:p w14:paraId="5AF3A136" w14:textId="77777777" w:rsidR="00101F9B" w:rsidRDefault="00101F9B" w:rsidP="0013373D"/>
    <w:p w14:paraId="0C254199" w14:textId="498B0A61" w:rsidR="00DC1F42" w:rsidRDefault="00DC1F42" w:rsidP="00DC1F42">
      <w:pPr>
        <w:pStyle w:val="Heading2"/>
      </w:pPr>
      <w:bookmarkStart w:id="25" w:name="_Toc146795120"/>
      <w:r>
        <w:t>3.</w:t>
      </w:r>
      <w:r w:rsidR="000B1932">
        <w:t>13 Waste</w:t>
      </w:r>
      <w:bookmarkEnd w:id="25"/>
    </w:p>
    <w:tbl>
      <w:tblPr>
        <w:tblStyle w:val="TableGrid14"/>
        <w:tblW w:w="15304" w:type="dxa"/>
        <w:tblLook w:val="04A0" w:firstRow="1" w:lastRow="0" w:firstColumn="1" w:lastColumn="0" w:noHBand="0" w:noVBand="1"/>
      </w:tblPr>
      <w:tblGrid>
        <w:gridCol w:w="2972"/>
        <w:gridCol w:w="2865"/>
        <w:gridCol w:w="6000"/>
        <w:gridCol w:w="3467"/>
      </w:tblGrid>
      <w:tr w:rsidR="00786EF0" w:rsidRPr="00786EF0" w14:paraId="56DA19E2" w14:textId="77777777" w:rsidTr="00110442">
        <w:tc>
          <w:tcPr>
            <w:tcW w:w="2972" w:type="dxa"/>
            <w:shd w:val="clear" w:color="auto" w:fill="B4C6E7"/>
          </w:tcPr>
          <w:p w14:paraId="039E7542" w14:textId="77777777" w:rsidR="00786EF0" w:rsidRPr="000333AA" w:rsidRDefault="00786EF0" w:rsidP="00786EF0">
            <w:pPr>
              <w:spacing w:line="240" w:lineRule="auto"/>
              <w:rPr>
                <w:rFonts w:cstheme="minorHAnsi"/>
                <w:b/>
                <w:bCs/>
                <w:szCs w:val="24"/>
                <w:lang w:val="en-US"/>
              </w:rPr>
            </w:pPr>
            <w:r w:rsidRPr="000333AA">
              <w:rPr>
                <w:rFonts w:cstheme="minorHAnsi"/>
                <w:b/>
                <w:bCs/>
                <w:szCs w:val="24"/>
                <w:lang w:val="en-US"/>
              </w:rPr>
              <w:t xml:space="preserve">DOCUMENT </w:t>
            </w:r>
          </w:p>
        </w:tc>
        <w:tc>
          <w:tcPr>
            <w:tcW w:w="2865" w:type="dxa"/>
            <w:shd w:val="clear" w:color="auto" w:fill="B4C6E7"/>
          </w:tcPr>
          <w:p w14:paraId="71050E1C" w14:textId="77777777" w:rsidR="00786EF0" w:rsidRPr="000333AA" w:rsidRDefault="00786EF0" w:rsidP="00786EF0">
            <w:pPr>
              <w:spacing w:line="240" w:lineRule="auto"/>
              <w:rPr>
                <w:rFonts w:cstheme="minorHAnsi"/>
                <w:b/>
                <w:bCs/>
                <w:szCs w:val="24"/>
                <w:lang w:val="en-US"/>
              </w:rPr>
            </w:pPr>
            <w:r w:rsidRPr="000333AA">
              <w:rPr>
                <w:rFonts w:cstheme="minorHAnsi"/>
                <w:b/>
                <w:bCs/>
                <w:szCs w:val="24"/>
                <w:lang w:val="en-US"/>
              </w:rPr>
              <w:t xml:space="preserve">WHEN IS IT REQUIRED </w:t>
            </w:r>
          </w:p>
        </w:tc>
        <w:tc>
          <w:tcPr>
            <w:tcW w:w="6000" w:type="dxa"/>
            <w:shd w:val="clear" w:color="auto" w:fill="B4C6E7"/>
          </w:tcPr>
          <w:p w14:paraId="69FB3DA8" w14:textId="77777777" w:rsidR="00786EF0" w:rsidRPr="000333AA" w:rsidRDefault="00786EF0" w:rsidP="00786EF0">
            <w:pPr>
              <w:spacing w:line="240" w:lineRule="auto"/>
              <w:rPr>
                <w:rFonts w:cstheme="minorHAnsi"/>
                <w:b/>
                <w:bCs/>
                <w:szCs w:val="24"/>
                <w:lang w:val="en-US"/>
              </w:rPr>
            </w:pPr>
            <w:r w:rsidRPr="000333AA">
              <w:rPr>
                <w:rFonts w:cstheme="minorHAnsi"/>
                <w:b/>
                <w:bCs/>
                <w:szCs w:val="24"/>
                <w:lang w:val="en-US"/>
              </w:rPr>
              <w:t>WHAT IS REQUIRED</w:t>
            </w:r>
          </w:p>
        </w:tc>
        <w:tc>
          <w:tcPr>
            <w:tcW w:w="3467" w:type="dxa"/>
            <w:shd w:val="clear" w:color="auto" w:fill="B4C6E7"/>
          </w:tcPr>
          <w:p w14:paraId="66794F0A" w14:textId="77777777" w:rsidR="00786EF0" w:rsidRPr="000333AA" w:rsidRDefault="00786EF0" w:rsidP="00786EF0">
            <w:pPr>
              <w:spacing w:line="240" w:lineRule="auto"/>
              <w:rPr>
                <w:rFonts w:cstheme="minorHAnsi"/>
                <w:b/>
                <w:bCs/>
                <w:szCs w:val="24"/>
                <w:lang w:val="en-US"/>
              </w:rPr>
            </w:pPr>
            <w:r w:rsidRPr="000333AA">
              <w:rPr>
                <w:rFonts w:cstheme="minorHAnsi"/>
                <w:b/>
                <w:bCs/>
                <w:szCs w:val="24"/>
                <w:lang w:val="en-US"/>
              </w:rPr>
              <w:t xml:space="preserve">WHY IT IS REQUIRED AND FURTHER INFORMATION </w:t>
            </w:r>
          </w:p>
        </w:tc>
      </w:tr>
      <w:tr w:rsidR="00786EF0" w:rsidRPr="00786EF0" w14:paraId="5D227391" w14:textId="77777777" w:rsidTr="00110442">
        <w:tc>
          <w:tcPr>
            <w:tcW w:w="2972" w:type="dxa"/>
          </w:tcPr>
          <w:p w14:paraId="081FD87C" w14:textId="77777777" w:rsidR="00786EF0" w:rsidRPr="000333AA" w:rsidRDefault="00786EF0" w:rsidP="00786EF0">
            <w:pPr>
              <w:tabs>
                <w:tab w:val="left" w:pos="960"/>
              </w:tabs>
              <w:spacing w:line="240" w:lineRule="auto"/>
              <w:rPr>
                <w:rFonts w:cstheme="minorHAnsi"/>
                <w:b/>
                <w:bCs/>
                <w:szCs w:val="24"/>
                <w:lang w:val="en-US"/>
              </w:rPr>
            </w:pPr>
            <w:r w:rsidRPr="000333AA">
              <w:rPr>
                <w:rFonts w:cstheme="minorHAnsi"/>
                <w:b/>
                <w:bCs/>
                <w:szCs w:val="24"/>
                <w:lang w:val="en-US"/>
              </w:rPr>
              <w:t>3.13.1 Waste Audit and 5 Year Management Plan</w:t>
            </w:r>
          </w:p>
        </w:tc>
        <w:tc>
          <w:tcPr>
            <w:tcW w:w="2865" w:type="dxa"/>
          </w:tcPr>
          <w:p w14:paraId="48C0B74E" w14:textId="77777777" w:rsidR="00786EF0" w:rsidRPr="000333AA" w:rsidRDefault="00786EF0" w:rsidP="00786EF0">
            <w:pPr>
              <w:spacing w:line="240" w:lineRule="auto"/>
              <w:rPr>
                <w:rFonts w:cstheme="minorHAnsi"/>
                <w:szCs w:val="24"/>
                <w:lang w:val="en-US"/>
              </w:rPr>
            </w:pPr>
            <w:r w:rsidRPr="000333AA">
              <w:rPr>
                <w:rFonts w:cstheme="minorHAnsi"/>
                <w:szCs w:val="24"/>
                <w:lang w:val="en-US"/>
              </w:rPr>
              <w:t>For development proposals likely to generate significant volumes of waste during the works during construction and/or operation</w:t>
            </w:r>
          </w:p>
        </w:tc>
        <w:tc>
          <w:tcPr>
            <w:tcW w:w="6000" w:type="dxa"/>
          </w:tcPr>
          <w:p w14:paraId="24451643" w14:textId="77777777" w:rsidR="00786EF0" w:rsidRPr="000333AA" w:rsidRDefault="00786EF0" w:rsidP="00786EF0">
            <w:pPr>
              <w:spacing w:line="240" w:lineRule="auto"/>
              <w:rPr>
                <w:rFonts w:cstheme="minorHAnsi"/>
                <w:szCs w:val="24"/>
                <w:lang w:val="en-US"/>
              </w:rPr>
            </w:pPr>
            <w:r w:rsidRPr="000333AA">
              <w:rPr>
                <w:rFonts w:cstheme="minorHAnsi"/>
                <w:szCs w:val="24"/>
                <w:lang w:val="en-US"/>
              </w:rPr>
              <w:t>The audit should be proportionate to the scale of the proposal, number of visitors and likely waste generation.</w:t>
            </w:r>
          </w:p>
          <w:p w14:paraId="0973C389" w14:textId="77777777" w:rsidR="00786EF0" w:rsidRPr="000333AA" w:rsidRDefault="00786EF0" w:rsidP="00786EF0">
            <w:pPr>
              <w:spacing w:line="240" w:lineRule="auto"/>
              <w:rPr>
                <w:rFonts w:cstheme="minorHAnsi"/>
                <w:szCs w:val="24"/>
                <w:lang w:val="en-US"/>
              </w:rPr>
            </w:pPr>
          </w:p>
          <w:p w14:paraId="39212547" w14:textId="77777777" w:rsidR="00786EF0" w:rsidRPr="000333AA" w:rsidRDefault="00786EF0" w:rsidP="00786EF0">
            <w:pPr>
              <w:spacing w:line="240" w:lineRule="auto"/>
              <w:rPr>
                <w:rFonts w:cstheme="minorHAnsi"/>
                <w:b/>
                <w:bCs/>
                <w:szCs w:val="24"/>
                <w:lang w:val="en-US"/>
              </w:rPr>
            </w:pPr>
            <w:r w:rsidRPr="000333AA">
              <w:rPr>
                <w:rFonts w:cstheme="minorHAnsi"/>
                <w:szCs w:val="24"/>
                <w:lang w:val="en-US"/>
              </w:rPr>
              <w:t>Where there is uncertainty, the applicant is recommended to submit a pre-application enquiry.</w:t>
            </w:r>
          </w:p>
        </w:tc>
        <w:tc>
          <w:tcPr>
            <w:tcW w:w="3467" w:type="dxa"/>
          </w:tcPr>
          <w:p w14:paraId="479FEBB6" w14:textId="77777777" w:rsidR="00786EF0" w:rsidRPr="000333AA" w:rsidRDefault="00786EF0" w:rsidP="00786EF0">
            <w:pPr>
              <w:spacing w:line="240" w:lineRule="auto"/>
              <w:rPr>
                <w:rFonts w:cstheme="minorHAnsi"/>
                <w:szCs w:val="24"/>
                <w:lang w:val="en-US"/>
              </w:rPr>
            </w:pPr>
            <w:r w:rsidRPr="000333AA">
              <w:rPr>
                <w:rFonts w:cstheme="minorHAnsi"/>
                <w:szCs w:val="24"/>
                <w:lang w:val="en-US"/>
              </w:rPr>
              <w:t>Policy W2 of the Torbay Local Plan</w:t>
            </w:r>
          </w:p>
        </w:tc>
      </w:tr>
      <w:tr w:rsidR="001A2331" w:rsidRPr="00786EF0" w14:paraId="7DC6793B" w14:textId="77777777" w:rsidTr="00110442">
        <w:tc>
          <w:tcPr>
            <w:tcW w:w="2972" w:type="dxa"/>
          </w:tcPr>
          <w:p w14:paraId="796FEBD8" w14:textId="71F315EE" w:rsidR="001A2331" w:rsidRPr="001A2331" w:rsidRDefault="001A2331" w:rsidP="001A2331">
            <w:pPr>
              <w:tabs>
                <w:tab w:val="left" w:pos="960"/>
              </w:tabs>
              <w:spacing w:line="240" w:lineRule="auto"/>
              <w:rPr>
                <w:rFonts w:cstheme="minorHAnsi"/>
                <w:b/>
                <w:bCs/>
                <w:szCs w:val="24"/>
                <w:highlight w:val="yellow"/>
                <w:lang w:val="en-US"/>
              </w:rPr>
            </w:pPr>
            <w:r w:rsidRPr="009F2E8E">
              <w:rPr>
                <w:rFonts w:cstheme="minorHAnsi"/>
                <w:b/>
                <w:bCs/>
                <w:szCs w:val="24"/>
                <w:lang w:val="en-US"/>
              </w:rPr>
              <w:t>3.13.2 Waste Planning Statement</w:t>
            </w:r>
          </w:p>
        </w:tc>
        <w:tc>
          <w:tcPr>
            <w:tcW w:w="2865" w:type="dxa"/>
          </w:tcPr>
          <w:p w14:paraId="55B7AF5C" w14:textId="6D1D9680" w:rsidR="001A2331" w:rsidRPr="001A2331" w:rsidRDefault="001A2331" w:rsidP="001A2331">
            <w:pPr>
              <w:spacing w:line="240" w:lineRule="auto"/>
              <w:rPr>
                <w:rFonts w:cstheme="minorHAnsi"/>
                <w:szCs w:val="24"/>
                <w:highlight w:val="yellow"/>
                <w:lang w:val="en-US"/>
              </w:rPr>
            </w:pPr>
            <w:r w:rsidRPr="009F2E8E">
              <w:rPr>
                <w:rFonts w:cstheme="minorHAnsi"/>
                <w:szCs w:val="24"/>
                <w:lang w:val="en-US"/>
              </w:rPr>
              <w:t xml:space="preserve">All waste applications. </w:t>
            </w:r>
          </w:p>
        </w:tc>
        <w:tc>
          <w:tcPr>
            <w:tcW w:w="6000" w:type="dxa"/>
          </w:tcPr>
          <w:p w14:paraId="2323A49D" w14:textId="77777777" w:rsidR="001A2331" w:rsidRPr="009F2E8E" w:rsidRDefault="001A2331" w:rsidP="001A2331">
            <w:pPr>
              <w:spacing w:line="240" w:lineRule="auto"/>
              <w:rPr>
                <w:rFonts w:cstheme="minorHAnsi"/>
                <w:szCs w:val="24"/>
              </w:rPr>
            </w:pPr>
            <w:r w:rsidRPr="009F2E8E">
              <w:rPr>
                <w:rFonts w:cstheme="minorHAnsi"/>
                <w:szCs w:val="24"/>
              </w:rPr>
              <w:t xml:space="preserve">The waste planning statement should include where applicable: </w:t>
            </w:r>
          </w:p>
          <w:p w14:paraId="674395F6" w14:textId="44014BC9" w:rsidR="000107D3" w:rsidRPr="00B83576" w:rsidRDefault="00B83576" w:rsidP="00B83576">
            <w:pPr>
              <w:pStyle w:val="ListParagraph"/>
              <w:numPr>
                <w:ilvl w:val="0"/>
                <w:numId w:val="32"/>
              </w:numPr>
              <w:spacing w:line="240" w:lineRule="auto"/>
              <w:rPr>
                <w:rFonts w:cstheme="minorHAnsi"/>
                <w:szCs w:val="24"/>
                <w:lang w:val="en-US"/>
              </w:rPr>
            </w:pPr>
            <w:r>
              <w:rPr>
                <w:rFonts w:cstheme="minorHAnsi"/>
                <w:szCs w:val="24"/>
              </w:rPr>
              <w:t>H</w:t>
            </w:r>
            <w:r w:rsidR="001A2331" w:rsidRPr="00B83576">
              <w:rPr>
                <w:rFonts w:cstheme="minorHAnsi"/>
                <w:szCs w:val="24"/>
              </w:rPr>
              <w:t xml:space="preserve">ow the facility meets sustainable waste management, drives waste up the waste hierarchy and does not undermine </w:t>
            </w:r>
            <w:r w:rsidR="001A2331" w:rsidRPr="00B83576">
              <w:rPr>
                <w:rFonts w:cstheme="minorHAnsi"/>
                <w:szCs w:val="24"/>
              </w:rPr>
              <w:lastRenderedPageBreak/>
              <w:t>movement up the waste hierarchy (prevent, reuse, recycle, other recovery and disposal)</w:t>
            </w:r>
          </w:p>
          <w:p w14:paraId="72815CD9" w14:textId="2A3336A1" w:rsidR="001A2331" w:rsidRPr="00B83576" w:rsidRDefault="00B83576" w:rsidP="00B83576">
            <w:pPr>
              <w:pStyle w:val="ListParagraph"/>
              <w:numPr>
                <w:ilvl w:val="0"/>
                <w:numId w:val="32"/>
              </w:numPr>
              <w:spacing w:line="240" w:lineRule="auto"/>
              <w:rPr>
                <w:rFonts w:cstheme="minorHAnsi"/>
                <w:szCs w:val="24"/>
                <w:lang w:val="en-US"/>
              </w:rPr>
            </w:pPr>
            <w:r>
              <w:rPr>
                <w:rFonts w:cstheme="minorHAnsi"/>
                <w:szCs w:val="24"/>
              </w:rPr>
              <w:t>T</w:t>
            </w:r>
            <w:r w:rsidR="001A2331" w:rsidRPr="00B83576">
              <w:rPr>
                <w:rFonts w:cstheme="minorHAnsi"/>
                <w:szCs w:val="24"/>
              </w:rPr>
              <w:t>he maximum annual capacity of the facility and the types, quantities and sources of waste</w:t>
            </w:r>
          </w:p>
          <w:p w14:paraId="1C005D0F" w14:textId="55FE34EC" w:rsidR="00C91785" w:rsidRPr="00B83576" w:rsidRDefault="00712E46" w:rsidP="00B83576">
            <w:pPr>
              <w:pStyle w:val="ListParagraph"/>
              <w:numPr>
                <w:ilvl w:val="0"/>
                <w:numId w:val="32"/>
              </w:numPr>
              <w:spacing w:line="240" w:lineRule="auto"/>
              <w:rPr>
                <w:rFonts w:cstheme="minorHAnsi"/>
                <w:szCs w:val="24"/>
              </w:rPr>
            </w:pPr>
            <w:r w:rsidRPr="00B83576">
              <w:rPr>
                <w:rFonts w:cstheme="minorHAnsi"/>
                <w:szCs w:val="24"/>
              </w:rPr>
              <w:t>Details of the operational and processing methods and</w:t>
            </w:r>
            <w:r w:rsidR="00C91785" w:rsidRPr="00B83576">
              <w:rPr>
                <w:rFonts w:cstheme="minorHAnsi"/>
                <w:szCs w:val="24"/>
              </w:rPr>
              <w:t>, if landf</w:t>
            </w:r>
            <w:r w:rsidR="008B3667" w:rsidRPr="00B83576">
              <w:rPr>
                <w:rFonts w:cstheme="minorHAnsi"/>
                <w:szCs w:val="24"/>
              </w:rPr>
              <w:t>i</w:t>
            </w:r>
            <w:r w:rsidR="00C91785" w:rsidRPr="00B83576">
              <w:rPr>
                <w:rFonts w:cstheme="minorHAnsi"/>
                <w:szCs w:val="24"/>
              </w:rPr>
              <w:t>ll, details of phasing and time frames for filling</w:t>
            </w:r>
          </w:p>
          <w:p w14:paraId="26ABD8CA" w14:textId="77777777" w:rsidR="008B3667" w:rsidRPr="00B83576" w:rsidRDefault="00C91785" w:rsidP="00B83576">
            <w:pPr>
              <w:pStyle w:val="ListParagraph"/>
              <w:numPr>
                <w:ilvl w:val="0"/>
                <w:numId w:val="32"/>
              </w:numPr>
              <w:spacing w:line="240" w:lineRule="auto"/>
              <w:rPr>
                <w:rFonts w:cstheme="minorHAnsi"/>
                <w:szCs w:val="24"/>
              </w:rPr>
            </w:pPr>
            <w:r w:rsidRPr="00B83576">
              <w:rPr>
                <w:rFonts w:cstheme="minorHAnsi"/>
                <w:szCs w:val="24"/>
              </w:rPr>
              <w:t>Details of any existing features of the site that require removal or diversion</w:t>
            </w:r>
          </w:p>
          <w:p w14:paraId="0387C521" w14:textId="77777777" w:rsidR="008B3667" w:rsidRPr="00B83576" w:rsidRDefault="008B3667" w:rsidP="00B83576">
            <w:pPr>
              <w:pStyle w:val="ListParagraph"/>
              <w:numPr>
                <w:ilvl w:val="0"/>
                <w:numId w:val="32"/>
              </w:numPr>
              <w:spacing w:line="240" w:lineRule="auto"/>
              <w:rPr>
                <w:rFonts w:cstheme="minorHAnsi"/>
                <w:szCs w:val="24"/>
              </w:rPr>
            </w:pPr>
            <w:r w:rsidRPr="00B83576">
              <w:rPr>
                <w:rFonts w:cstheme="minorHAnsi"/>
                <w:szCs w:val="24"/>
              </w:rPr>
              <w:t>Details of stockpiles including heights</w:t>
            </w:r>
          </w:p>
          <w:p w14:paraId="0ACF09B9" w14:textId="77777777" w:rsidR="00723F41" w:rsidRPr="00B83576" w:rsidRDefault="008B3667" w:rsidP="00B83576">
            <w:pPr>
              <w:pStyle w:val="ListParagraph"/>
              <w:numPr>
                <w:ilvl w:val="0"/>
                <w:numId w:val="32"/>
              </w:numPr>
              <w:spacing w:line="240" w:lineRule="auto"/>
              <w:rPr>
                <w:rFonts w:cstheme="minorHAnsi"/>
                <w:szCs w:val="24"/>
              </w:rPr>
            </w:pPr>
            <w:r w:rsidRPr="00B83576">
              <w:rPr>
                <w:rFonts w:cstheme="minorHAnsi"/>
                <w:szCs w:val="24"/>
              </w:rPr>
              <w:t>Details of any residual materials and how they will be managed</w:t>
            </w:r>
          </w:p>
          <w:p w14:paraId="174B39A7" w14:textId="77777777" w:rsidR="00723F41" w:rsidRPr="00B83576" w:rsidRDefault="00723F41" w:rsidP="00B83576">
            <w:pPr>
              <w:pStyle w:val="ListParagraph"/>
              <w:numPr>
                <w:ilvl w:val="0"/>
                <w:numId w:val="32"/>
              </w:numPr>
              <w:spacing w:line="240" w:lineRule="auto"/>
              <w:rPr>
                <w:rFonts w:cstheme="minorHAnsi"/>
                <w:szCs w:val="24"/>
              </w:rPr>
            </w:pPr>
            <w:r w:rsidRPr="00B83576">
              <w:rPr>
                <w:rFonts w:cstheme="minorHAnsi"/>
                <w:szCs w:val="24"/>
              </w:rPr>
              <w:t>Details of how any energy produced will be utilised and how any residual materials will be managed</w:t>
            </w:r>
          </w:p>
          <w:p w14:paraId="54910F5D" w14:textId="239F6BC4" w:rsidR="00723F41" w:rsidRPr="00B83576" w:rsidRDefault="00723F41" w:rsidP="00B83576">
            <w:pPr>
              <w:pStyle w:val="ListParagraph"/>
              <w:numPr>
                <w:ilvl w:val="0"/>
                <w:numId w:val="32"/>
              </w:numPr>
              <w:spacing w:line="240" w:lineRule="auto"/>
              <w:rPr>
                <w:rFonts w:cstheme="minorHAnsi"/>
                <w:szCs w:val="24"/>
              </w:rPr>
            </w:pPr>
            <w:r w:rsidRPr="00B83576">
              <w:rPr>
                <w:rFonts w:cstheme="minorHAnsi"/>
                <w:szCs w:val="24"/>
              </w:rPr>
              <w:t xml:space="preserve">Details of site management, </w:t>
            </w:r>
            <w:r w:rsidR="004A326B" w:rsidRPr="00B83576">
              <w:rPr>
                <w:rFonts w:cstheme="minorHAnsi"/>
                <w:szCs w:val="24"/>
              </w:rPr>
              <w:t>e.g.</w:t>
            </w:r>
            <w:r w:rsidRPr="00B83576">
              <w:rPr>
                <w:rFonts w:cstheme="minorHAnsi"/>
                <w:szCs w:val="24"/>
              </w:rPr>
              <w:t xml:space="preserve"> w</w:t>
            </w:r>
            <w:r w:rsidR="004A326B" w:rsidRPr="00B83576">
              <w:rPr>
                <w:rFonts w:cstheme="minorHAnsi"/>
                <w:szCs w:val="24"/>
              </w:rPr>
              <w:t>hee</w:t>
            </w:r>
            <w:r w:rsidRPr="00B83576">
              <w:rPr>
                <w:rFonts w:cstheme="minorHAnsi"/>
                <w:szCs w:val="24"/>
              </w:rPr>
              <w:t>l wash facilities</w:t>
            </w:r>
          </w:p>
          <w:p w14:paraId="4E9F4D53" w14:textId="77777777" w:rsidR="004A326B" w:rsidRPr="00B83576" w:rsidRDefault="004A326B" w:rsidP="00B83576">
            <w:pPr>
              <w:pStyle w:val="ListParagraph"/>
              <w:numPr>
                <w:ilvl w:val="0"/>
                <w:numId w:val="32"/>
              </w:numPr>
              <w:spacing w:line="240" w:lineRule="auto"/>
              <w:rPr>
                <w:rFonts w:cstheme="minorHAnsi"/>
                <w:szCs w:val="24"/>
              </w:rPr>
            </w:pPr>
            <w:r w:rsidRPr="00B83576">
              <w:rPr>
                <w:rFonts w:cstheme="minorHAnsi"/>
                <w:szCs w:val="24"/>
              </w:rPr>
              <w:t>Details of monitoring and complaints procedures</w:t>
            </w:r>
          </w:p>
          <w:p w14:paraId="02CF39DD" w14:textId="4D9B9587" w:rsidR="000107D3" w:rsidRPr="00B83576" w:rsidRDefault="004A326B" w:rsidP="00B83576">
            <w:pPr>
              <w:pStyle w:val="ListParagraph"/>
              <w:numPr>
                <w:ilvl w:val="0"/>
                <w:numId w:val="32"/>
              </w:numPr>
              <w:spacing w:line="240" w:lineRule="auto"/>
              <w:rPr>
                <w:rFonts w:cstheme="minorHAnsi"/>
                <w:szCs w:val="24"/>
                <w:lang w:val="en-US"/>
              </w:rPr>
            </w:pPr>
            <w:r w:rsidRPr="00B83576">
              <w:rPr>
                <w:rFonts w:cstheme="minorHAnsi"/>
                <w:szCs w:val="24"/>
              </w:rPr>
              <w:t>Details of the restoration and aftercare proposed</w:t>
            </w:r>
          </w:p>
        </w:tc>
        <w:tc>
          <w:tcPr>
            <w:tcW w:w="3467" w:type="dxa"/>
          </w:tcPr>
          <w:p w14:paraId="32E22E01" w14:textId="77777777" w:rsidR="001A2331" w:rsidRPr="009F2E8E" w:rsidRDefault="001A2331" w:rsidP="001A2331">
            <w:pPr>
              <w:spacing w:line="240" w:lineRule="auto"/>
              <w:rPr>
                <w:rFonts w:cstheme="minorHAnsi"/>
                <w:szCs w:val="24"/>
              </w:rPr>
            </w:pPr>
            <w:r w:rsidRPr="009F2E8E">
              <w:rPr>
                <w:rFonts w:cstheme="minorHAnsi"/>
                <w:szCs w:val="24"/>
              </w:rPr>
              <w:lastRenderedPageBreak/>
              <w:t>National Planning Policy for Waste</w:t>
            </w:r>
          </w:p>
          <w:p w14:paraId="2A0BA51F" w14:textId="77777777" w:rsidR="001A2331" w:rsidRPr="009F2E8E" w:rsidRDefault="001A2331" w:rsidP="001A2331">
            <w:pPr>
              <w:spacing w:line="240" w:lineRule="auto"/>
              <w:rPr>
                <w:rFonts w:cstheme="minorHAnsi"/>
                <w:szCs w:val="24"/>
                <w:lang w:val="en-US"/>
              </w:rPr>
            </w:pPr>
          </w:p>
          <w:p w14:paraId="62EB73CD" w14:textId="1BCA580D" w:rsidR="001A2331" w:rsidRPr="009F2E8E" w:rsidRDefault="001A2331" w:rsidP="001A2331">
            <w:pPr>
              <w:spacing w:line="240" w:lineRule="auto"/>
              <w:rPr>
                <w:rFonts w:cstheme="minorHAnsi"/>
                <w:szCs w:val="24"/>
                <w:lang w:val="en-US"/>
              </w:rPr>
            </w:pPr>
            <w:r w:rsidRPr="009F2E8E">
              <w:rPr>
                <w:rFonts w:cstheme="minorHAnsi"/>
                <w:szCs w:val="24"/>
                <w:lang w:val="en-US"/>
              </w:rPr>
              <w:t>Local Plan Policies W1 and W4</w:t>
            </w:r>
          </w:p>
        </w:tc>
      </w:tr>
    </w:tbl>
    <w:p w14:paraId="1F7AA8BE" w14:textId="77777777" w:rsidR="0013373D" w:rsidRDefault="0013373D" w:rsidP="0013373D"/>
    <w:p w14:paraId="4D488149" w14:textId="4BFC826A" w:rsidR="00DC1F42" w:rsidRDefault="00DC1F42" w:rsidP="00DC1F42">
      <w:pPr>
        <w:pStyle w:val="Heading2"/>
      </w:pPr>
      <w:bookmarkStart w:id="26" w:name="_Toc146795121"/>
      <w:r>
        <w:t>3.</w:t>
      </w:r>
      <w:r w:rsidR="00786EF0">
        <w:t>14 CIL</w:t>
      </w:r>
      <w:bookmarkEnd w:id="26"/>
    </w:p>
    <w:tbl>
      <w:tblPr>
        <w:tblStyle w:val="TableGrid15"/>
        <w:tblW w:w="15446" w:type="dxa"/>
        <w:tblLook w:val="04A0" w:firstRow="1" w:lastRow="0" w:firstColumn="1" w:lastColumn="0" w:noHBand="0" w:noVBand="1"/>
      </w:tblPr>
      <w:tblGrid>
        <w:gridCol w:w="2905"/>
        <w:gridCol w:w="2906"/>
        <w:gridCol w:w="6233"/>
        <w:gridCol w:w="3402"/>
      </w:tblGrid>
      <w:tr w:rsidR="005C2EF9" w:rsidRPr="00AA4C56" w14:paraId="2778B6DA" w14:textId="77777777" w:rsidTr="00437AF2">
        <w:tc>
          <w:tcPr>
            <w:tcW w:w="2905" w:type="dxa"/>
            <w:shd w:val="clear" w:color="auto" w:fill="B4C6E7"/>
          </w:tcPr>
          <w:p w14:paraId="771D6836" w14:textId="77777777" w:rsidR="005C2EF9" w:rsidRPr="00AA4C56" w:rsidRDefault="005C2EF9" w:rsidP="005C2EF9">
            <w:pPr>
              <w:spacing w:line="240" w:lineRule="auto"/>
              <w:rPr>
                <w:rFonts w:cstheme="minorHAnsi"/>
                <w:b/>
                <w:bCs/>
                <w:szCs w:val="24"/>
                <w:lang w:val="en-US"/>
              </w:rPr>
            </w:pPr>
            <w:r w:rsidRPr="00AA4C56">
              <w:rPr>
                <w:rFonts w:cstheme="minorHAnsi"/>
                <w:b/>
                <w:bCs/>
                <w:szCs w:val="24"/>
                <w:lang w:val="en-US"/>
              </w:rPr>
              <w:t xml:space="preserve">DOCUMENT </w:t>
            </w:r>
          </w:p>
        </w:tc>
        <w:tc>
          <w:tcPr>
            <w:tcW w:w="2906" w:type="dxa"/>
            <w:shd w:val="clear" w:color="auto" w:fill="B4C6E7"/>
          </w:tcPr>
          <w:p w14:paraId="3E33DE65" w14:textId="77777777" w:rsidR="005C2EF9" w:rsidRPr="00AA4C56" w:rsidRDefault="005C2EF9" w:rsidP="005C2EF9">
            <w:pPr>
              <w:spacing w:line="240" w:lineRule="auto"/>
              <w:rPr>
                <w:rFonts w:cstheme="minorHAnsi"/>
                <w:b/>
                <w:bCs/>
                <w:szCs w:val="24"/>
                <w:lang w:val="en-US"/>
              </w:rPr>
            </w:pPr>
            <w:r w:rsidRPr="00AA4C56">
              <w:rPr>
                <w:rFonts w:cstheme="minorHAnsi"/>
                <w:b/>
                <w:bCs/>
                <w:szCs w:val="24"/>
                <w:lang w:val="en-US"/>
              </w:rPr>
              <w:t xml:space="preserve">WHEN IS IT REQUIRED </w:t>
            </w:r>
          </w:p>
        </w:tc>
        <w:tc>
          <w:tcPr>
            <w:tcW w:w="6233" w:type="dxa"/>
            <w:shd w:val="clear" w:color="auto" w:fill="B4C6E7"/>
          </w:tcPr>
          <w:p w14:paraId="66E7AF6B" w14:textId="77777777" w:rsidR="005C2EF9" w:rsidRPr="00AA4C56" w:rsidRDefault="005C2EF9" w:rsidP="005C2EF9">
            <w:pPr>
              <w:spacing w:line="240" w:lineRule="auto"/>
              <w:rPr>
                <w:rFonts w:cstheme="minorHAnsi"/>
                <w:b/>
                <w:bCs/>
                <w:szCs w:val="24"/>
                <w:lang w:val="en-US"/>
              </w:rPr>
            </w:pPr>
            <w:r w:rsidRPr="00AA4C56">
              <w:rPr>
                <w:rFonts w:cstheme="minorHAnsi"/>
                <w:b/>
                <w:bCs/>
                <w:szCs w:val="24"/>
                <w:lang w:val="en-US"/>
              </w:rPr>
              <w:t>WHAT IS REQUIRED</w:t>
            </w:r>
          </w:p>
        </w:tc>
        <w:tc>
          <w:tcPr>
            <w:tcW w:w="3402" w:type="dxa"/>
            <w:shd w:val="clear" w:color="auto" w:fill="B4C6E7"/>
          </w:tcPr>
          <w:p w14:paraId="614176D5" w14:textId="77777777" w:rsidR="005C2EF9" w:rsidRPr="00AA4C56" w:rsidRDefault="005C2EF9" w:rsidP="005C2EF9">
            <w:pPr>
              <w:spacing w:line="240" w:lineRule="auto"/>
              <w:rPr>
                <w:rFonts w:cstheme="minorHAnsi"/>
                <w:b/>
                <w:bCs/>
                <w:szCs w:val="24"/>
                <w:lang w:val="en-US"/>
              </w:rPr>
            </w:pPr>
            <w:r w:rsidRPr="00AA4C56">
              <w:rPr>
                <w:rFonts w:cstheme="minorHAnsi"/>
                <w:b/>
                <w:bCs/>
                <w:szCs w:val="24"/>
                <w:lang w:val="en-US"/>
              </w:rPr>
              <w:t xml:space="preserve">WHY IT IS REQUIRED AND FURTHER INFORMATION </w:t>
            </w:r>
          </w:p>
        </w:tc>
      </w:tr>
      <w:tr w:rsidR="005C2EF9" w:rsidRPr="00AA4C56" w14:paraId="0182C58F" w14:textId="77777777" w:rsidTr="00437AF2">
        <w:tc>
          <w:tcPr>
            <w:tcW w:w="2905" w:type="dxa"/>
          </w:tcPr>
          <w:p w14:paraId="5D0B8B21" w14:textId="77777777" w:rsidR="005C2EF9" w:rsidRPr="00AA4C56" w:rsidRDefault="005C2EF9" w:rsidP="005C2EF9">
            <w:pPr>
              <w:spacing w:line="240" w:lineRule="auto"/>
              <w:rPr>
                <w:rFonts w:cstheme="minorHAnsi"/>
                <w:b/>
                <w:bCs/>
                <w:szCs w:val="24"/>
                <w:lang w:val="en-US"/>
              </w:rPr>
            </w:pPr>
            <w:r w:rsidRPr="00AA4C56">
              <w:rPr>
                <w:rFonts w:cstheme="minorHAnsi"/>
                <w:b/>
                <w:bCs/>
                <w:szCs w:val="24"/>
                <w:lang w:val="en-US"/>
              </w:rPr>
              <w:t>3.14.1 Community Infrastructure Levy – Planning Application Additional Information Requirement Form</w:t>
            </w:r>
          </w:p>
        </w:tc>
        <w:tc>
          <w:tcPr>
            <w:tcW w:w="2906" w:type="dxa"/>
          </w:tcPr>
          <w:p w14:paraId="1EE56B33" w14:textId="1CD25F37" w:rsidR="005C2EF9" w:rsidRPr="00AA4C56" w:rsidRDefault="005C2EF9" w:rsidP="005C2EF9">
            <w:pPr>
              <w:spacing w:line="240" w:lineRule="auto"/>
              <w:rPr>
                <w:rFonts w:cstheme="minorHAnsi"/>
                <w:szCs w:val="24"/>
                <w:lang w:val="en-US"/>
              </w:rPr>
            </w:pPr>
            <w:r w:rsidRPr="00AA4C56">
              <w:rPr>
                <w:rFonts w:cstheme="minorHAnsi"/>
                <w:szCs w:val="24"/>
                <w:lang w:val="en-US"/>
              </w:rPr>
              <w:t>All applications for built development</w:t>
            </w:r>
            <w:r w:rsidR="005F395B" w:rsidRPr="009F2E8E">
              <w:rPr>
                <w:rFonts w:cstheme="minorHAnsi"/>
                <w:szCs w:val="24"/>
                <w:lang w:val="en-US"/>
              </w:rPr>
              <w:t xml:space="preserve">, including changes of use </w:t>
            </w:r>
            <w:r w:rsidR="0096272B" w:rsidRPr="009F2E8E">
              <w:rPr>
                <w:rFonts w:cstheme="minorHAnsi"/>
                <w:szCs w:val="24"/>
                <w:lang w:val="en-US"/>
              </w:rPr>
              <w:t>or creation of floor space,</w:t>
            </w:r>
            <w:r w:rsidRPr="00AA4C56">
              <w:rPr>
                <w:rFonts w:cstheme="minorHAnsi"/>
                <w:szCs w:val="24"/>
                <w:lang w:val="en-US"/>
              </w:rPr>
              <w:t xml:space="preserve"> with the exception of: </w:t>
            </w:r>
          </w:p>
          <w:p w14:paraId="624E40D1" w14:textId="77777777" w:rsidR="005C2EF9" w:rsidRPr="00AA4C56" w:rsidRDefault="005C2EF9" w:rsidP="005C2EF9">
            <w:pPr>
              <w:spacing w:line="240" w:lineRule="auto"/>
              <w:rPr>
                <w:rFonts w:cstheme="minorHAnsi"/>
                <w:szCs w:val="24"/>
                <w:lang w:val="en-US"/>
              </w:rPr>
            </w:pPr>
          </w:p>
          <w:p w14:paraId="6F198217" w14:textId="77777777" w:rsidR="005C2EF9" w:rsidRPr="00AA4C56" w:rsidRDefault="005C2EF9" w:rsidP="005C2EF9">
            <w:pPr>
              <w:numPr>
                <w:ilvl w:val="0"/>
                <w:numId w:val="14"/>
              </w:numPr>
              <w:spacing w:line="240" w:lineRule="auto"/>
              <w:contextualSpacing/>
              <w:rPr>
                <w:rFonts w:cstheme="minorHAnsi"/>
                <w:szCs w:val="24"/>
                <w:lang w:val="en-US"/>
              </w:rPr>
            </w:pPr>
            <w:r w:rsidRPr="00AA4C56">
              <w:rPr>
                <w:rFonts w:cstheme="minorHAnsi"/>
                <w:szCs w:val="24"/>
                <w:lang w:val="en-US"/>
              </w:rPr>
              <w:t xml:space="preserve">Householder Applications </w:t>
            </w:r>
          </w:p>
          <w:p w14:paraId="40A0A956" w14:textId="77777777" w:rsidR="005C2EF9" w:rsidRPr="00AA4C56" w:rsidRDefault="005C2EF9" w:rsidP="005C2EF9">
            <w:pPr>
              <w:spacing w:line="240" w:lineRule="auto"/>
              <w:ind w:left="720"/>
              <w:contextualSpacing/>
              <w:rPr>
                <w:rFonts w:cstheme="minorHAnsi"/>
                <w:szCs w:val="24"/>
                <w:lang w:val="en-US"/>
              </w:rPr>
            </w:pPr>
          </w:p>
          <w:p w14:paraId="6E8D212E" w14:textId="77777777" w:rsidR="005C2EF9" w:rsidRPr="00AA4C56" w:rsidRDefault="005C2EF9" w:rsidP="005C2EF9">
            <w:pPr>
              <w:numPr>
                <w:ilvl w:val="0"/>
                <w:numId w:val="14"/>
              </w:numPr>
              <w:spacing w:line="240" w:lineRule="auto"/>
              <w:contextualSpacing/>
              <w:rPr>
                <w:rFonts w:cstheme="minorHAnsi"/>
                <w:szCs w:val="24"/>
                <w:lang w:val="en-US"/>
              </w:rPr>
            </w:pPr>
            <w:r w:rsidRPr="00AA4C56">
              <w:rPr>
                <w:rFonts w:cstheme="minorHAnsi"/>
                <w:szCs w:val="24"/>
                <w:lang w:val="en-US"/>
              </w:rPr>
              <w:t xml:space="preserve">Listed Building Consent </w:t>
            </w:r>
          </w:p>
          <w:p w14:paraId="373ED2DB" w14:textId="77777777" w:rsidR="005C2EF9" w:rsidRPr="00AA4C56" w:rsidRDefault="005C2EF9" w:rsidP="005C2EF9">
            <w:pPr>
              <w:spacing w:line="240" w:lineRule="auto"/>
              <w:rPr>
                <w:rFonts w:cstheme="minorHAnsi"/>
                <w:szCs w:val="24"/>
                <w:lang w:val="en-US"/>
              </w:rPr>
            </w:pPr>
          </w:p>
          <w:p w14:paraId="002BD9D4" w14:textId="77777777" w:rsidR="005C2EF9" w:rsidRPr="00AA4C56" w:rsidRDefault="005C2EF9" w:rsidP="005C2EF9">
            <w:pPr>
              <w:numPr>
                <w:ilvl w:val="0"/>
                <w:numId w:val="14"/>
              </w:numPr>
              <w:spacing w:line="240" w:lineRule="auto"/>
              <w:contextualSpacing/>
              <w:rPr>
                <w:rFonts w:cstheme="minorHAnsi"/>
                <w:szCs w:val="24"/>
                <w:lang w:val="en-US"/>
              </w:rPr>
            </w:pPr>
            <w:r w:rsidRPr="00AA4C56">
              <w:rPr>
                <w:rFonts w:cstheme="minorHAnsi"/>
                <w:szCs w:val="24"/>
                <w:lang w:val="en-US"/>
              </w:rPr>
              <w:t>Relevant Demolition in a Conservation Area</w:t>
            </w:r>
          </w:p>
          <w:p w14:paraId="2D504B52" w14:textId="77777777" w:rsidR="005C2EF9" w:rsidRPr="00AA4C56" w:rsidRDefault="005C2EF9" w:rsidP="005C2EF9">
            <w:pPr>
              <w:spacing w:line="240" w:lineRule="auto"/>
              <w:rPr>
                <w:rFonts w:cstheme="minorHAnsi"/>
                <w:szCs w:val="24"/>
                <w:lang w:val="en-US"/>
              </w:rPr>
            </w:pPr>
          </w:p>
          <w:p w14:paraId="7C665032" w14:textId="77777777" w:rsidR="005C2EF9" w:rsidRPr="00AA4C56" w:rsidRDefault="005C2EF9" w:rsidP="005C2EF9">
            <w:pPr>
              <w:spacing w:line="240" w:lineRule="auto"/>
              <w:rPr>
                <w:rFonts w:cstheme="minorHAnsi"/>
                <w:szCs w:val="24"/>
                <w:lang w:val="en-US"/>
              </w:rPr>
            </w:pPr>
            <w:r w:rsidRPr="00AA4C56">
              <w:rPr>
                <w:rFonts w:cstheme="minorHAnsi"/>
                <w:szCs w:val="24"/>
                <w:lang w:val="en-US"/>
              </w:rPr>
              <w:t>CIL is charged for the following developments:</w:t>
            </w:r>
          </w:p>
          <w:p w14:paraId="7C1F7A5B" w14:textId="77777777" w:rsidR="005C2EF9" w:rsidRPr="00AA4C56" w:rsidRDefault="005C2EF9" w:rsidP="005C2EF9">
            <w:pPr>
              <w:spacing w:line="240" w:lineRule="auto"/>
              <w:rPr>
                <w:rFonts w:cstheme="minorHAnsi"/>
                <w:szCs w:val="24"/>
                <w:lang w:val="en-US"/>
              </w:rPr>
            </w:pPr>
          </w:p>
          <w:p w14:paraId="5EA60059" w14:textId="77777777" w:rsidR="005C2EF9" w:rsidRPr="00AA4C56" w:rsidRDefault="005C2EF9" w:rsidP="005C2EF9">
            <w:pPr>
              <w:spacing w:line="240" w:lineRule="auto"/>
              <w:rPr>
                <w:rFonts w:cstheme="minorHAnsi"/>
                <w:szCs w:val="24"/>
                <w:lang w:val="en-US"/>
              </w:rPr>
            </w:pPr>
            <w:r w:rsidRPr="00AA4C56">
              <w:rPr>
                <w:rFonts w:cstheme="minorHAnsi"/>
                <w:szCs w:val="24"/>
                <w:lang w:val="en-US"/>
              </w:rPr>
              <w:t>-</w:t>
            </w:r>
            <w:r w:rsidRPr="00AA4C56">
              <w:rPr>
                <w:rFonts w:cstheme="minorHAnsi"/>
                <w:szCs w:val="24"/>
                <w:lang w:val="en-US"/>
              </w:rPr>
              <w:tab/>
              <w:t xml:space="preserve">New dwellings </w:t>
            </w:r>
          </w:p>
          <w:p w14:paraId="216849F3" w14:textId="77777777" w:rsidR="005C2EF9" w:rsidRPr="00AA4C56" w:rsidRDefault="005C2EF9" w:rsidP="005C2EF9">
            <w:pPr>
              <w:spacing w:line="240" w:lineRule="auto"/>
              <w:rPr>
                <w:rFonts w:cstheme="minorHAnsi"/>
                <w:szCs w:val="24"/>
                <w:lang w:val="en-US"/>
              </w:rPr>
            </w:pPr>
            <w:r w:rsidRPr="00AA4C56">
              <w:rPr>
                <w:rFonts w:cstheme="minorHAnsi"/>
                <w:szCs w:val="24"/>
                <w:lang w:val="en-US"/>
              </w:rPr>
              <w:t>-</w:t>
            </w:r>
            <w:r w:rsidRPr="00AA4C56">
              <w:rPr>
                <w:rFonts w:cstheme="minorHAnsi"/>
                <w:szCs w:val="24"/>
              </w:rPr>
              <w:tab/>
            </w:r>
            <w:r w:rsidRPr="00AA4C56">
              <w:rPr>
                <w:rFonts w:cstheme="minorHAnsi"/>
                <w:szCs w:val="24"/>
                <w:lang w:val="en-US"/>
              </w:rPr>
              <w:t>Larger out-of-town/ district centre retail and food and drink developments</w:t>
            </w:r>
          </w:p>
          <w:p w14:paraId="38E9AD2B" w14:textId="77777777" w:rsidR="005C2EF9" w:rsidRPr="00AA4C56" w:rsidRDefault="005C2EF9" w:rsidP="005C2EF9">
            <w:pPr>
              <w:spacing w:line="240" w:lineRule="auto"/>
              <w:rPr>
                <w:rFonts w:cstheme="minorHAnsi"/>
                <w:szCs w:val="24"/>
                <w:lang w:val="en-US"/>
              </w:rPr>
            </w:pPr>
            <w:r w:rsidRPr="00AA4C56">
              <w:rPr>
                <w:rFonts w:cstheme="minorHAnsi"/>
                <w:szCs w:val="24"/>
                <w:lang w:val="en-US"/>
              </w:rPr>
              <w:t>- development of more than 100 sq m of gross internal floorspace</w:t>
            </w:r>
          </w:p>
        </w:tc>
        <w:tc>
          <w:tcPr>
            <w:tcW w:w="6233" w:type="dxa"/>
          </w:tcPr>
          <w:p w14:paraId="77A525CE" w14:textId="77777777" w:rsidR="005C2EF9" w:rsidRPr="00AA4C56" w:rsidRDefault="005C2EF9" w:rsidP="005C2EF9">
            <w:pPr>
              <w:spacing w:line="240" w:lineRule="auto"/>
              <w:rPr>
                <w:rFonts w:cstheme="minorHAnsi"/>
                <w:b/>
                <w:bCs/>
                <w:szCs w:val="24"/>
                <w:lang w:val="en-US"/>
              </w:rPr>
            </w:pPr>
            <w:r w:rsidRPr="00AA4C56">
              <w:rPr>
                <w:rFonts w:cstheme="minorHAnsi"/>
                <w:szCs w:val="24"/>
              </w:rPr>
              <w:lastRenderedPageBreak/>
              <w:t xml:space="preserve">Further guidance on CIL along with a downloadable Planning Application Additional Information Requirement Form can be found here:  </w:t>
            </w:r>
            <w:hyperlink r:id="rId98" w:history="1">
              <w:r w:rsidRPr="00AA4C56">
                <w:rPr>
                  <w:rFonts w:cstheme="minorHAnsi"/>
                  <w:color w:val="0563C1"/>
                  <w:szCs w:val="24"/>
                  <w:u w:val="single"/>
                </w:rPr>
                <w:t>https://www.torbay.gov.uk/council/policies/planning-policies/local-plan/cil/</w:t>
              </w:r>
            </w:hyperlink>
          </w:p>
        </w:tc>
        <w:tc>
          <w:tcPr>
            <w:tcW w:w="3402" w:type="dxa"/>
          </w:tcPr>
          <w:p w14:paraId="15A85237" w14:textId="77777777" w:rsidR="005C2EF9" w:rsidRPr="00AA4C56" w:rsidRDefault="005C2EF9" w:rsidP="005C2EF9">
            <w:pPr>
              <w:spacing w:line="240" w:lineRule="auto"/>
              <w:rPr>
                <w:rFonts w:cstheme="minorHAnsi"/>
                <w:szCs w:val="24"/>
                <w:lang w:val="en-US"/>
              </w:rPr>
            </w:pPr>
            <w:r w:rsidRPr="00AA4C56">
              <w:rPr>
                <w:rFonts w:cstheme="minorHAnsi"/>
                <w:szCs w:val="24"/>
                <w:lang w:val="en-US"/>
              </w:rPr>
              <w:t>The Community Infrastructure Levy Regulations 2010,</w:t>
            </w:r>
          </w:p>
          <w:p w14:paraId="7566BD8D" w14:textId="77777777" w:rsidR="005C2EF9" w:rsidRPr="00AA4C56" w:rsidRDefault="005C2EF9" w:rsidP="005C2EF9">
            <w:pPr>
              <w:spacing w:line="240" w:lineRule="auto"/>
              <w:rPr>
                <w:rFonts w:cstheme="minorHAnsi"/>
                <w:szCs w:val="24"/>
                <w:lang w:val="en-US"/>
              </w:rPr>
            </w:pPr>
            <w:r w:rsidRPr="00AA4C56">
              <w:rPr>
                <w:rFonts w:cstheme="minorHAnsi"/>
                <w:szCs w:val="24"/>
                <w:lang w:val="en-US"/>
              </w:rPr>
              <w:t>Policy SS7 of the Torbay Local Plan and the NPPF</w:t>
            </w:r>
          </w:p>
        </w:tc>
      </w:tr>
    </w:tbl>
    <w:p w14:paraId="70F6337B" w14:textId="77777777" w:rsidR="0013373D" w:rsidRDefault="0013373D" w:rsidP="0013373D"/>
    <w:p w14:paraId="33A67A00" w14:textId="6D80A89A" w:rsidR="005C2EF9" w:rsidRDefault="005C2EF9" w:rsidP="005C2EF9">
      <w:pPr>
        <w:pStyle w:val="Heading1"/>
      </w:pPr>
      <w:bookmarkStart w:id="27" w:name="_Toc146795122"/>
      <w:bookmarkStart w:id="28" w:name="_Hlk168991682"/>
      <w:r>
        <w:t>4</w:t>
      </w:r>
      <w:r w:rsidRPr="0013373D">
        <w:t xml:space="preserve">.0 </w:t>
      </w:r>
      <w:r>
        <w:t xml:space="preserve">Prior </w:t>
      </w:r>
      <w:r w:rsidR="008164AC">
        <w:t>Approvals and Prior Notifications</w:t>
      </w:r>
      <w:bookmarkEnd w:id="27"/>
      <w:r w:rsidR="008164AC">
        <w:t xml:space="preserve"> </w:t>
      </w:r>
    </w:p>
    <w:p w14:paraId="711F8072" w14:textId="3F49B42C" w:rsidR="00DC1F42" w:rsidRDefault="008164AC" w:rsidP="00DC1F42">
      <w:pPr>
        <w:pStyle w:val="Heading2"/>
      </w:pPr>
      <w:bookmarkStart w:id="29" w:name="_Toc146795123"/>
      <w:r>
        <w:t>4</w:t>
      </w:r>
      <w:r w:rsidR="00E146AE">
        <w:t>.</w:t>
      </w:r>
      <w:r w:rsidR="00E146AE" w:rsidRPr="00E146AE">
        <w:t>1</w:t>
      </w:r>
      <w:r w:rsidR="00E146AE">
        <w:t xml:space="preserve"> </w:t>
      </w:r>
      <w:r w:rsidR="00E146AE" w:rsidRPr="00E146AE">
        <w:t>National Requirements</w:t>
      </w:r>
      <w:bookmarkEnd w:id="29"/>
    </w:p>
    <w:p w14:paraId="1DAD8CCC" w14:textId="77777777" w:rsidR="00CA6114" w:rsidRDefault="00CA6114" w:rsidP="00CA6114">
      <w:pPr>
        <w:rPr>
          <w:rFonts w:ascii="Arial" w:eastAsia="Calibri" w:hAnsi="Arial" w:cs="Arial"/>
          <w:szCs w:val="24"/>
        </w:rPr>
      </w:pPr>
      <w:r w:rsidRPr="003125EB">
        <w:rPr>
          <w:rFonts w:ascii="Arial" w:eastAsia="Calibri" w:hAnsi="Arial" w:cs="Arial"/>
          <w:szCs w:val="24"/>
        </w:rPr>
        <w:t>The Town and Country Planning (General Permitted Development) (England) Order 2015 (as amended) is the legislation which outlines the development types and the required information that needs to be submitted with prior approval and prior notification applications. As a minimum, you must provide the information set out in the legislation for your application to be validated. We have set out below the application type, and direct link to the corresponding legislation, as well as list as to what would be required for all applications:</w:t>
      </w:r>
    </w:p>
    <w:p w14:paraId="70DEDADC" w14:textId="77777777" w:rsidR="00AA4C56" w:rsidRPr="003125EB" w:rsidRDefault="00AA4C56" w:rsidP="00CA6114">
      <w:pPr>
        <w:rPr>
          <w:rFonts w:ascii="Arial" w:eastAsia="Calibri" w:hAnsi="Arial" w:cs="Arial"/>
          <w:szCs w:val="24"/>
        </w:rPr>
      </w:pPr>
    </w:p>
    <w:tbl>
      <w:tblPr>
        <w:tblStyle w:val="TableGrid16"/>
        <w:tblW w:w="14879" w:type="dxa"/>
        <w:tblLook w:val="04A0" w:firstRow="1" w:lastRow="0" w:firstColumn="1" w:lastColumn="0" w:noHBand="0" w:noVBand="1"/>
      </w:tblPr>
      <w:tblGrid>
        <w:gridCol w:w="2163"/>
        <w:gridCol w:w="2910"/>
        <w:gridCol w:w="9806"/>
      </w:tblGrid>
      <w:tr w:rsidR="00201165" w:rsidRPr="00AA4C56" w14:paraId="31DF62C0" w14:textId="77777777" w:rsidTr="00201165">
        <w:trPr>
          <w:trHeight w:val="300"/>
        </w:trPr>
        <w:tc>
          <w:tcPr>
            <w:tcW w:w="2001" w:type="dxa"/>
            <w:shd w:val="clear" w:color="auto" w:fill="D9E2F3"/>
          </w:tcPr>
          <w:p w14:paraId="106A79DD" w14:textId="77777777" w:rsidR="00FE1E64" w:rsidRPr="00AA4C56" w:rsidRDefault="00FE1E64" w:rsidP="00FE1E64">
            <w:pPr>
              <w:spacing w:line="240" w:lineRule="auto"/>
              <w:rPr>
                <w:rFonts w:cstheme="minorHAnsi"/>
                <w:b/>
                <w:bCs/>
                <w:szCs w:val="24"/>
              </w:rPr>
            </w:pPr>
            <w:r w:rsidRPr="00AA4C56">
              <w:rPr>
                <w:rFonts w:cstheme="minorHAnsi"/>
                <w:b/>
                <w:bCs/>
                <w:szCs w:val="24"/>
              </w:rPr>
              <w:t xml:space="preserve">Application Type </w:t>
            </w:r>
          </w:p>
          <w:p w14:paraId="6DB81E3D" w14:textId="77777777" w:rsidR="00AA4C56" w:rsidRPr="00AA4C56" w:rsidRDefault="00AA4C56" w:rsidP="00AA4C56">
            <w:pPr>
              <w:rPr>
                <w:rFonts w:cstheme="minorHAnsi"/>
                <w:szCs w:val="24"/>
              </w:rPr>
            </w:pPr>
          </w:p>
        </w:tc>
        <w:tc>
          <w:tcPr>
            <w:tcW w:w="2685" w:type="dxa"/>
            <w:shd w:val="clear" w:color="auto" w:fill="D9E2F3"/>
          </w:tcPr>
          <w:p w14:paraId="4B6CED97" w14:textId="77777777" w:rsidR="00FE1E64" w:rsidRPr="00AA4C56" w:rsidRDefault="00FE1E64" w:rsidP="00FE1E64">
            <w:pPr>
              <w:spacing w:line="240" w:lineRule="auto"/>
              <w:rPr>
                <w:rFonts w:cstheme="minorHAnsi"/>
                <w:b/>
                <w:bCs/>
                <w:szCs w:val="24"/>
              </w:rPr>
            </w:pPr>
            <w:r w:rsidRPr="00AA4C56">
              <w:rPr>
                <w:rFonts w:cstheme="minorHAnsi"/>
                <w:b/>
                <w:bCs/>
                <w:szCs w:val="24"/>
              </w:rPr>
              <w:lastRenderedPageBreak/>
              <w:t xml:space="preserve">Town and Country Planning (General </w:t>
            </w:r>
            <w:r w:rsidRPr="00AA4C56">
              <w:rPr>
                <w:rFonts w:cstheme="minorHAnsi"/>
                <w:b/>
                <w:bCs/>
                <w:szCs w:val="24"/>
              </w:rPr>
              <w:lastRenderedPageBreak/>
              <w:t xml:space="preserve">Permitted Development)(England) Order </w:t>
            </w:r>
          </w:p>
        </w:tc>
        <w:tc>
          <w:tcPr>
            <w:tcW w:w="10193" w:type="dxa"/>
            <w:shd w:val="clear" w:color="auto" w:fill="D9E2F3"/>
          </w:tcPr>
          <w:p w14:paraId="2CE39532" w14:textId="77777777" w:rsidR="00FE1E64" w:rsidRPr="00AA4C56" w:rsidRDefault="00FE1E64" w:rsidP="00FE1E64">
            <w:pPr>
              <w:spacing w:line="240" w:lineRule="auto"/>
              <w:rPr>
                <w:rFonts w:cstheme="minorHAnsi"/>
                <w:b/>
                <w:bCs/>
                <w:szCs w:val="24"/>
              </w:rPr>
            </w:pPr>
            <w:r w:rsidRPr="00AA4C56">
              <w:rPr>
                <w:rFonts w:cstheme="minorHAnsi"/>
                <w:b/>
                <w:bCs/>
                <w:szCs w:val="24"/>
              </w:rPr>
              <w:lastRenderedPageBreak/>
              <w:t xml:space="preserve">Relevant Legislation </w:t>
            </w:r>
          </w:p>
        </w:tc>
      </w:tr>
      <w:tr w:rsidR="00FE1E64" w:rsidRPr="00AA4C56" w14:paraId="7476E62E" w14:textId="77777777" w:rsidTr="00201165">
        <w:trPr>
          <w:trHeight w:val="300"/>
        </w:trPr>
        <w:tc>
          <w:tcPr>
            <w:tcW w:w="2001" w:type="dxa"/>
          </w:tcPr>
          <w:p w14:paraId="61DC3371" w14:textId="77777777" w:rsidR="00FE1E64" w:rsidRPr="00AA4C56" w:rsidRDefault="00FE1E64" w:rsidP="00FE1E64">
            <w:pPr>
              <w:autoSpaceDE w:val="0"/>
              <w:autoSpaceDN w:val="0"/>
              <w:adjustRightInd w:val="0"/>
              <w:spacing w:line="240" w:lineRule="auto"/>
              <w:rPr>
                <w:rFonts w:cstheme="minorHAnsi"/>
                <w:color w:val="000000"/>
                <w:szCs w:val="24"/>
              </w:rPr>
            </w:pPr>
            <w:r w:rsidRPr="00AA4C56">
              <w:rPr>
                <w:rFonts w:cstheme="minorHAnsi"/>
                <w:b/>
                <w:bCs/>
                <w:color w:val="000000"/>
                <w:szCs w:val="24"/>
              </w:rPr>
              <w:t xml:space="preserve">Householder Developments </w:t>
            </w:r>
          </w:p>
          <w:p w14:paraId="57AE7222" w14:textId="77777777" w:rsidR="00FE1E64" w:rsidRPr="00AA4C56" w:rsidRDefault="00FE1E64" w:rsidP="00FE1E64">
            <w:pPr>
              <w:spacing w:line="240" w:lineRule="auto"/>
              <w:rPr>
                <w:rFonts w:cstheme="minorHAnsi"/>
                <w:szCs w:val="24"/>
              </w:rPr>
            </w:pPr>
          </w:p>
        </w:tc>
        <w:tc>
          <w:tcPr>
            <w:tcW w:w="2685" w:type="dxa"/>
          </w:tcPr>
          <w:p w14:paraId="5A5D5466" w14:textId="77777777" w:rsidR="00FE1E64" w:rsidRPr="00AA4C56" w:rsidRDefault="00FE1E64" w:rsidP="00FE1E64">
            <w:pPr>
              <w:autoSpaceDE w:val="0"/>
              <w:autoSpaceDN w:val="0"/>
              <w:adjustRightInd w:val="0"/>
              <w:spacing w:line="240" w:lineRule="auto"/>
              <w:rPr>
                <w:rFonts w:cstheme="minorHAnsi"/>
                <w:szCs w:val="24"/>
              </w:rPr>
            </w:pPr>
          </w:p>
          <w:p w14:paraId="497BA2EC" w14:textId="77777777" w:rsidR="00FE1E64" w:rsidRPr="00AA4C56" w:rsidRDefault="00FE1E64" w:rsidP="00FE1E64">
            <w:pPr>
              <w:autoSpaceDE w:val="0"/>
              <w:autoSpaceDN w:val="0"/>
              <w:adjustRightInd w:val="0"/>
              <w:spacing w:line="240" w:lineRule="auto"/>
              <w:rPr>
                <w:rFonts w:cstheme="minorHAnsi"/>
                <w:color w:val="000000"/>
                <w:szCs w:val="24"/>
              </w:rPr>
            </w:pPr>
            <w:r w:rsidRPr="00AA4C56">
              <w:rPr>
                <w:rFonts w:cstheme="minorHAnsi"/>
                <w:color w:val="000000"/>
                <w:szCs w:val="24"/>
              </w:rPr>
              <w:t xml:space="preserve">Town and Country Planning (General Permitted Development) (England) Order 2015 (as amended) – Schedule 2, Part 1, Class A, AA </w:t>
            </w:r>
          </w:p>
          <w:p w14:paraId="272617B8" w14:textId="77777777" w:rsidR="00FE1E64" w:rsidRPr="00AA4C56" w:rsidRDefault="00FE1E64" w:rsidP="00FE1E64">
            <w:pPr>
              <w:spacing w:line="240" w:lineRule="auto"/>
              <w:rPr>
                <w:rFonts w:cstheme="minorHAnsi"/>
                <w:szCs w:val="24"/>
              </w:rPr>
            </w:pPr>
          </w:p>
        </w:tc>
        <w:tc>
          <w:tcPr>
            <w:tcW w:w="10193" w:type="dxa"/>
          </w:tcPr>
          <w:p w14:paraId="7B68BB77" w14:textId="77777777" w:rsidR="00FE1E64" w:rsidRPr="00AA4C56" w:rsidRDefault="00FE1E64" w:rsidP="00FE1E64">
            <w:pPr>
              <w:autoSpaceDE w:val="0"/>
              <w:autoSpaceDN w:val="0"/>
              <w:adjustRightInd w:val="0"/>
              <w:spacing w:line="240" w:lineRule="auto"/>
              <w:rPr>
                <w:rFonts w:cstheme="minorHAnsi"/>
                <w:szCs w:val="24"/>
              </w:rPr>
            </w:pPr>
          </w:p>
          <w:p w14:paraId="7BECCB53" w14:textId="77777777" w:rsidR="00FE1E64" w:rsidRPr="00AA4C56" w:rsidRDefault="00FE1E64" w:rsidP="00FE1E64">
            <w:pPr>
              <w:autoSpaceDE w:val="0"/>
              <w:autoSpaceDN w:val="0"/>
              <w:adjustRightInd w:val="0"/>
              <w:spacing w:line="240" w:lineRule="auto"/>
              <w:rPr>
                <w:rFonts w:cstheme="minorHAnsi"/>
                <w:color w:val="000000"/>
                <w:szCs w:val="24"/>
              </w:rPr>
            </w:pPr>
            <w:r w:rsidRPr="00AA4C56">
              <w:rPr>
                <w:rFonts w:cstheme="minorHAnsi"/>
                <w:color w:val="000000"/>
                <w:szCs w:val="24"/>
              </w:rPr>
              <w:t>• Larger home extensions (Class A)- application requirements detailed in paragraph A.4(2) of Part 1- (</w:t>
            </w:r>
            <w:hyperlink r:id="rId99" w:history="1">
              <w:r w:rsidRPr="00AA4C56">
                <w:rPr>
                  <w:rFonts w:cstheme="minorHAnsi"/>
                  <w:color w:val="0563C1"/>
                  <w:szCs w:val="24"/>
                  <w:u w:val="single"/>
                </w:rPr>
                <w:t>https://www.legislation.gov.uk/uksi/2015/596/schedule/2/part/1/crossheading/class-a-enlargement-improvement-or-other-alteration-of-a-dwellinghouse_paragraph-A.4</w:t>
              </w:r>
            </w:hyperlink>
            <w:r w:rsidRPr="00AA4C56">
              <w:rPr>
                <w:rFonts w:cstheme="minorHAnsi"/>
                <w:color w:val="000000"/>
                <w:szCs w:val="24"/>
              </w:rPr>
              <w:t xml:space="preserve">)  </w:t>
            </w:r>
          </w:p>
          <w:p w14:paraId="46411C2C" w14:textId="77777777" w:rsidR="00FE1E64" w:rsidRPr="00AA4C56" w:rsidRDefault="00FE1E64" w:rsidP="00FE1E64">
            <w:pPr>
              <w:autoSpaceDE w:val="0"/>
              <w:autoSpaceDN w:val="0"/>
              <w:adjustRightInd w:val="0"/>
              <w:spacing w:line="240" w:lineRule="auto"/>
              <w:rPr>
                <w:rFonts w:cstheme="minorHAnsi"/>
                <w:color w:val="000000"/>
                <w:szCs w:val="24"/>
              </w:rPr>
            </w:pPr>
            <w:r w:rsidRPr="00AA4C56">
              <w:rPr>
                <w:rFonts w:cstheme="minorHAnsi"/>
                <w:color w:val="000000"/>
                <w:szCs w:val="24"/>
              </w:rPr>
              <w:t>• Enlargement of a dwellinghouse by construction of additional storeys (Class AA)- application requirements detailed in paragraph AA.3(2) of Part 1- (</w:t>
            </w:r>
            <w:hyperlink r:id="rId100" w:history="1">
              <w:r w:rsidRPr="00AA4C56">
                <w:rPr>
                  <w:rFonts w:cstheme="minorHAnsi"/>
                  <w:color w:val="0563C1"/>
                  <w:szCs w:val="24"/>
                  <w:u w:val="single"/>
                </w:rPr>
                <w:t>https://www.legislation.gov.uk/uksi/2015/596/schedule/2/part/1/crossheading/class-aa-enlargement-of-a-dwellinghouse-by-construction-of-additional-storeys_paragraph-AA.3</w:t>
              </w:r>
            </w:hyperlink>
            <w:r w:rsidRPr="00AA4C56">
              <w:rPr>
                <w:rFonts w:cstheme="minorHAnsi"/>
                <w:color w:val="000000"/>
                <w:szCs w:val="24"/>
              </w:rPr>
              <w:t xml:space="preserve">)  </w:t>
            </w:r>
          </w:p>
          <w:p w14:paraId="4AE2A8EA" w14:textId="77777777" w:rsidR="00FE1E64" w:rsidRPr="00AA4C56" w:rsidRDefault="00FE1E64" w:rsidP="00FE1E64">
            <w:pPr>
              <w:spacing w:line="240" w:lineRule="auto"/>
              <w:rPr>
                <w:rFonts w:cstheme="minorHAnsi"/>
                <w:szCs w:val="24"/>
              </w:rPr>
            </w:pPr>
          </w:p>
        </w:tc>
      </w:tr>
      <w:tr w:rsidR="00FE1E64" w:rsidRPr="00AA4C56" w14:paraId="7042624E" w14:textId="77777777" w:rsidTr="00201165">
        <w:trPr>
          <w:trHeight w:val="300"/>
        </w:trPr>
        <w:tc>
          <w:tcPr>
            <w:tcW w:w="2001" w:type="dxa"/>
          </w:tcPr>
          <w:p w14:paraId="1069765D" w14:textId="77777777" w:rsidR="00FE1E64" w:rsidRPr="00AA4C56" w:rsidRDefault="00FE1E64" w:rsidP="00FE1E64">
            <w:pPr>
              <w:tabs>
                <w:tab w:val="left" w:pos="1908"/>
              </w:tabs>
              <w:spacing w:line="240" w:lineRule="auto"/>
              <w:rPr>
                <w:rFonts w:cstheme="minorHAnsi"/>
                <w:b/>
                <w:bCs/>
                <w:szCs w:val="24"/>
              </w:rPr>
            </w:pPr>
            <w:r w:rsidRPr="00AA4C56">
              <w:rPr>
                <w:rFonts w:cstheme="minorHAnsi"/>
                <w:b/>
                <w:bCs/>
                <w:szCs w:val="24"/>
              </w:rPr>
              <w:t xml:space="preserve">Changes of use </w:t>
            </w:r>
            <w:r w:rsidRPr="00AA4C56">
              <w:rPr>
                <w:rFonts w:cstheme="minorHAnsi"/>
                <w:b/>
                <w:bCs/>
                <w:szCs w:val="24"/>
              </w:rPr>
              <w:tab/>
            </w:r>
          </w:p>
        </w:tc>
        <w:tc>
          <w:tcPr>
            <w:tcW w:w="2685" w:type="dxa"/>
          </w:tcPr>
          <w:p w14:paraId="38EE86CE" w14:textId="77777777" w:rsidR="00FE1E64" w:rsidRPr="00AA4C56" w:rsidRDefault="00FE1E64" w:rsidP="00FE1E64">
            <w:pPr>
              <w:autoSpaceDE w:val="0"/>
              <w:autoSpaceDN w:val="0"/>
              <w:adjustRightInd w:val="0"/>
              <w:spacing w:line="240" w:lineRule="auto"/>
              <w:rPr>
                <w:rFonts w:cstheme="minorHAnsi"/>
                <w:szCs w:val="24"/>
              </w:rPr>
            </w:pPr>
          </w:p>
          <w:p w14:paraId="31B66F71" w14:textId="77777777" w:rsidR="00FE1E64" w:rsidRPr="00AA4C56" w:rsidRDefault="00FE1E64" w:rsidP="00FE1E64">
            <w:pPr>
              <w:autoSpaceDE w:val="0"/>
              <w:autoSpaceDN w:val="0"/>
              <w:adjustRightInd w:val="0"/>
              <w:spacing w:line="240" w:lineRule="auto"/>
              <w:rPr>
                <w:rFonts w:cstheme="minorHAnsi"/>
                <w:color w:val="000000"/>
                <w:szCs w:val="24"/>
              </w:rPr>
            </w:pPr>
            <w:r w:rsidRPr="00AA4C56">
              <w:rPr>
                <w:rFonts w:cstheme="minorHAnsi"/>
                <w:color w:val="000000"/>
                <w:szCs w:val="24"/>
              </w:rPr>
              <w:t xml:space="preserve">Town and Country Planning (General Permitted Development) (England) Order 2015 (as amended) – Schedule 2, Part 3, Class G, M, MA, N, O, P, PA, Q, R, S, T </w:t>
            </w:r>
          </w:p>
          <w:p w14:paraId="3EDE1D64" w14:textId="77777777" w:rsidR="00FE1E64" w:rsidRPr="00AA4C56" w:rsidRDefault="00FE1E64" w:rsidP="00FE1E64">
            <w:pPr>
              <w:spacing w:line="240" w:lineRule="auto"/>
              <w:rPr>
                <w:rFonts w:cstheme="minorHAnsi"/>
                <w:szCs w:val="24"/>
              </w:rPr>
            </w:pPr>
          </w:p>
        </w:tc>
        <w:tc>
          <w:tcPr>
            <w:tcW w:w="10193" w:type="dxa"/>
          </w:tcPr>
          <w:p w14:paraId="6A1A48E9" w14:textId="77777777" w:rsidR="00FE1E64" w:rsidRPr="00AA4C56" w:rsidRDefault="00FE1E64" w:rsidP="00FE1E64">
            <w:pPr>
              <w:autoSpaceDE w:val="0"/>
              <w:autoSpaceDN w:val="0"/>
              <w:adjustRightInd w:val="0"/>
              <w:spacing w:line="240" w:lineRule="auto"/>
              <w:rPr>
                <w:rFonts w:cstheme="minorHAnsi"/>
                <w:szCs w:val="24"/>
              </w:rPr>
            </w:pPr>
          </w:p>
          <w:p w14:paraId="0D6C0CB5" w14:textId="77777777" w:rsidR="00FE1E64" w:rsidRPr="00AA4C56" w:rsidRDefault="00FE1E64" w:rsidP="00FE1E64">
            <w:pPr>
              <w:autoSpaceDE w:val="0"/>
              <w:autoSpaceDN w:val="0"/>
              <w:adjustRightInd w:val="0"/>
              <w:spacing w:line="240" w:lineRule="auto"/>
              <w:rPr>
                <w:rFonts w:cstheme="minorHAnsi"/>
                <w:color w:val="000000"/>
                <w:szCs w:val="24"/>
              </w:rPr>
            </w:pPr>
            <w:r w:rsidRPr="00AA4C56">
              <w:rPr>
                <w:rFonts w:cstheme="minorHAnsi"/>
                <w:color w:val="000000"/>
                <w:szCs w:val="24"/>
              </w:rPr>
              <w:t xml:space="preserve">• Commercial, business and service or betting office or pay day loan shop to mixed use (Class G); </w:t>
            </w:r>
          </w:p>
          <w:p w14:paraId="05302B1D" w14:textId="77777777" w:rsidR="00FE1E64" w:rsidRPr="00AA4C56" w:rsidRDefault="00FE1E64" w:rsidP="00FE1E64">
            <w:pPr>
              <w:autoSpaceDE w:val="0"/>
              <w:autoSpaceDN w:val="0"/>
              <w:adjustRightInd w:val="0"/>
              <w:spacing w:line="240" w:lineRule="auto"/>
              <w:rPr>
                <w:rFonts w:cstheme="minorHAnsi"/>
                <w:color w:val="000000"/>
                <w:szCs w:val="24"/>
              </w:rPr>
            </w:pPr>
            <w:r w:rsidRPr="00AA4C56">
              <w:rPr>
                <w:rFonts w:cstheme="minorHAnsi"/>
                <w:color w:val="000000"/>
                <w:szCs w:val="24"/>
              </w:rPr>
              <w:t xml:space="preserve">• Certain uses to dwellinghouses (Class M); </w:t>
            </w:r>
          </w:p>
          <w:p w14:paraId="23F2A338" w14:textId="77777777" w:rsidR="00FE1E64" w:rsidRPr="00AA4C56" w:rsidRDefault="00FE1E64" w:rsidP="00FE1E64">
            <w:pPr>
              <w:autoSpaceDE w:val="0"/>
              <w:autoSpaceDN w:val="0"/>
              <w:adjustRightInd w:val="0"/>
              <w:spacing w:line="240" w:lineRule="auto"/>
              <w:rPr>
                <w:rFonts w:cstheme="minorHAnsi"/>
                <w:color w:val="000000"/>
                <w:szCs w:val="24"/>
              </w:rPr>
            </w:pPr>
            <w:r w:rsidRPr="00AA4C56">
              <w:rPr>
                <w:rFonts w:cstheme="minorHAnsi"/>
                <w:color w:val="000000"/>
                <w:szCs w:val="24"/>
              </w:rPr>
              <w:t xml:space="preserve">• Commercial, business and service uses to dwellinghouses (Class MA); </w:t>
            </w:r>
          </w:p>
          <w:p w14:paraId="2E6C7137" w14:textId="77777777" w:rsidR="00FE1E64" w:rsidRPr="00AA4C56" w:rsidRDefault="00FE1E64" w:rsidP="00FE1E64">
            <w:pPr>
              <w:autoSpaceDE w:val="0"/>
              <w:autoSpaceDN w:val="0"/>
              <w:adjustRightInd w:val="0"/>
              <w:spacing w:line="240" w:lineRule="auto"/>
              <w:rPr>
                <w:rFonts w:cstheme="minorHAnsi"/>
                <w:color w:val="000000"/>
                <w:szCs w:val="24"/>
              </w:rPr>
            </w:pPr>
            <w:r w:rsidRPr="00AA4C56">
              <w:rPr>
                <w:rFonts w:cstheme="minorHAnsi"/>
                <w:color w:val="000000"/>
                <w:szCs w:val="24"/>
              </w:rPr>
              <w:t xml:space="preserve">• Specified sui generis uses to dwellinghouses (Class N); </w:t>
            </w:r>
          </w:p>
          <w:p w14:paraId="1140049A" w14:textId="77777777" w:rsidR="00FE1E64" w:rsidRPr="00AA4C56" w:rsidRDefault="00FE1E64" w:rsidP="00FE1E64">
            <w:pPr>
              <w:autoSpaceDE w:val="0"/>
              <w:autoSpaceDN w:val="0"/>
              <w:adjustRightInd w:val="0"/>
              <w:spacing w:line="240" w:lineRule="auto"/>
              <w:rPr>
                <w:rFonts w:cstheme="minorHAnsi"/>
                <w:color w:val="000000"/>
                <w:szCs w:val="24"/>
              </w:rPr>
            </w:pPr>
            <w:r w:rsidRPr="00AA4C56">
              <w:rPr>
                <w:rFonts w:cstheme="minorHAnsi"/>
                <w:color w:val="000000"/>
                <w:szCs w:val="24"/>
              </w:rPr>
              <w:t xml:space="preserve">• Offices to dwellinghouses (Class O); </w:t>
            </w:r>
          </w:p>
          <w:p w14:paraId="5FFD5592" w14:textId="77777777" w:rsidR="00FE1E64" w:rsidRPr="00AA4C56" w:rsidRDefault="00FE1E64" w:rsidP="00FE1E64">
            <w:pPr>
              <w:autoSpaceDE w:val="0"/>
              <w:autoSpaceDN w:val="0"/>
              <w:adjustRightInd w:val="0"/>
              <w:spacing w:line="240" w:lineRule="auto"/>
              <w:rPr>
                <w:rFonts w:cstheme="minorHAnsi"/>
                <w:color w:val="000000"/>
                <w:szCs w:val="24"/>
              </w:rPr>
            </w:pPr>
            <w:r w:rsidRPr="00AA4C56">
              <w:rPr>
                <w:rFonts w:cstheme="minorHAnsi"/>
                <w:color w:val="000000"/>
                <w:szCs w:val="24"/>
              </w:rPr>
              <w:t xml:space="preserve">• Storage of distribution centre to dwellinghouses (Class P); </w:t>
            </w:r>
          </w:p>
          <w:p w14:paraId="14C8A2C6" w14:textId="77777777" w:rsidR="00FE1E64" w:rsidRPr="00AA4C56" w:rsidRDefault="00FE1E64" w:rsidP="00FE1E64">
            <w:pPr>
              <w:autoSpaceDE w:val="0"/>
              <w:autoSpaceDN w:val="0"/>
              <w:adjustRightInd w:val="0"/>
              <w:spacing w:line="240" w:lineRule="auto"/>
              <w:rPr>
                <w:rFonts w:cstheme="minorHAnsi"/>
                <w:color w:val="000000"/>
                <w:szCs w:val="24"/>
              </w:rPr>
            </w:pPr>
            <w:r w:rsidRPr="00AA4C56">
              <w:rPr>
                <w:rFonts w:cstheme="minorHAnsi"/>
                <w:color w:val="000000"/>
                <w:szCs w:val="24"/>
              </w:rPr>
              <w:t xml:space="preserve">• Premises in light industrial use to dwellinghouses (Class PA); </w:t>
            </w:r>
          </w:p>
          <w:p w14:paraId="70194C82" w14:textId="77777777" w:rsidR="00FE1E64" w:rsidRPr="00AA4C56" w:rsidRDefault="00FE1E64" w:rsidP="00FE1E64">
            <w:pPr>
              <w:autoSpaceDE w:val="0"/>
              <w:autoSpaceDN w:val="0"/>
              <w:adjustRightInd w:val="0"/>
              <w:spacing w:line="240" w:lineRule="auto"/>
              <w:rPr>
                <w:rFonts w:cstheme="minorHAnsi"/>
                <w:color w:val="000000"/>
                <w:szCs w:val="24"/>
              </w:rPr>
            </w:pPr>
            <w:r w:rsidRPr="00AA4C56">
              <w:rPr>
                <w:rFonts w:cstheme="minorHAnsi"/>
                <w:color w:val="000000"/>
                <w:szCs w:val="24"/>
              </w:rPr>
              <w:t xml:space="preserve">• Agricultural buildings to dwellinghouses (Class Q); </w:t>
            </w:r>
          </w:p>
          <w:p w14:paraId="15991B7A" w14:textId="77777777" w:rsidR="00FE1E64" w:rsidRPr="00AA4C56" w:rsidRDefault="00FE1E64" w:rsidP="00FE1E64">
            <w:pPr>
              <w:autoSpaceDE w:val="0"/>
              <w:autoSpaceDN w:val="0"/>
              <w:adjustRightInd w:val="0"/>
              <w:spacing w:line="240" w:lineRule="auto"/>
              <w:rPr>
                <w:rFonts w:cstheme="minorHAnsi"/>
                <w:color w:val="000000"/>
                <w:szCs w:val="24"/>
              </w:rPr>
            </w:pPr>
            <w:r w:rsidRPr="00AA4C56">
              <w:rPr>
                <w:rFonts w:cstheme="minorHAnsi"/>
                <w:color w:val="000000"/>
                <w:szCs w:val="24"/>
              </w:rPr>
              <w:t xml:space="preserve">• Agricultural buildings to a flexible commercial use (Class R); </w:t>
            </w:r>
          </w:p>
          <w:p w14:paraId="2DBFE1BA" w14:textId="77777777" w:rsidR="00FE1E64" w:rsidRPr="00AA4C56" w:rsidRDefault="00FE1E64" w:rsidP="00FE1E64">
            <w:pPr>
              <w:autoSpaceDE w:val="0"/>
              <w:autoSpaceDN w:val="0"/>
              <w:adjustRightInd w:val="0"/>
              <w:spacing w:line="240" w:lineRule="auto"/>
              <w:rPr>
                <w:rFonts w:cstheme="minorHAnsi"/>
                <w:color w:val="000000"/>
                <w:szCs w:val="24"/>
              </w:rPr>
            </w:pPr>
            <w:r w:rsidRPr="00AA4C56">
              <w:rPr>
                <w:rFonts w:cstheme="minorHAnsi"/>
                <w:color w:val="000000"/>
                <w:szCs w:val="24"/>
              </w:rPr>
              <w:t xml:space="preserve">• Agricultural buildings to a state-funded school (Class S); </w:t>
            </w:r>
          </w:p>
          <w:p w14:paraId="35435E35" w14:textId="77777777" w:rsidR="00FE1E64" w:rsidRPr="00AA4C56" w:rsidRDefault="00FE1E64" w:rsidP="00FE1E64">
            <w:pPr>
              <w:autoSpaceDE w:val="0"/>
              <w:autoSpaceDN w:val="0"/>
              <w:adjustRightInd w:val="0"/>
              <w:spacing w:line="240" w:lineRule="auto"/>
              <w:rPr>
                <w:rFonts w:cstheme="minorHAnsi"/>
                <w:color w:val="000000"/>
                <w:szCs w:val="24"/>
              </w:rPr>
            </w:pPr>
            <w:r w:rsidRPr="00AA4C56">
              <w:rPr>
                <w:rFonts w:cstheme="minorHAnsi"/>
                <w:color w:val="000000"/>
                <w:szCs w:val="24"/>
              </w:rPr>
              <w:t xml:space="preserve">• Commercial, business and service, hotels etc to state-funded school (Class T); </w:t>
            </w:r>
          </w:p>
          <w:p w14:paraId="7481F596" w14:textId="77777777" w:rsidR="00FE1E64" w:rsidRPr="00AA4C56" w:rsidRDefault="00FE1E64" w:rsidP="00FE1E64">
            <w:pPr>
              <w:autoSpaceDE w:val="0"/>
              <w:autoSpaceDN w:val="0"/>
              <w:adjustRightInd w:val="0"/>
              <w:spacing w:line="240" w:lineRule="auto"/>
              <w:rPr>
                <w:rFonts w:cstheme="minorHAnsi"/>
                <w:color w:val="000000"/>
                <w:szCs w:val="24"/>
              </w:rPr>
            </w:pPr>
            <w:r w:rsidRPr="00AA4C56">
              <w:rPr>
                <w:rFonts w:cstheme="minorHAnsi"/>
                <w:color w:val="000000"/>
                <w:szCs w:val="24"/>
              </w:rPr>
              <w:t xml:space="preserve">• Application requirements for the above detailed in paragraph W of Part 3- </w:t>
            </w:r>
            <w:hyperlink r:id="rId101" w:history="1">
              <w:r w:rsidRPr="00AA4C56">
                <w:rPr>
                  <w:rFonts w:cstheme="minorHAnsi"/>
                  <w:color w:val="0563C1"/>
                  <w:szCs w:val="24"/>
                  <w:u w:val="single"/>
                </w:rPr>
                <w:t>https://www.legislation.gov.uk/uksi/2015/596/schedule/2/part/3/crossheading/class-v-changes-of-use-permitted-under-a-permission-granted-on-an-application_paragraph-W</w:t>
              </w:r>
            </w:hyperlink>
            <w:r w:rsidRPr="00AA4C56">
              <w:rPr>
                <w:rFonts w:cstheme="minorHAnsi"/>
                <w:color w:val="000000"/>
                <w:szCs w:val="24"/>
              </w:rPr>
              <w:t xml:space="preserve">  </w:t>
            </w:r>
          </w:p>
          <w:p w14:paraId="38B76FA2" w14:textId="77777777" w:rsidR="00FE1E64" w:rsidRPr="00AA4C56" w:rsidRDefault="00FE1E64" w:rsidP="00FE1E64">
            <w:pPr>
              <w:spacing w:line="240" w:lineRule="auto"/>
              <w:rPr>
                <w:rFonts w:cstheme="minorHAnsi"/>
                <w:szCs w:val="24"/>
              </w:rPr>
            </w:pPr>
          </w:p>
        </w:tc>
      </w:tr>
      <w:tr w:rsidR="00FE1E64" w:rsidRPr="00AA4C56" w14:paraId="166E8648" w14:textId="77777777" w:rsidTr="00201165">
        <w:trPr>
          <w:trHeight w:val="300"/>
        </w:trPr>
        <w:tc>
          <w:tcPr>
            <w:tcW w:w="2001" w:type="dxa"/>
          </w:tcPr>
          <w:p w14:paraId="3DC23CFA" w14:textId="77777777" w:rsidR="00FE1E64" w:rsidRPr="00AA4C56" w:rsidRDefault="00FE1E64" w:rsidP="00FE1E64">
            <w:pPr>
              <w:spacing w:line="240" w:lineRule="auto"/>
              <w:rPr>
                <w:rFonts w:cstheme="minorHAnsi"/>
                <w:b/>
                <w:bCs/>
                <w:szCs w:val="24"/>
              </w:rPr>
            </w:pPr>
            <w:r w:rsidRPr="00AA4C56">
              <w:rPr>
                <w:rFonts w:cstheme="minorHAnsi"/>
                <w:b/>
                <w:bCs/>
                <w:szCs w:val="24"/>
              </w:rPr>
              <w:t xml:space="preserve">Temporary buildings and uses </w:t>
            </w:r>
          </w:p>
        </w:tc>
        <w:tc>
          <w:tcPr>
            <w:tcW w:w="2685" w:type="dxa"/>
          </w:tcPr>
          <w:p w14:paraId="5FAA195C" w14:textId="77777777" w:rsidR="00FE1E64" w:rsidRPr="00AA4C56" w:rsidRDefault="00FE1E64" w:rsidP="00FE1E64">
            <w:pPr>
              <w:autoSpaceDE w:val="0"/>
              <w:autoSpaceDN w:val="0"/>
              <w:adjustRightInd w:val="0"/>
              <w:spacing w:line="240" w:lineRule="auto"/>
              <w:rPr>
                <w:rFonts w:cstheme="minorHAnsi"/>
                <w:szCs w:val="24"/>
              </w:rPr>
            </w:pPr>
          </w:p>
          <w:p w14:paraId="1B9BD6C2" w14:textId="77777777" w:rsidR="00FE1E64" w:rsidRPr="00AA4C56" w:rsidRDefault="00FE1E64" w:rsidP="00FE1E64">
            <w:pPr>
              <w:autoSpaceDE w:val="0"/>
              <w:autoSpaceDN w:val="0"/>
              <w:adjustRightInd w:val="0"/>
              <w:spacing w:line="240" w:lineRule="auto"/>
              <w:rPr>
                <w:rFonts w:cstheme="minorHAnsi"/>
                <w:color w:val="000000"/>
                <w:szCs w:val="24"/>
              </w:rPr>
            </w:pPr>
            <w:r w:rsidRPr="00AA4C56">
              <w:rPr>
                <w:rFonts w:cstheme="minorHAnsi"/>
                <w:color w:val="000000"/>
                <w:szCs w:val="24"/>
              </w:rPr>
              <w:t xml:space="preserve">Town and Country Planning (General Permitted Development) (England) Order 2015 (as amended) – </w:t>
            </w:r>
            <w:r w:rsidRPr="00AA4C56">
              <w:rPr>
                <w:rFonts w:cstheme="minorHAnsi"/>
                <w:color w:val="000000"/>
                <w:szCs w:val="24"/>
              </w:rPr>
              <w:lastRenderedPageBreak/>
              <w:t xml:space="preserve">Schedule 2, Part 4, Class BB, CA, Class E </w:t>
            </w:r>
          </w:p>
          <w:p w14:paraId="448A9F60" w14:textId="77777777" w:rsidR="00FE1E64" w:rsidRPr="00AA4C56" w:rsidRDefault="00FE1E64" w:rsidP="00FE1E64">
            <w:pPr>
              <w:spacing w:line="240" w:lineRule="auto"/>
              <w:rPr>
                <w:rFonts w:cstheme="minorHAnsi"/>
                <w:szCs w:val="24"/>
              </w:rPr>
            </w:pPr>
          </w:p>
        </w:tc>
        <w:tc>
          <w:tcPr>
            <w:tcW w:w="10193" w:type="dxa"/>
          </w:tcPr>
          <w:p w14:paraId="151109FB" w14:textId="77777777" w:rsidR="00FE1E64" w:rsidRPr="00AA4C56" w:rsidRDefault="00FE1E64" w:rsidP="00FE1E64">
            <w:pPr>
              <w:autoSpaceDE w:val="0"/>
              <w:autoSpaceDN w:val="0"/>
              <w:adjustRightInd w:val="0"/>
              <w:spacing w:line="240" w:lineRule="auto"/>
              <w:rPr>
                <w:rFonts w:cstheme="minorHAnsi"/>
                <w:szCs w:val="24"/>
              </w:rPr>
            </w:pPr>
          </w:p>
          <w:p w14:paraId="49B8AF6F" w14:textId="77777777" w:rsidR="00FE1E64" w:rsidRPr="00AA4C56" w:rsidRDefault="00FE1E64" w:rsidP="00FE1E64">
            <w:pPr>
              <w:autoSpaceDE w:val="0"/>
              <w:autoSpaceDN w:val="0"/>
              <w:adjustRightInd w:val="0"/>
              <w:spacing w:line="240" w:lineRule="auto"/>
              <w:rPr>
                <w:rFonts w:cstheme="minorHAnsi"/>
                <w:color w:val="000000"/>
                <w:szCs w:val="24"/>
              </w:rPr>
            </w:pPr>
            <w:r w:rsidRPr="00AA4C56">
              <w:rPr>
                <w:rFonts w:cstheme="minorHAnsi"/>
                <w:color w:val="000000"/>
                <w:szCs w:val="24"/>
              </w:rPr>
              <w:t>• Moveable structures for historic visitor attractions and listed pubs, restaurants etc (Class BB)- application requirements detailed in paragraph BB.3(2) of Part 4- (</w:t>
            </w:r>
            <w:hyperlink r:id="rId102" w:history="1">
              <w:r w:rsidRPr="00AA4C56">
                <w:rPr>
                  <w:rFonts w:cstheme="minorHAnsi"/>
                  <w:color w:val="0563C1"/>
                  <w:szCs w:val="24"/>
                  <w:u w:val="single"/>
                </w:rPr>
                <w:t>https://www.legislation.gov.uk/uksi/2015/596/schedule/2/paragraph/BB.3</w:t>
              </w:r>
            </w:hyperlink>
            <w:r w:rsidRPr="00AA4C56">
              <w:rPr>
                <w:rFonts w:cstheme="minorHAnsi"/>
                <w:color w:val="000000"/>
                <w:szCs w:val="24"/>
              </w:rPr>
              <w:t xml:space="preserve">)  </w:t>
            </w:r>
          </w:p>
          <w:p w14:paraId="4D2F1994" w14:textId="77777777" w:rsidR="00FE1E64" w:rsidRPr="00AA4C56" w:rsidRDefault="00FE1E64" w:rsidP="00FE1E64">
            <w:pPr>
              <w:autoSpaceDE w:val="0"/>
              <w:autoSpaceDN w:val="0"/>
              <w:adjustRightInd w:val="0"/>
              <w:spacing w:line="240" w:lineRule="auto"/>
              <w:rPr>
                <w:rFonts w:cstheme="minorHAnsi"/>
                <w:color w:val="000000"/>
                <w:szCs w:val="24"/>
              </w:rPr>
            </w:pPr>
            <w:r w:rsidRPr="00AA4C56">
              <w:rPr>
                <w:rFonts w:cstheme="minorHAnsi"/>
                <w:color w:val="000000"/>
                <w:szCs w:val="24"/>
              </w:rPr>
              <w:t xml:space="preserve">• Provision of a temporary state-funded school on previously vacant commercial land (Class CA)- application requirements detailed in paragraph W, Part 3- </w:t>
            </w:r>
            <w:r w:rsidRPr="00AA4C56">
              <w:rPr>
                <w:rFonts w:cstheme="minorHAnsi"/>
                <w:color w:val="000000"/>
                <w:szCs w:val="24"/>
              </w:rPr>
              <w:lastRenderedPageBreak/>
              <w:t>(</w:t>
            </w:r>
            <w:hyperlink r:id="rId103" w:history="1">
              <w:r w:rsidRPr="00AA4C56">
                <w:rPr>
                  <w:rFonts w:cstheme="minorHAnsi"/>
                  <w:color w:val="0563C1"/>
                  <w:szCs w:val="24"/>
                  <w:u w:val="single"/>
                </w:rPr>
                <w:t>https://www.legislation.gov.uk/uksi/2015/596/schedule/2/part/3/crossheading/class-v-changes-of-use-permitted-under-a-permission-granted-on-an-application_paragraph-W</w:t>
              </w:r>
            </w:hyperlink>
            <w:r w:rsidRPr="00AA4C56">
              <w:rPr>
                <w:rFonts w:cstheme="minorHAnsi"/>
                <w:color w:val="000000"/>
                <w:szCs w:val="24"/>
              </w:rPr>
              <w:t xml:space="preserve">)  </w:t>
            </w:r>
          </w:p>
          <w:p w14:paraId="22F51DF5" w14:textId="77777777" w:rsidR="00FE1E64" w:rsidRPr="00AA4C56" w:rsidRDefault="00FE1E64" w:rsidP="00FE1E64">
            <w:pPr>
              <w:autoSpaceDE w:val="0"/>
              <w:autoSpaceDN w:val="0"/>
              <w:adjustRightInd w:val="0"/>
              <w:spacing w:line="240" w:lineRule="auto"/>
              <w:rPr>
                <w:rFonts w:cstheme="minorHAnsi"/>
                <w:color w:val="000000"/>
                <w:szCs w:val="24"/>
              </w:rPr>
            </w:pPr>
            <w:r w:rsidRPr="00AA4C56">
              <w:rPr>
                <w:rFonts w:cstheme="minorHAnsi"/>
                <w:color w:val="000000"/>
                <w:szCs w:val="24"/>
              </w:rPr>
              <w:t>• Temporary use of buildings or land for film-making purposes (Class E)- application requirements detailed in paragraph E.3(2) of Part 4- (</w:t>
            </w:r>
            <w:hyperlink r:id="rId104" w:history="1">
              <w:r w:rsidRPr="00AA4C56">
                <w:rPr>
                  <w:rFonts w:cstheme="minorHAnsi"/>
                  <w:color w:val="0563C1"/>
                  <w:szCs w:val="24"/>
                  <w:u w:val="single"/>
                </w:rPr>
                <w:t>https://www.legislation.gov.uk/uksi/2015/596/schedule/2/part/4/crossheading/class-e-temporary-use-of-buildings-or-land-for-filmmaking-purposes_paragraph-E.3</w:t>
              </w:r>
            </w:hyperlink>
            <w:r w:rsidRPr="00AA4C56">
              <w:rPr>
                <w:rFonts w:cstheme="minorHAnsi"/>
                <w:color w:val="000000"/>
                <w:szCs w:val="24"/>
              </w:rPr>
              <w:t xml:space="preserve">)  </w:t>
            </w:r>
          </w:p>
          <w:p w14:paraId="308AF5A7" w14:textId="77777777" w:rsidR="00FE1E64" w:rsidRPr="00AA4C56" w:rsidRDefault="00FE1E64" w:rsidP="00FE1E64">
            <w:pPr>
              <w:autoSpaceDE w:val="0"/>
              <w:autoSpaceDN w:val="0"/>
              <w:adjustRightInd w:val="0"/>
              <w:spacing w:line="240" w:lineRule="auto"/>
              <w:rPr>
                <w:rFonts w:cstheme="minorHAnsi"/>
                <w:color w:val="000000"/>
                <w:szCs w:val="24"/>
              </w:rPr>
            </w:pPr>
          </w:p>
          <w:p w14:paraId="5DFEE39A" w14:textId="77777777" w:rsidR="00FE1E64" w:rsidRPr="00AA4C56" w:rsidRDefault="00FE1E64" w:rsidP="00FE1E64">
            <w:pPr>
              <w:spacing w:line="240" w:lineRule="auto"/>
              <w:rPr>
                <w:rFonts w:cstheme="minorHAnsi"/>
                <w:szCs w:val="24"/>
              </w:rPr>
            </w:pPr>
          </w:p>
        </w:tc>
      </w:tr>
      <w:tr w:rsidR="00FE1E64" w:rsidRPr="00AA4C56" w14:paraId="54BDBD31" w14:textId="77777777" w:rsidTr="00201165">
        <w:trPr>
          <w:trHeight w:val="300"/>
        </w:trPr>
        <w:tc>
          <w:tcPr>
            <w:tcW w:w="2001" w:type="dxa"/>
          </w:tcPr>
          <w:p w14:paraId="29222AE2" w14:textId="77777777" w:rsidR="00FE1E64" w:rsidRPr="00AA4C56" w:rsidRDefault="00FE1E64" w:rsidP="00FE1E64">
            <w:pPr>
              <w:spacing w:line="240" w:lineRule="auto"/>
              <w:rPr>
                <w:rFonts w:cstheme="minorHAnsi"/>
                <w:b/>
                <w:bCs/>
                <w:szCs w:val="24"/>
              </w:rPr>
            </w:pPr>
            <w:r w:rsidRPr="00AA4C56">
              <w:rPr>
                <w:rFonts w:cstheme="minorHAnsi"/>
                <w:b/>
                <w:bCs/>
                <w:szCs w:val="24"/>
              </w:rPr>
              <w:lastRenderedPageBreak/>
              <w:t xml:space="preserve">Agricultural and forestry </w:t>
            </w:r>
          </w:p>
        </w:tc>
        <w:tc>
          <w:tcPr>
            <w:tcW w:w="2685" w:type="dxa"/>
          </w:tcPr>
          <w:p w14:paraId="1ED3F8D2" w14:textId="77777777" w:rsidR="00FE1E64" w:rsidRPr="00AA4C56" w:rsidRDefault="00FE1E64" w:rsidP="00FE1E64">
            <w:pPr>
              <w:autoSpaceDE w:val="0"/>
              <w:autoSpaceDN w:val="0"/>
              <w:adjustRightInd w:val="0"/>
              <w:spacing w:line="240" w:lineRule="auto"/>
              <w:rPr>
                <w:rFonts w:cstheme="minorHAnsi"/>
                <w:szCs w:val="24"/>
              </w:rPr>
            </w:pPr>
          </w:p>
          <w:p w14:paraId="44FD462A" w14:textId="77777777" w:rsidR="00FE1E64" w:rsidRPr="00AA4C56" w:rsidRDefault="00FE1E64" w:rsidP="00FE1E64">
            <w:pPr>
              <w:autoSpaceDE w:val="0"/>
              <w:autoSpaceDN w:val="0"/>
              <w:adjustRightInd w:val="0"/>
              <w:spacing w:line="240" w:lineRule="auto"/>
              <w:rPr>
                <w:rFonts w:cstheme="minorHAnsi"/>
                <w:color w:val="000000"/>
                <w:szCs w:val="24"/>
              </w:rPr>
            </w:pPr>
            <w:r w:rsidRPr="00AA4C56">
              <w:rPr>
                <w:rFonts w:cstheme="minorHAnsi"/>
                <w:color w:val="000000"/>
                <w:szCs w:val="24"/>
              </w:rPr>
              <w:t xml:space="preserve">Town and Country Planning (General Permitted Development) (England) Order 2015 (as amended) – Schedule 2, Part 6, Class A, B, E </w:t>
            </w:r>
          </w:p>
          <w:p w14:paraId="437983BD" w14:textId="77777777" w:rsidR="00FE1E64" w:rsidRPr="00AA4C56" w:rsidRDefault="00FE1E64" w:rsidP="00FE1E64">
            <w:pPr>
              <w:spacing w:line="240" w:lineRule="auto"/>
              <w:rPr>
                <w:rFonts w:cstheme="minorHAnsi"/>
                <w:szCs w:val="24"/>
              </w:rPr>
            </w:pPr>
          </w:p>
        </w:tc>
        <w:tc>
          <w:tcPr>
            <w:tcW w:w="10193" w:type="dxa"/>
          </w:tcPr>
          <w:p w14:paraId="27BFB244" w14:textId="77777777" w:rsidR="00FE1E64" w:rsidRPr="00AA4C56" w:rsidRDefault="00FE1E64" w:rsidP="00FE1E64">
            <w:pPr>
              <w:autoSpaceDE w:val="0"/>
              <w:autoSpaceDN w:val="0"/>
              <w:adjustRightInd w:val="0"/>
              <w:spacing w:line="240" w:lineRule="auto"/>
              <w:rPr>
                <w:rFonts w:cstheme="minorHAnsi"/>
                <w:szCs w:val="24"/>
              </w:rPr>
            </w:pPr>
          </w:p>
          <w:p w14:paraId="0026B4EC" w14:textId="77777777" w:rsidR="00FE1E64" w:rsidRPr="00AA4C56" w:rsidRDefault="00FE1E64" w:rsidP="00FE1E64">
            <w:pPr>
              <w:autoSpaceDE w:val="0"/>
              <w:autoSpaceDN w:val="0"/>
              <w:adjustRightInd w:val="0"/>
              <w:spacing w:line="240" w:lineRule="auto"/>
              <w:rPr>
                <w:rFonts w:cstheme="minorHAnsi"/>
                <w:color w:val="000000"/>
                <w:szCs w:val="24"/>
              </w:rPr>
            </w:pPr>
            <w:r w:rsidRPr="00AA4C56">
              <w:rPr>
                <w:rFonts w:cstheme="minorHAnsi"/>
                <w:color w:val="000000"/>
                <w:szCs w:val="24"/>
              </w:rPr>
              <w:t>• Agricultural development on units of 5 hectares or more (Class A)- application requirements detailed in paragraph A.1(2) of Part 6- (</w:t>
            </w:r>
            <w:hyperlink r:id="rId105" w:history="1">
              <w:r w:rsidRPr="00AA4C56">
                <w:rPr>
                  <w:rFonts w:cstheme="minorHAnsi"/>
                  <w:color w:val="0563C1"/>
                  <w:szCs w:val="24"/>
                  <w:u w:val="single"/>
                </w:rPr>
                <w:t>https://www.legislation.gov.uk/uksi/2015/596/schedule/2/part/6/crossheading/class-a-agricultural-development-on-units-of-5-hectares-or-more_paragraph-A.2</w:t>
              </w:r>
            </w:hyperlink>
            <w:r w:rsidRPr="00AA4C56">
              <w:rPr>
                <w:rFonts w:cstheme="minorHAnsi"/>
                <w:color w:val="000000"/>
                <w:szCs w:val="24"/>
              </w:rPr>
              <w:t xml:space="preserve">)  </w:t>
            </w:r>
          </w:p>
          <w:p w14:paraId="67F76985" w14:textId="77777777" w:rsidR="00FE1E64" w:rsidRPr="00AA4C56" w:rsidRDefault="00FE1E64" w:rsidP="00FE1E64">
            <w:pPr>
              <w:autoSpaceDE w:val="0"/>
              <w:autoSpaceDN w:val="0"/>
              <w:adjustRightInd w:val="0"/>
              <w:spacing w:line="240" w:lineRule="auto"/>
              <w:rPr>
                <w:rFonts w:cstheme="minorHAnsi"/>
                <w:color w:val="000000"/>
                <w:szCs w:val="24"/>
              </w:rPr>
            </w:pPr>
            <w:r w:rsidRPr="00AA4C56">
              <w:rPr>
                <w:rFonts w:cstheme="minorHAnsi"/>
                <w:color w:val="000000"/>
                <w:szCs w:val="24"/>
              </w:rPr>
              <w:t>• Agricultural development on units of less than 5 hectares (Class B)- application requirements detailed in paragraph B.5(2) of Part 6- (</w:t>
            </w:r>
            <w:hyperlink r:id="rId106" w:history="1">
              <w:r w:rsidRPr="00AA4C56">
                <w:rPr>
                  <w:rFonts w:cstheme="minorHAnsi"/>
                  <w:color w:val="0563C1"/>
                  <w:szCs w:val="24"/>
                  <w:u w:val="single"/>
                </w:rPr>
                <w:t>https://www.legislation.gov.uk/uksi/2015/596/schedule/2/part/6/crossheading/class-b-agricultural-development-on-units-of-less-than-5-hectares_paragraph-B.5</w:t>
              </w:r>
            </w:hyperlink>
            <w:r w:rsidRPr="00AA4C56">
              <w:rPr>
                <w:rFonts w:cstheme="minorHAnsi"/>
                <w:color w:val="000000"/>
                <w:szCs w:val="24"/>
              </w:rPr>
              <w:t xml:space="preserve">)    </w:t>
            </w:r>
          </w:p>
          <w:p w14:paraId="1997FE78" w14:textId="77777777" w:rsidR="00FE1E64" w:rsidRPr="00AA4C56" w:rsidRDefault="00FE1E64" w:rsidP="00FE1E64">
            <w:pPr>
              <w:autoSpaceDE w:val="0"/>
              <w:autoSpaceDN w:val="0"/>
              <w:adjustRightInd w:val="0"/>
              <w:spacing w:line="240" w:lineRule="auto"/>
              <w:rPr>
                <w:rFonts w:cstheme="minorHAnsi"/>
                <w:color w:val="000000"/>
                <w:szCs w:val="24"/>
              </w:rPr>
            </w:pPr>
            <w:r w:rsidRPr="00AA4C56">
              <w:rPr>
                <w:rFonts w:cstheme="minorHAnsi"/>
                <w:color w:val="000000"/>
                <w:szCs w:val="24"/>
              </w:rPr>
              <w:t>• Forestry developments (Class E)- application requirements detailed in paragraph E.2(1) of Part 6- (</w:t>
            </w:r>
            <w:hyperlink r:id="rId107" w:history="1">
              <w:r w:rsidRPr="00AA4C56">
                <w:rPr>
                  <w:rFonts w:cstheme="minorHAnsi"/>
                  <w:color w:val="0563C1"/>
                  <w:szCs w:val="24"/>
                  <w:u w:val="single"/>
                </w:rPr>
                <w:t>https://www.legislation.gov.uk/uksi/2015/596/schedule/2/part/6/crossheading/class-e-forestry-developments_paragraph-E.2</w:t>
              </w:r>
            </w:hyperlink>
            <w:r w:rsidRPr="00AA4C56">
              <w:rPr>
                <w:rFonts w:cstheme="minorHAnsi"/>
                <w:color w:val="000000"/>
                <w:szCs w:val="24"/>
              </w:rPr>
              <w:t xml:space="preserve">)  </w:t>
            </w:r>
          </w:p>
          <w:p w14:paraId="7709F9B6" w14:textId="77777777" w:rsidR="00FE1E64" w:rsidRPr="00AA4C56" w:rsidRDefault="00FE1E64" w:rsidP="00FE1E64">
            <w:pPr>
              <w:spacing w:line="240" w:lineRule="auto"/>
              <w:rPr>
                <w:rFonts w:cstheme="minorHAnsi"/>
                <w:szCs w:val="24"/>
              </w:rPr>
            </w:pPr>
          </w:p>
        </w:tc>
      </w:tr>
      <w:bookmarkEnd w:id="28"/>
      <w:tr w:rsidR="00FE1E64" w:rsidRPr="00AA4C56" w14:paraId="0278739B" w14:textId="77777777" w:rsidTr="00201165">
        <w:trPr>
          <w:trHeight w:val="300"/>
        </w:trPr>
        <w:tc>
          <w:tcPr>
            <w:tcW w:w="2001" w:type="dxa"/>
          </w:tcPr>
          <w:p w14:paraId="0E0FE73B" w14:textId="77777777" w:rsidR="00FE1E64" w:rsidRPr="00AA4C56" w:rsidRDefault="00FE1E64" w:rsidP="00FE1E64">
            <w:pPr>
              <w:spacing w:line="240" w:lineRule="auto"/>
              <w:rPr>
                <w:rFonts w:cstheme="minorHAnsi"/>
                <w:b/>
                <w:bCs/>
                <w:szCs w:val="24"/>
              </w:rPr>
            </w:pPr>
            <w:r w:rsidRPr="00AA4C56">
              <w:rPr>
                <w:rFonts w:cstheme="minorHAnsi"/>
                <w:b/>
                <w:bCs/>
                <w:szCs w:val="24"/>
              </w:rPr>
              <w:t xml:space="preserve">Non-domestic extension, alterations etc. </w:t>
            </w:r>
          </w:p>
        </w:tc>
        <w:tc>
          <w:tcPr>
            <w:tcW w:w="2685" w:type="dxa"/>
          </w:tcPr>
          <w:p w14:paraId="13268187" w14:textId="77777777" w:rsidR="00FE1E64" w:rsidRPr="00AA4C56" w:rsidRDefault="00FE1E64" w:rsidP="00FE1E64">
            <w:pPr>
              <w:autoSpaceDE w:val="0"/>
              <w:autoSpaceDN w:val="0"/>
              <w:adjustRightInd w:val="0"/>
              <w:spacing w:line="240" w:lineRule="auto"/>
              <w:rPr>
                <w:rFonts w:cstheme="minorHAnsi"/>
                <w:szCs w:val="24"/>
              </w:rPr>
            </w:pPr>
          </w:p>
          <w:p w14:paraId="4743C945" w14:textId="77777777" w:rsidR="00FE1E64" w:rsidRPr="00AA4C56" w:rsidRDefault="00FE1E64" w:rsidP="00FE1E64">
            <w:pPr>
              <w:autoSpaceDE w:val="0"/>
              <w:autoSpaceDN w:val="0"/>
              <w:adjustRightInd w:val="0"/>
              <w:spacing w:line="240" w:lineRule="auto"/>
              <w:rPr>
                <w:rFonts w:cstheme="minorHAnsi"/>
                <w:color w:val="000000"/>
                <w:szCs w:val="24"/>
              </w:rPr>
            </w:pPr>
            <w:r w:rsidRPr="00AA4C56">
              <w:rPr>
                <w:rFonts w:cstheme="minorHAnsi"/>
                <w:color w:val="000000"/>
                <w:szCs w:val="24"/>
              </w:rPr>
              <w:t xml:space="preserve">Town and Country Planning (General Permitted Development) (England) Order 2015 (as amended) – Schedule 2, Part 7, Class C, M </w:t>
            </w:r>
          </w:p>
          <w:p w14:paraId="0E8D42DF" w14:textId="77777777" w:rsidR="00FE1E64" w:rsidRPr="00AA4C56" w:rsidRDefault="00FE1E64" w:rsidP="00FE1E64">
            <w:pPr>
              <w:spacing w:line="240" w:lineRule="auto"/>
              <w:rPr>
                <w:rFonts w:cstheme="minorHAnsi"/>
                <w:szCs w:val="24"/>
              </w:rPr>
            </w:pPr>
          </w:p>
        </w:tc>
        <w:tc>
          <w:tcPr>
            <w:tcW w:w="10193" w:type="dxa"/>
          </w:tcPr>
          <w:p w14:paraId="5C4B2094" w14:textId="77777777" w:rsidR="00FE1E64" w:rsidRPr="00AA4C56" w:rsidRDefault="00FE1E64" w:rsidP="00FE1E64">
            <w:pPr>
              <w:autoSpaceDE w:val="0"/>
              <w:autoSpaceDN w:val="0"/>
              <w:adjustRightInd w:val="0"/>
              <w:spacing w:line="240" w:lineRule="auto"/>
              <w:rPr>
                <w:rFonts w:cstheme="minorHAnsi"/>
                <w:szCs w:val="24"/>
              </w:rPr>
            </w:pPr>
          </w:p>
          <w:p w14:paraId="492DB71D" w14:textId="77777777" w:rsidR="00FE1E64" w:rsidRPr="00AA4C56" w:rsidRDefault="00FE1E64" w:rsidP="00FE1E64">
            <w:pPr>
              <w:autoSpaceDE w:val="0"/>
              <w:autoSpaceDN w:val="0"/>
              <w:adjustRightInd w:val="0"/>
              <w:spacing w:line="240" w:lineRule="auto"/>
              <w:rPr>
                <w:rFonts w:cstheme="minorHAnsi"/>
                <w:color w:val="000000"/>
                <w:szCs w:val="24"/>
              </w:rPr>
            </w:pPr>
            <w:r w:rsidRPr="00AA4C56">
              <w:rPr>
                <w:rFonts w:cstheme="minorHAnsi"/>
                <w:color w:val="000000"/>
                <w:szCs w:val="24"/>
              </w:rPr>
              <w:t>• Click and collect facilities (Class C)- application requirements detailed in paragraph C.2(1) of Part 7- (</w:t>
            </w:r>
            <w:hyperlink r:id="rId108" w:history="1">
              <w:r w:rsidRPr="00AA4C56">
                <w:rPr>
                  <w:rFonts w:cstheme="minorHAnsi"/>
                  <w:color w:val="0563C1"/>
                  <w:szCs w:val="24"/>
                  <w:u w:val="single"/>
                </w:rPr>
                <w:t>https://www.legislation.gov.uk/uksi/2015/596/schedule/2/part/7/crossheading/class-c-click-and-collect-facilities_paragraph-C.2</w:t>
              </w:r>
            </w:hyperlink>
            <w:r w:rsidRPr="00AA4C56">
              <w:rPr>
                <w:rFonts w:cstheme="minorHAnsi"/>
                <w:color w:val="000000"/>
                <w:szCs w:val="24"/>
              </w:rPr>
              <w:t xml:space="preserve">)  </w:t>
            </w:r>
          </w:p>
          <w:p w14:paraId="79D6BC35" w14:textId="77777777" w:rsidR="00FE1E64" w:rsidRPr="00AA4C56" w:rsidRDefault="00FE1E64" w:rsidP="00FE1E64">
            <w:pPr>
              <w:autoSpaceDE w:val="0"/>
              <w:autoSpaceDN w:val="0"/>
              <w:adjustRightInd w:val="0"/>
              <w:spacing w:line="240" w:lineRule="auto"/>
              <w:rPr>
                <w:rFonts w:cstheme="minorHAnsi"/>
                <w:color w:val="000000"/>
                <w:szCs w:val="24"/>
              </w:rPr>
            </w:pPr>
            <w:r w:rsidRPr="00AA4C56">
              <w:rPr>
                <w:rFonts w:cstheme="minorHAnsi"/>
                <w:color w:val="000000"/>
                <w:szCs w:val="24"/>
              </w:rPr>
              <w:t>• Extensions etc for schools, colleges, universities, prisons and hospitals (Class M)- application requirements detailed in paragraph M.2A(2) of Part 7- (</w:t>
            </w:r>
            <w:hyperlink r:id="rId109" w:history="1">
              <w:r w:rsidRPr="00AA4C56">
                <w:rPr>
                  <w:rFonts w:cstheme="minorHAnsi"/>
                  <w:color w:val="0563C1"/>
                  <w:szCs w:val="24"/>
                  <w:u w:val="single"/>
                </w:rPr>
                <w:t>https://www.legislation.gov.uk/uksi/2015/596/schedule/2/part/7/crossheading/class-c-click-and-collect-facilities_paragraph-C.2</w:t>
              </w:r>
            </w:hyperlink>
            <w:r w:rsidRPr="00AA4C56">
              <w:rPr>
                <w:rFonts w:cstheme="minorHAnsi"/>
                <w:color w:val="000000"/>
                <w:szCs w:val="24"/>
              </w:rPr>
              <w:t xml:space="preserve">)  </w:t>
            </w:r>
          </w:p>
          <w:p w14:paraId="3DFF33F1" w14:textId="77777777" w:rsidR="00FE1E64" w:rsidRPr="00AA4C56" w:rsidRDefault="00FE1E64" w:rsidP="00FE1E64">
            <w:pPr>
              <w:spacing w:line="240" w:lineRule="auto"/>
              <w:rPr>
                <w:rFonts w:cstheme="minorHAnsi"/>
                <w:szCs w:val="24"/>
              </w:rPr>
            </w:pPr>
          </w:p>
        </w:tc>
      </w:tr>
      <w:tr w:rsidR="00FE1E64" w:rsidRPr="00AA4C56" w14:paraId="583F51F2" w14:textId="77777777" w:rsidTr="00201165">
        <w:trPr>
          <w:trHeight w:val="300"/>
        </w:trPr>
        <w:tc>
          <w:tcPr>
            <w:tcW w:w="2001" w:type="dxa"/>
          </w:tcPr>
          <w:p w14:paraId="61F7A69F" w14:textId="77777777" w:rsidR="00FE1E64" w:rsidRPr="00AA4C56" w:rsidRDefault="00FE1E64" w:rsidP="00FE1E64">
            <w:pPr>
              <w:spacing w:line="240" w:lineRule="auto"/>
              <w:rPr>
                <w:rFonts w:cstheme="minorHAnsi"/>
                <w:b/>
                <w:bCs/>
                <w:szCs w:val="24"/>
              </w:rPr>
            </w:pPr>
            <w:r w:rsidRPr="00AA4C56">
              <w:rPr>
                <w:rFonts w:cstheme="minorHAnsi"/>
                <w:b/>
                <w:bCs/>
                <w:szCs w:val="24"/>
              </w:rPr>
              <w:t xml:space="preserve">Development relating to roads </w:t>
            </w:r>
          </w:p>
        </w:tc>
        <w:tc>
          <w:tcPr>
            <w:tcW w:w="2685" w:type="dxa"/>
          </w:tcPr>
          <w:p w14:paraId="74C00D22" w14:textId="77777777" w:rsidR="00FE1E64" w:rsidRPr="00AA4C56" w:rsidRDefault="00FE1E64" w:rsidP="00FE1E64">
            <w:pPr>
              <w:autoSpaceDE w:val="0"/>
              <w:autoSpaceDN w:val="0"/>
              <w:adjustRightInd w:val="0"/>
              <w:spacing w:line="240" w:lineRule="auto"/>
              <w:rPr>
                <w:rFonts w:cstheme="minorHAnsi"/>
                <w:szCs w:val="24"/>
              </w:rPr>
            </w:pPr>
          </w:p>
          <w:p w14:paraId="06C4CD5D" w14:textId="77777777" w:rsidR="00FE1E64" w:rsidRPr="00AA4C56" w:rsidRDefault="00FE1E64" w:rsidP="00FE1E64">
            <w:pPr>
              <w:autoSpaceDE w:val="0"/>
              <w:autoSpaceDN w:val="0"/>
              <w:adjustRightInd w:val="0"/>
              <w:spacing w:line="240" w:lineRule="auto"/>
              <w:rPr>
                <w:rFonts w:cstheme="minorHAnsi"/>
                <w:color w:val="000000"/>
                <w:szCs w:val="24"/>
              </w:rPr>
            </w:pPr>
            <w:r w:rsidRPr="00AA4C56">
              <w:rPr>
                <w:rFonts w:cstheme="minorHAnsi"/>
                <w:color w:val="000000"/>
                <w:szCs w:val="24"/>
              </w:rPr>
              <w:t xml:space="preserve">Town and Country Planning (General Permitted Development) </w:t>
            </w:r>
            <w:r w:rsidRPr="00AA4C56">
              <w:rPr>
                <w:rFonts w:cstheme="minorHAnsi"/>
                <w:color w:val="000000"/>
                <w:szCs w:val="24"/>
              </w:rPr>
              <w:lastRenderedPageBreak/>
              <w:t xml:space="preserve">(England) Order 2015 (as amended) – Schedule 2, Part 9, Class D </w:t>
            </w:r>
          </w:p>
          <w:p w14:paraId="47070D93" w14:textId="77777777" w:rsidR="00FE1E64" w:rsidRPr="00AA4C56" w:rsidRDefault="00FE1E64" w:rsidP="00FE1E64">
            <w:pPr>
              <w:spacing w:line="240" w:lineRule="auto"/>
              <w:rPr>
                <w:rFonts w:cstheme="minorHAnsi"/>
                <w:szCs w:val="24"/>
              </w:rPr>
            </w:pPr>
          </w:p>
        </w:tc>
        <w:tc>
          <w:tcPr>
            <w:tcW w:w="10193" w:type="dxa"/>
          </w:tcPr>
          <w:p w14:paraId="74A0A15B" w14:textId="77777777" w:rsidR="00FE1E64" w:rsidRPr="00AA4C56" w:rsidRDefault="00FE1E64" w:rsidP="00FE1E64">
            <w:pPr>
              <w:autoSpaceDE w:val="0"/>
              <w:autoSpaceDN w:val="0"/>
              <w:adjustRightInd w:val="0"/>
              <w:spacing w:line="240" w:lineRule="auto"/>
              <w:rPr>
                <w:rFonts w:cstheme="minorHAnsi"/>
                <w:szCs w:val="24"/>
              </w:rPr>
            </w:pPr>
          </w:p>
          <w:p w14:paraId="515B21E9" w14:textId="77777777" w:rsidR="00FE1E64" w:rsidRPr="00AA4C56" w:rsidRDefault="00FE1E64" w:rsidP="00FE1E64">
            <w:pPr>
              <w:autoSpaceDE w:val="0"/>
              <w:autoSpaceDN w:val="0"/>
              <w:adjustRightInd w:val="0"/>
              <w:spacing w:line="240" w:lineRule="auto"/>
              <w:rPr>
                <w:rFonts w:cstheme="minorHAnsi"/>
                <w:color w:val="000000"/>
                <w:szCs w:val="24"/>
              </w:rPr>
            </w:pPr>
            <w:r w:rsidRPr="00AA4C56">
              <w:rPr>
                <w:rFonts w:cstheme="minorHAnsi"/>
                <w:color w:val="000000"/>
                <w:szCs w:val="24"/>
              </w:rPr>
              <w:t>• Toll road facilities (Class D)- application requirements detailed in paragraph D.2 of Part 9- (</w:t>
            </w:r>
            <w:hyperlink r:id="rId110" w:history="1">
              <w:r w:rsidRPr="00AA4C56">
                <w:rPr>
                  <w:rFonts w:cstheme="minorHAnsi"/>
                  <w:color w:val="0563C1"/>
                  <w:szCs w:val="24"/>
                  <w:u w:val="single"/>
                </w:rPr>
                <w:t>https://www.legislation.gov.uk/uksi/2015/596/schedule/2/part/9/crossheading/class-d-toll-road-facilities_paragraph-D.2</w:t>
              </w:r>
            </w:hyperlink>
            <w:r w:rsidRPr="00AA4C56">
              <w:rPr>
                <w:rFonts w:cstheme="minorHAnsi"/>
                <w:color w:val="000000"/>
                <w:szCs w:val="24"/>
              </w:rPr>
              <w:t xml:space="preserve">)  </w:t>
            </w:r>
          </w:p>
          <w:p w14:paraId="3030B93E" w14:textId="77777777" w:rsidR="00FE1E64" w:rsidRPr="00AA4C56" w:rsidRDefault="00FE1E64" w:rsidP="00FE1E64">
            <w:pPr>
              <w:spacing w:line="240" w:lineRule="auto"/>
              <w:rPr>
                <w:rFonts w:cstheme="minorHAnsi"/>
                <w:szCs w:val="24"/>
              </w:rPr>
            </w:pPr>
          </w:p>
        </w:tc>
      </w:tr>
      <w:tr w:rsidR="00FE1E64" w:rsidRPr="00AA4C56" w14:paraId="49B651AB" w14:textId="77777777" w:rsidTr="00201165">
        <w:trPr>
          <w:trHeight w:val="300"/>
        </w:trPr>
        <w:tc>
          <w:tcPr>
            <w:tcW w:w="2001" w:type="dxa"/>
          </w:tcPr>
          <w:p w14:paraId="10378343" w14:textId="77777777" w:rsidR="00FE1E64" w:rsidRPr="00AA4C56" w:rsidRDefault="00FE1E64" w:rsidP="00FE1E64">
            <w:pPr>
              <w:spacing w:line="240" w:lineRule="auto"/>
              <w:rPr>
                <w:rFonts w:cstheme="minorHAnsi"/>
                <w:b/>
                <w:bCs/>
                <w:szCs w:val="24"/>
              </w:rPr>
            </w:pPr>
            <w:r w:rsidRPr="00AA4C56">
              <w:rPr>
                <w:rFonts w:cstheme="minorHAnsi"/>
                <w:b/>
                <w:bCs/>
                <w:szCs w:val="24"/>
              </w:rPr>
              <w:lastRenderedPageBreak/>
              <w:t xml:space="preserve">Heritage and demolition </w:t>
            </w:r>
          </w:p>
        </w:tc>
        <w:tc>
          <w:tcPr>
            <w:tcW w:w="2685" w:type="dxa"/>
          </w:tcPr>
          <w:p w14:paraId="3CB36CB8" w14:textId="77777777" w:rsidR="00FE1E64" w:rsidRPr="00AA4C56" w:rsidRDefault="00FE1E64" w:rsidP="00FE1E64">
            <w:pPr>
              <w:autoSpaceDE w:val="0"/>
              <w:autoSpaceDN w:val="0"/>
              <w:adjustRightInd w:val="0"/>
              <w:spacing w:line="240" w:lineRule="auto"/>
              <w:rPr>
                <w:rFonts w:cstheme="minorHAnsi"/>
                <w:szCs w:val="24"/>
              </w:rPr>
            </w:pPr>
          </w:p>
          <w:p w14:paraId="4A5E9E58" w14:textId="77777777" w:rsidR="00FE1E64" w:rsidRPr="00AA4C56" w:rsidRDefault="00FE1E64" w:rsidP="00FE1E64">
            <w:pPr>
              <w:autoSpaceDE w:val="0"/>
              <w:autoSpaceDN w:val="0"/>
              <w:adjustRightInd w:val="0"/>
              <w:spacing w:line="240" w:lineRule="auto"/>
              <w:rPr>
                <w:rFonts w:cstheme="minorHAnsi"/>
                <w:color w:val="000000"/>
                <w:szCs w:val="24"/>
              </w:rPr>
            </w:pPr>
            <w:r w:rsidRPr="00AA4C56">
              <w:rPr>
                <w:rFonts w:cstheme="minorHAnsi"/>
                <w:color w:val="000000"/>
                <w:szCs w:val="24"/>
              </w:rPr>
              <w:t xml:space="preserve">Town and Country Planning (General Permitted Development) (England) Order 2015 (as amended) – Schedule 2, Part 11, Class B </w:t>
            </w:r>
          </w:p>
          <w:p w14:paraId="2AED6518" w14:textId="77777777" w:rsidR="00FE1E64" w:rsidRPr="00AA4C56" w:rsidRDefault="00FE1E64" w:rsidP="00FE1E64">
            <w:pPr>
              <w:spacing w:line="240" w:lineRule="auto"/>
              <w:rPr>
                <w:rFonts w:cstheme="minorHAnsi"/>
                <w:szCs w:val="24"/>
              </w:rPr>
            </w:pPr>
          </w:p>
        </w:tc>
        <w:tc>
          <w:tcPr>
            <w:tcW w:w="10193" w:type="dxa"/>
          </w:tcPr>
          <w:p w14:paraId="704C1C5D" w14:textId="77777777" w:rsidR="00FE1E64" w:rsidRPr="00AA4C56" w:rsidRDefault="00FE1E64" w:rsidP="00FE1E64">
            <w:pPr>
              <w:autoSpaceDE w:val="0"/>
              <w:autoSpaceDN w:val="0"/>
              <w:adjustRightInd w:val="0"/>
              <w:spacing w:line="240" w:lineRule="auto"/>
              <w:rPr>
                <w:rFonts w:cstheme="minorHAnsi"/>
                <w:szCs w:val="24"/>
              </w:rPr>
            </w:pPr>
          </w:p>
          <w:p w14:paraId="32E9030A" w14:textId="77777777" w:rsidR="00FE1E64" w:rsidRPr="00AA4C56" w:rsidRDefault="00FE1E64" w:rsidP="00FE1E64">
            <w:pPr>
              <w:autoSpaceDE w:val="0"/>
              <w:autoSpaceDN w:val="0"/>
              <w:adjustRightInd w:val="0"/>
              <w:spacing w:line="240" w:lineRule="auto"/>
              <w:rPr>
                <w:rFonts w:cstheme="minorHAnsi"/>
                <w:color w:val="000000"/>
                <w:szCs w:val="24"/>
              </w:rPr>
            </w:pPr>
            <w:r w:rsidRPr="00AA4C56">
              <w:rPr>
                <w:rFonts w:cstheme="minorHAnsi"/>
                <w:color w:val="000000"/>
                <w:szCs w:val="24"/>
              </w:rPr>
              <w:t>• Demolition of buildings (Class B)- application requirements detailed in paragraph B.2 of Part 11- (</w:t>
            </w:r>
            <w:hyperlink r:id="rId111" w:history="1">
              <w:r w:rsidRPr="00AA4C56">
                <w:rPr>
                  <w:rFonts w:cstheme="minorHAnsi"/>
                  <w:color w:val="0563C1"/>
                  <w:szCs w:val="24"/>
                  <w:u w:val="single"/>
                </w:rPr>
                <w:t>https://www.legislation.gov.uk/uksi/2015/596/schedule/2/part/11/crossheading/class-b-demolition-of-buildings_paragraph-B.2</w:t>
              </w:r>
            </w:hyperlink>
            <w:r w:rsidRPr="00AA4C56">
              <w:rPr>
                <w:rFonts w:cstheme="minorHAnsi"/>
                <w:color w:val="000000"/>
                <w:szCs w:val="24"/>
              </w:rPr>
              <w:t xml:space="preserve">)  </w:t>
            </w:r>
          </w:p>
          <w:p w14:paraId="302655CC" w14:textId="77777777" w:rsidR="00FE1E64" w:rsidRPr="00AA4C56" w:rsidRDefault="00FE1E64" w:rsidP="00FE1E64">
            <w:pPr>
              <w:spacing w:line="240" w:lineRule="auto"/>
              <w:rPr>
                <w:rFonts w:cstheme="minorHAnsi"/>
                <w:szCs w:val="24"/>
              </w:rPr>
            </w:pPr>
          </w:p>
        </w:tc>
      </w:tr>
      <w:tr w:rsidR="00FE1E64" w:rsidRPr="00AA4C56" w14:paraId="46F5BE83" w14:textId="77777777" w:rsidTr="00201165">
        <w:trPr>
          <w:trHeight w:val="300"/>
        </w:trPr>
        <w:tc>
          <w:tcPr>
            <w:tcW w:w="2001" w:type="dxa"/>
          </w:tcPr>
          <w:p w14:paraId="7267EFCD" w14:textId="77777777" w:rsidR="00FE1E64" w:rsidRPr="00AA4C56" w:rsidRDefault="00FE1E64" w:rsidP="00FE1E64">
            <w:pPr>
              <w:spacing w:line="240" w:lineRule="auto"/>
              <w:rPr>
                <w:rFonts w:cstheme="minorHAnsi"/>
                <w:b/>
                <w:bCs/>
                <w:szCs w:val="24"/>
              </w:rPr>
            </w:pPr>
            <w:r w:rsidRPr="00AA4C56">
              <w:rPr>
                <w:rFonts w:cstheme="minorHAnsi"/>
                <w:b/>
                <w:bCs/>
                <w:szCs w:val="24"/>
              </w:rPr>
              <w:t xml:space="preserve">Renewable energy </w:t>
            </w:r>
          </w:p>
        </w:tc>
        <w:tc>
          <w:tcPr>
            <w:tcW w:w="2685" w:type="dxa"/>
          </w:tcPr>
          <w:p w14:paraId="18676DC8" w14:textId="77777777" w:rsidR="00FE1E64" w:rsidRPr="00AA4C56" w:rsidRDefault="00FE1E64" w:rsidP="00FE1E64">
            <w:pPr>
              <w:autoSpaceDE w:val="0"/>
              <w:autoSpaceDN w:val="0"/>
              <w:adjustRightInd w:val="0"/>
              <w:spacing w:line="240" w:lineRule="auto"/>
              <w:rPr>
                <w:rFonts w:cstheme="minorHAnsi"/>
                <w:szCs w:val="24"/>
              </w:rPr>
            </w:pPr>
          </w:p>
          <w:p w14:paraId="52EB511F" w14:textId="77777777" w:rsidR="00FE1E64" w:rsidRPr="00AA4C56" w:rsidRDefault="00FE1E64" w:rsidP="00FE1E64">
            <w:pPr>
              <w:autoSpaceDE w:val="0"/>
              <w:autoSpaceDN w:val="0"/>
              <w:adjustRightInd w:val="0"/>
              <w:spacing w:line="240" w:lineRule="auto"/>
              <w:rPr>
                <w:rFonts w:cstheme="minorHAnsi"/>
                <w:color w:val="000000"/>
                <w:szCs w:val="24"/>
              </w:rPr>
            </w:pPr>
            <w:r w:rsidRPr="00AA4C56">
              <w:rPr>
                <w:rFonts w:cstheme="minorHAnsi"/>
                <w:color w:val="000000"/>
                <w:szCs w:val="24"/>
              </w:rPr>
              <w:t xml:space="preserve">Town and Country Planning (General Permitted Development) (England) Order 2015 (as amended) – Schedule 2, Part 14, Class J </w:t>
            </w:r>
          </w:p>
          <w:p w14:paraId="2893E655" w14:textId="77777777" w:rsidR="00FE1E64" w:rsidRPr="00AA4C56" w:rsidRDefault="00FE1E64" w:rsidP="00FE1E64">
            <w:pPr>
              <w:spacing w:line="240" w:lineRule="auto"/>
              <w:rPr>
                <w:rFonts w:cstheme="minorHAnsi"/>
                <w:szCs w:val="24"/>
              </w:rPr>
            </w:pPr>
          </w:p>
        </w:tc>
        <w:tc>
          <w:tcPr>
            <w:tcW w:w="10193" w:type="dxa"/>
          </w:tcPr>
          <w:p w14:paraId="4CF81D13" w14:textId="77777777" w:rsidR="00FE1E64" w:rsidRPr="00AA4C56" w:rsidRDefault="00FE1E64" w:rsidP="00FE1E64">
            <w:pPr>
              <w:autoSpaceDE w:val="0"/>
              <w:autoSpaceDN w:val="0"/>
              <w:adjustRightInd w:val="0"/>
              <w:spacing w:line="240" w:lineRule="auto"/>
              <w:rPr>
                <w:rFonts w:cstheme="minorHAnsi"/>
                <w:szCs w:val="24"/>
              </w:rPr>
            </w:pPr>
          </w:p>
          <w:p w14:paraId="658045B4" w14:textId="77777777" w:rsidR="00FE1E64" w:rsidRPr="00AA4C56" w:rsidRDefault="00FE1E64" w:rsidP="00FE1E64">
            <w:pPr>
              <w:autoSpaceDE w:val="0"/>
              <w:autoSpaceDN w:val="0"/>
              <w:adjustRightInd w:val="0"/>
              <w:spacing w:line="240" w:lineRule="auto"/>
              <w:rPr>
                <w:rFonts w:cstheme="minorHAnsi"/>
                <w:color w:val="000000"/>
                <w:szCs w:val="24"/>
              </w:rPr>
            </w:pPr>
            <w:r w:rsidRPr="00AA4C56">
              <w:rPr>
                <w:rFonts w:cstheme="minorHAnsi"/>
                <w:color w:val="000000"/>
                <w:szCs w:val="24"/>
              </w:rPr>
              <w:t>• Installation or alterations etc of solar equipment on non-domestic premises (Class J)- application requirements detailed in paragraph J.4(3) of Part 14- (</w:t>
            </w:r>
            <w:hyperlink r:id="rId112" w:history="1">
              <w:r w:rsidRPr="00AA4C56">
                <w:rPr>
                  <w:rFonts w:cstheme="minorHAnsi"/>
                  <w:color w:val="0563C1"/>
                  <w:szCs w:val="24"/>
                  <w:u w:val="single"/>
                </w:rPr>
                <w:t>https://www.legislation.gov.uk/uksi/2015/596/schedule/2/part/14/crossheading/class-j-installation-or-alteration-etc-of-solar-equipment-on-nondomestic-premises_paragraph-J.4</w:t>
              </w:r>
            </w:hyperlink>
            <w:r w:rsidRPr="00AA4C56">
              <w:rPr>
                <w:rFonts w:cstheme="minorHAnsi"/>
                <w:color w:val="000000"/>
                <w:szCs w:val="24"/>
              </w:rPr>
              <w:t xml:space="preserve">)  </w:t>
            </w:r>
          </w:p>
          <w:p w14:paraId="04FF0880" w14:textId="77777777" w:rsidR="00FE1E64" w:rsidRPr="00AA4C56" w:rsidRDefault="00FE1E64" w:rsidP="00FE1E64">
            <w:pPr>
              <w:spacing w:line="240" w:lineRule="auto"/>
              <w:rPr>
                <w:rFonts w:cstheme="minorHAnsi"/>
                <w:szCs w:val="24"/>
              </w:rPr>
            </w:pPr>
          </w:p>
        </w:tc>
      </w:tr>
      <w:tr w:rsidR="00FE1E64" w:rsidRPr="00AA4C56" w14:paraId="660703FD" w14:textId="77777777" w:rsidTr="00201165">
        <w:trPr>
          <w:trHeight w:val="300"/>
        </w:trPr>
        <w:tc>
          <w:tcPr>
            <w:tcW w:w="2001" w:type="dxa"/>
          </w:tcPr>
          <w:p w14:paraId="5C9A8147" w14:textId="77777777" w:rsidR="00FE1E64" w:rsidRPr="00AA4C56" w:rsidRDefault="00FE1E64" w:rsidP="00FE1E64">
            <w:pPr>
              <w:spacing w:line="240" w:lineRule="auto"/>
              <w:rPr>
                <w:rFonts w:cstheme="minorHAnsi"/>
                <w:b/>
                <w:bCs/>
                <w:szCs w:val="24"/>
              </w:rPr>
            </w:pPr>
            <w:r w:rsidRPr="00AA4C56">
              <w:rPr>
                <w:rFonts w:cstheme="minorHAnsi"/>
                <w:b/>
                <w:bCs/>
                <w:szCs w:val="24"/>
              </w:rPr>
              <w:t xml:space="preserve">Communications </w:t>
            </w:r>
          </w:p>
        </w:tc>
        <w:tc>
          <w:tcPr>
            <w:tcW w:w="2685" w:type="dxa"/>
          </w:tcPr>
          <w:p w14:paraId="2E5E6AE5" w14:textId="77777777" w:rsidR="00FE1E64" w:rsidRPr="00AA4C56" w:rsidRDefault="00FE1E64" w:rsidP="00FE1E64">
            <w:pPr>
              <w:autoSpaceDE w:val="0"/>
              <w:autoSpaceDN w:val="0"/>
              <w:adjustRightInd w:val="0"/>
              <w:spacing w:line="240" w:lineRule="auto"/>
              <w:rPr>
                <w:rFonts w:cstheme="minorHAnsi"/>
                <w:szCs w:val="24"/>
              </w:rPr>
            </w:pPr>
          </w:p>
          <w:p w14:paraId="77378E75" w14:textId="77777777" w:rsidR="00FE1E64" w:rsidRPr="00AA4C56" w:rsidRDefault="00FE1E64" w:rsidP="00FE1E64">
            <w:pPr>
              <w:autoSpaceDE w:val="0"/>
              <w:autoSpaceDN w:val="0"/>
              <w:adjustRightInd w:val="0"/>
              <w:spacing w:line="240" w:lineRule="auto"/>
              <w:rPr>
                <w:rFonts w:cstheme="minorHAnsi"/>
                <w:color w:val="000000"/>
                <w:szCs w:val="24"/>
              </w:rPr>
            </w:pPr>
            <w:r w:rsidRPr="00AA4C56">
              <w:rPr>
                <w:rFonts w:cstheme="minorHAnsi"/>
                <w:color w:val="000000"/>
                <w:szCs w:val="24"/>
              </w:rPr>
              <w:t xml:space="preserve">Town and Country Planning (General Permitted Development) (England) Order 2015 (as amended) – Schedule 2, Part 16, Class A </w:t>
            </w:r>
          </w:p>
          <w:p w14:paraId="29611258" w14:textId="77777777" w:rsidR="00FE1E64" w:rsidRPr="00AA4C56" w:rsidRDefault="00FE1E64" w:rsidP="00FE1E64">
            <w:pPr>
              <w:spacing w:line="240" w:lineRule="auto"/>
              <w:rPr>
                <w:rFonts w:cstheme="minorHAnsi"/>
                <w:szCs w:val="24"/>
              </w:rPr>
            </w:pPr>
          </w:p>
        </w:tc>
        <w:tc>
          <w:tcPr>
            <w:tcW w:w="10193" w:type="dxa"/>
          </w:tcPr>
          <w:p w14:paraId="0C098CEB" w14:textId="77777777" w:rsidR="00FE1E64" w:rsidRPr="00AA4C56" w:rsidRDefault="00FE1E64" w:rsidP="00FE1E64">
            <w:pPr>
              <w:autoSpaceDE w:val="0"/>
              <w:autoSpaceDN w:val="0"/>
              <w:adjustRightInd w:val="0"/>
              <w:spacing w:line="240" w:lineRule="auto"/>
              <w:rPr>
                <w:rFonts w:cstheme="minorHAnsi"/>
                <w:szCs w:val="24"/>
              </w:rPr>
            </w:pPr>
          </w:p>
          <w:p w14:paraId="656FC9C4" w14:textId="77777777" w:rsidR="00FE1E64" w:rsidRPr="00AA4C56" w:rsidRDefault="00FE1E64" w:rsidP="00FE1E64">
            <w:pPr>
              <w:autoSpaceDE w:val="0"/>
              <w:autoSpaceDN w:val="0"/>
              <w:adjustRightInd w:val="0"/>
              <w:spacing w:line="240" w:lineRule="auto"/>
              <w:rPr>
                <w:rFonts w:cstheme="minorHAnsi"/>
                <w:color w:val="000000"/>
                <w:szCs w:val="24"/>
              </w:rPr>
            </w:pPr>
            <w:r w:rsidRPr="00AA4C56">
              <w:rPr>
                <w:rFonts w:cstheme="minorHAnsi"/>
                <w:color w:val="000000"/>
                <w:szCs w:val="24"/>
              </w:rPr>
              <w:t>• Electronic communications code operators (Class A)- application requirements detailed in paragraph A.3 of Part 16- (</w:t>
            </w:r>
            <w:hyperlink r:id="rId113" w:history="1">
              <w:r w:rsidRPr="00AA4C56">
                <w:rPr>
                  <w:rFonts w:cstheme="minorHAnsi"/>
                  <w:color w:val="0563C1"/>
                  <w:szCs w:val="24"/>
                  <w:u w:val="single"/>
                </w:rPr>
                <w:t>https://www.legislation.gov.uk/uksi/2015/596/schedule/2/part/16/crossheading/class-a-electronic-communications-code-operators_paragraph-A.3</w:t>
              </w:r>
            </w:hyperlink>
            <w:r w:rsidRPr="00AA4C56">
              <w:rPr>
                <w:rFonts w:cstheme="minorHAnsi"/>
                <w:color w:val="000000"/>
                <w:szCs w:val="24"/>
              </w:rPr>
              <w:t xml:space="preserve">)  </w:t>
            </w:r>
          </w:p>
          <w:p w14:paraId="0C9C5F77" w14:textId="77777777" w:rsidR="00FE1E64" w:rsidRPr="00AA4C56" w:rsidRDefault="00FE1E64" w:rsidP="00FE1E64">
            <w:pPr>
              <w:spacing w:line="240" w:lineRule="auto"/>
              <w:rPr>
                <w:rFonts w:cstheme="minorHAnsi"/>
                <w:szCs w:val="24"/>
              </w:rPr>
            </w:pPr>
          </w:p>
        </w:tc>
      </w:tr>
      <w:tr w:rsidR="00FE1E64" w:rsidRPr="00AA4C56" w14:paraId="38572BD5" w14:textId="77777777" w:rsidTr="00201165">
        <w:trPr>
          <w:trHeight w:val="300"/>
        </w:trPr>
        <w:tc>
          <w:tcPr>
            <w:tcW w:w="2001" w:type="dxa"/>
          </w:tcPr>
          <w:p w14:paraId="3630DDBF" w14:textId="77777777" w:rsidR="00FE1E64" w:rsidRPr="00AA4C56" w:rsidRDefault="00FE1E64" w:rsidP="00FE1E64">
            <w:pPr>
              <w:spacing w:line="240" w:lineRule="auto"/>
              <w:rPr>
                <w:rFonts w:cstheme="minorHAnsi"/>
                <w:b/>
                <w:bCs/>
                <w:szCs w:val="24"/>
              </w:rPr>
            </w:pPr>
            <w:r w:rsidRPr="00AA4C56">
              <w:rPr>
                <w:rFonts w:cstheme="minorHAnsi"/>
                <w:b/>
                <w:bCs/>
                <w:szCs w:val="24"/>
              </w:rPr>
              <w:t xml:space="preserve">Miscellaneous development </w:t>
            </w:r>
          </w:p>
        </w:tc>
        <w:tc>
          <w:tcPr>
            <w:tcW w:w="2685" w:type="dxa"/>
          </w:tcPr>
          <w:p w14:paraId="0BB7C441" w14:textId="77777777" w:rsidR="00FE1E64" w:rsidRPr="00AA4C56" w:rsidRDefault="00FE1E64" w:rsidP="00FE1E64">
            <w:pPr>
              <w:autoSpaceDE w:val="0"/>
              <w:autoSpaceDN w:val="0"/>
              <w:adjustRightInd w:val="0"/>
              <w:spacing w:line="240" w:lineRule="auto"/>
              <w:rPr>
                <w:rFonts w:cstheme="minorHAnsi"/>
                <w:szCs w:val="24"/>
              </w:rPr>
            </w:pPr>
          </w:p>
          <w:p w14:paraId="23F09941" w14:textId="77777777" w:rsidR="00FE1E64" w:rsidRPr="00AA4C56" w:rsidRDefault="00FE1E64" w:rsidP="00FE1E64">
            <w:pPr>
              <w:autoSpaceDE w:val="0"/>
              <w:autoSpaceDN w:val="0"/>
              <w:adjustRightInd w:val="0"/>
              <w:spacing w:line="240" w:lineRule="auto"/>
              <w:rPr>
                <w:rFonts w:cstheme="minorHAnsi"/>
                <w:color w:val="000000"/>
                <w:szCs w:val="24"/>
              </w:rPr>
            </w:pPr>
            <w:r w:rsidRPr="00AA4C56">
              <w:rPr>
                <w:rFonts w:cstheme="minorHAnsi"/>
                <w:color w:val="000000"/>
                <w:szCs w:val="24"/>
              </w:rPr>
              <w:t>Town and Country Planning</w:t>
            </w:r>
          </w:p>
          <w:p w14:paraId="60340976" w14:textId="77777777" w:rsidR="00FE1E64" w:rsidRPr="00AA4C56" w:rsidRDefault="00FE1E64" w:rsidP="00FE1E64">
            <w:pPr>
              <w:autoSpaceDE w:val="0"/>
              <w:autoSpaceDN w:val="0"/>
              <w:adjustRightInd w:val="0"/>
              <w:spacing w:line="240" w:lineRule="auto"/>
              <w:rPr>
                <w:rFonts w:cstheme="minorHAnsi"/>
                <w:color w:val="000000"/>
                <w:szCs w:val="24"/>
              </w:rPr>
            </w:pPr>
            <w:r w:rsidRPr="00AA4C56">
              <w:rPr>
                <w:rFonts w:cstheme="minorHAnsi"/>
                <w:color w:val="000000"/>
                <w:szCs w:val="24"/>
              </w:rPr>
              <w:lastRenderedPageBreak/>
              <w:t xml:space="preserve">(General Permitted Development) (England) Order 2015 (as amended) – Schedule 2, Part 18, Class A </w:t>
            </w:r>
          </w:p>
          <w:p w14:paraId="475BCC35" w14:textId="77777777" w:rsidR="00FE1E64" w:rsidRPr="00AA4C56" w:rsidRDefault="00FE1E64" w:rsidP="00FE1E64">
            <w:pPr>
              <w:autoSpaceDE w:val="0"/>
              <w:autoSpaceDN w:val="0"/>
              <w:adjustRightInd w:val="0"/>
              <w:spacing w:line="240" w:lineRule="auto"/>
              <w:rPr>
                <w:rFonts w:cstheme="minorHAnsi"/>
                <w:color w:val="000000"/>
                <w:szCs w:val="24"/>
              </w:rPr>
            </w:pPr>
            <w:r w:rsidRPr="00AA4C56">
              <w:rPr>
                <w:rFonts w:cstheme="minorHAnsi"/>
                <w:color w:val="000000"/>
                <w:szCs w:val="24"/>
              </w:rPr>
              <w:t xml:space="preserve"> </w:t>
            </w:r>
          </w:p>
          <w:p w14:paraId="27B5ED04" w14:textId="77777777" w:rsidR="00FE1E64" w:rsidRPr="00AA4C56" w:rsidRDefault="00FE1E64" w:rsidP="00FE1E64">
            <w:pPr>
              <w:spacing w:line="240" w:lineRule="auto"/>
              <w:rPr>
                <w:rFonts w:cstheme="minorHAnsi"/>
                <w:szCs w:val="24"/>
              </w:rPr>
            </w:pPr>
          </w:p>
        </w:tc>
        <w:tc>
          <w:tcPr>
            <w:tcW w:w="10193" w:type="dxa"/>
          </w:tcPr>
          <w:p w14:paraId="09526B2D" w14:textId="77777777" w:rsidR="00FE1E64" w:rsidRPr="00AA4C56" w:rsidRDefault="00FE1E64" w:rsidP="00FE1E64">
            <w:pPr>
              <w:autoSpaceDE w:val="0"/>
              <w:autoSpaceDN w:val="0"/>
              <w:adjustRightInd w:val="0"/>
              <w:spacing w:line="240" w:lineRule="auto"/>
              <w:rPr>
                <w:rFonts w:cstheme="minorHAnsi"/>
                <w:szCs w:val="24"/>
              </w:rPr>
            </w:pPr>
          </w:p>
          <w:p w14:paraId="39E66415" w14:textId="77777777" w:rsidR="00FE1E64" w:rsidRPr="00AA4C56" w:rsidRDefault="00FE1E64" w:rsidP="00FE1E64">
            <w:pPr>
              <w:autoSpaceDE w:val="0"/>
              <w:autoSpaceDN w:val="0"/>
              <w:adjustRightInd w:val="0"/>
              <w:spacing w:line="240" w:lineRule="auto"/>
              <w:rPr>
                <w:rFonts w:cstheme="minorHAnsi"/>
                <w:color w:val="000000"/>
                <w:szCs w:val="24"/>
              </w:rPr>
            </w:pPr>
            <w:r w:rsidRPr="00AA4C56">
              <w:rPr>
                <w:rFonts w:cstheme="minorHAnsi"/>
                <w:color w:val="000000"/>
                <w:szCs w:val="24"/>
              </w:rPr>
              <w:t xml:space="preserve">• Development under local or private Acts or Orders (Class A)- application requirements detailed in paragraph A.2 of Part 18- </w:t>
            </w:r>
            <w:r w:rsidRPr="00AA4C56">
              <w:rPr>
                <w:rFonts w:cstheme="minorHAnsi"/>
                <w:color w:val="000000"/>
                <w:szCs w:val="24"/>
              </w:rPr>
              <w:lastRenderedPageBreak/>
              <w:t>(</w:t>
            </w:r>
            <w:hyperlink r:id="rId114" w:history="1">
              <w:r w:rsidRPr="00AA4C56">
                <w:rPr>
                  <w:rFonts w:cstheme="minorHAnsi"/>
                  <w:color w:val="0563C1"/>
                  <w:szCs w:val="24"/>
                  <w:u w:val="single"/>
                </w:rPr>
                <w:t>https://www.legislation.gov.uk/uksi/2015/596/schedule/2/part/18/crossheading/class-a-development-under-local-or-private-acts-or-order_paragraph-A.1</w:t>
              </w:r>
            </w:hyperlink>
            <w:r w:rsidRPr="00AA4C56">
              <w:rPr>
                <w:rFonts w:cstheme="minorHAnsi"/>
                <w:color w:val="000000"/>
                <w:szCs w:val="24"/>
              </w:rPr>
              <w:t xml:space="preserve">)  </w:t>
            </w:r>
          </w:p>
          <w:p w14:paraId="569A3F16" w14:textId="77777777" w:rsidR="00FE1E64" w:rsidRPr="00AA4C56" w:rsidRDefault="00FE1E64" w:rsidP="00FE1E64">
            <w:pPr>
              <w:autoSpaceDE w:val="0"/>
              <w:autoSpaceDN w:val="0"/>
              <w:adjustRightInd w:val="0"/>
              <w:spacing w:line="240" w:lineRule="auto"/>
              <w:rPr>
                <w:rFonts w:cstheme="minorHAnsi"/>
                <w:color w:val="000000"/>
                <w:szCs w:val="24"/>
              </w:rPr>
            </w:pPr>
          </w:p>
          <w:p w14:paraId="76731770" w14:textId="77777777" w:rsidR="00FE1E64" w:rsidRPr="00AA4C56" w:rsidRDefault="00FE1E64" w:rsidP="00FE1E64">
            <w:pPr>
              <w:spacing w:line="240" w:lineRule="auto"/>
              <w:rPr>
                <w:rFonts w:cstheme="minorHAnsi"/>
                <w:szCs w:val="24"/>
              </w:rPr>
            </w:pPr>
          </w:p>
        </w:tc>
      </w:tr>
      <w:tr w:rsidR="00FE1E64" w:rsidRPr="00AA4C56" w14:paraId="4DCDD097" w14:textId="77777777" w:rsidTr="00201165">
        <w:trPr>
          <w:trHeight w:val="300"/>
        </w:trPr>
        <w:tc>
          <w:tcPr>
            <w:tcW w:w="2001" w:type="dxa"/>
          </w:tcPr>
          <w:p w14:paraId="033965DF" w14:textId="77777777" w:rsidR="00FE1E64" w:rsidRPr="00AA4C56" w:rsidRDefault="00FE1E64" w:rsidP="00FE1E64">
            <w:pPr>
              <w:spacing w:line="240" w:lineRule="auto"/>
              <w:rPr>
                <w:rFonts w:cstheme="minorHAnsi"/>
                <w:b/>
                <w:bCs/>
                <w:szCs w:val="24"/>
              </w:rPr>
            </w:pPr>
            <w:r w:rsidRPr="00AA4C56">
              <w:rPr>
                <w:rFonts w:cstheme="minorHAnsi"/>
                <w:b/>
                <w:bCs/>
                <w:szCs w:val="24"/>
              </w:rPr>
              <w:lastRenderedPageBreak/>
              <w:t xml:space="preserve">Development by the Crown or for national security purposes </w:t>
            </w:r>
          </w:p>
        </w:tc>
        <w:tc>
          <w:tcPr>
            <w:tcW w:w="2685" w:type="dxa"/>
          </w:tcPr>
          <w:p w14:paraId="4C05C72C" w14:textId="77777777" w:rsidR="00FE1E64" w:rsidRPr="00AA4C56" w:rsidRDefault="00FE1E64" w:rsidP="00FE1E64">
            <w:pPr>
              <w:autoSpaceDE w:val="0"/>
              <w:autoSpaceDN w:val="0"/>
              <w:adjustRightInd w:val="0"/>
              <w:spacing w:line="240" w:lineRule="auto"/>
              <w:rPr>
                <w:rFonts w:cstheme="minorHAnsi"/>
                <w:szCs w:val="24"/>
              </w:rPr>
            </w:pPr>
          </w:p>
          <w:p w14:paraId="14B6AE71" w14:textId="77777777" w:rsidR="00FE1E64" w:rsidRPr="00AA4C56" w:rsidRDefault="00FE1E64" w:rsidP="00FE1E64">
            <w:pPr>
              <w:autoSpaceDE w:val="0"/>
              <w:autoSpaceDN w:val="0"/>
              <w:adjustRightInd w:val="0"/>
              <w:spacing w:line="240" w:lineRule="auto"/>
              <w:rPr>
                <w:rFonts w:cstheme="minorHAnsi"/>
                <w:color w:val="000000"/>
                <w:szCs w:val="24"/>
              </w:rPr>
            </w:pPr>
            <w:r w:rsidRPr="00AA4C56">
              <w:rPr>
                <w:rFonts w:cstheme="minorHAnsi"/>
                <w:color w:val="000000"/>
                <w:szCs w:val="24"/>
              </w:rPr>
              <w:t xml:space="preserve">Town and Country Planning (General Permitted Development) (England) Order 2015 (as amended) – Schedule 2, Part 19, Class TA </w:t>
            </w:r>
          </w:p>
          <w:p w14:paraId="3F4EEC28" w14:textId="77777777" w:rsidR="00FE1E64" w:rsidRPr="00AA4C56" w:rsidRDefault="00FE1E64" w:rsidP="00FE1E64">
            <w:pPr>
              <w:spacing w:line="240" w:lineRule="auto"/>
              <w:rPr>
                <w:rFonts w:cstheme="minorHAnsi"/>
                <w:szCs w:val="24"/>
              </w:rPr>
            </w:pPr>
          </w:p>
        </w:tc>
        <w:tc>
          <w:tcPr>
            <w:tcW w:w="10193" w:type="dxa"/>
          </w:tcPr>
          <w:p w14:paraId="51C6A2D5" w14:textId="77777777" w:rsidR="00FE1E64" w:rsidRPr="00AA4C56" w:rsidRDefault="00FE1E64" w:rsidP="00FE1E64">
            <w:pPr>
              <w:autoSpaceDE w:val="0"/>
              <w:autoSpaceDN w:val="0"/>
              <w:adjustRightInd w:val="0"/>
              <w:spacing w:line="240" w:lineRule="auto"/>
              <w:rPr>
                <w:rFonts w:cstheme="minorHAnsi"/>
                <w:szCs w:val="24"/>
              </w:rPr>
            </w:pPr>
          </w:p>
          <w:p w14:paraId="4C619939" w14:textId="77777777" w:rsidR="00FE1E64" w:rsidRPr="00AA4C56" w:rsidRDefault="00FE1E64" w:rsidP="00FE1E64">
            <w:pPr>
              <w:autoSpaceDE w:val="0"/>
              <w:autoSpaceDN w:val="0"/>
              <w:adjustRightInd w:val="0"/>
              <w:spacing w:line="240" w:lineRule="auto"/>
              <w:rPr>
                <w:rFonts w:cstheme="minorHAnsi"/>
                <w:color w:val="000000"/>
                <w:szCs w:val="24"/>
              </w:rPr>
            </w:pPr>
            <w:r w:rsidRPr="00AA4C56">
              <w:rPr>
                <w:rFonts w:cstheme="minorHAnsi"/>
                <w:color w:val="000000"/>
                <w:szCs w:val="24"/>
              </w:rPr>
              <w:t>• Development by the Crown on a closed defence site (Class TA)- application requirements detailed in paragraph TA.4 of Part 19- (</w:t>
            </w:r>
            <w:hyperlink r:id="rId115" w:history="1">
              <w:r w:rsidRPr="00AA4C56">
                <w:rPr>
                  <w:rFonts w:cstheme="minorHAnsi"/>
                  <w:color w:val="0563C1"/>
                  <w:szCs w:val="24"/>
                  <w:u w:val="single"/>
                </w:rPr>
                <w:t>https://www.legislation.gov.uk/uksi/2015/596/schedule/2/paragraph/TA.4</w:t>
              </w:r>
            </w:hyperlink>
            <w:r w:rsidRPr="00AA4C56">
              <w:rPr>
                <w:rFonts w:cstheme="minorHAnsi"/>
                <w:color w:val="000000"/>
                <w:szCs w:val="24"/>
              </w:rPr>
              <w:t xml:space="preserve">)  </w:t>
            </w:r>
          </w:p>
          <w:p w14:paraId="5740035C" w14:textId="77777777" w:rsidR="00FE1E64" w:rsidRPr="00AA4C56" w:rsidRDefault="00FE1E64" w:rsidP="00FE1E64">
            <w:pPr>
              <w:spacing w:line="240" w:lineRule="auto"/>
              <w:rPr>
                <w:rFonts w:cstheme="minorHAnsi"/>
                <w:szCs w:val="24"/>
              </w:rPr>
            </w:pPr>
          </w:p>
        </w:tc>
      </w:tr>
      <w:tr w:rsidR="00FE1E64" w:rsidRPr="00AA4C56" w14:paraId="50BB20DE" w14:textId="77777777" w:rsidTr="00201165">
        <w:trPr>
          <w:trHeight w:val="300"/>
        </w:trPr>
        <w:tc>
          <w:tcPr>
            <w:tcW w:w="2001" w:type="dxa"/>
          </w:tcPr>
          <w:p w14:paraId="6BC80778" w14:textId="77777777" w:rsidR="00FE1E64" w:rsidRPr="00AA4C56" w:rsidRDefault="00FE1E64" w:rsidP="00FE1E64">
            <w:pPr>
              <w:spacing w:line="240" w:lineRule="auto"/>
              <w:rPr>
                <w:rFonts w:cstheme="minorHAnsi"/>
                <w:b/>
                <w:bCs/>
                <w:szCs w:val="24"/>
              </w:rPr>
            </w:pPr>
            <w:r w:rsidRPr="00AA4C56">
              <w:rPr>
                <w:rFonts w:cstheme="minorHAnsi"/>
                <w:b/>
                <w:bCs/>
                <w:szCs w:val="24"/>
              </w:rPr>
              <w:t xml:space="preserve">Construction of new dwelling houses </w:t>
            </w:r>
          </w:p>
        </w:tc>
        <w:tc>
          <w:tcPr>
            <w:tcW w:w="2685" w:type="dxa"/>
          </w:tcPr>
          <w:p w14:paraId="73D385E5" w14:textId="77777777" w:rsidR="00FE1E64" w:rsidRPr="00AA4C56" w:rsidRDefault="00FE1E64" w:rsidP="00FE1E64">
            <w:pPr>
              <w:autoSpaceDE w:val="0"/>
              <w:autoSpaceDN w:val="0"/>
              <w:adjustRightInd w:val="0"/>
              <w:spacing w:line="240" w:lineRule="auto"/>
              <w:rPr>
                <w:rFonts w:cstheme="minorHAnsi"/>
                <w:szCs w:val="24"/>
              </w:rPr>
            </w:pPr>
          </w:p>
          <w:p w14:paraId="14C49369" w14:textId="77777777" w:rsidR="00FE1E64" w:rsidRPr="00AA4C56" w:rsidRDefault="00FE1E64" w:rsidP="00FE1E64">
            <w:pPr>
              <w:autoSpaceDE w:val="0"/>
              <w:autoSpaceDN w:val="0"/>
              <w:adjustRightInd w:val="0"/>
              <w:spacing w:line="240" w:lineRule="auto"/>
              <w:rPr>
                <w:rFonts w:cstheme="minorHAnsi"/>
                <w:color w:val="000000"/>
                <w:szCs w:val="24"/>
              </w:rPr>
            </w:pPr>
            <w:r w:rsidRPr="00AA4C56">
              <w:rPr>
                <w:rFonts w:cstheme="minorHAnsi"/>
                <w:color w:val="000000"/>
                <w:szCs w:val="24"/>
              </w:rPr>
              <w:t xml:space="preserve">Town and Country Planning (General Permitted Development) (England) Order 2015 (as amended) – Schedule 2, Part 20, Class ZA, A, AA. AB, AC, AD </w:t>
            </w:r>
          </w:p>
          <w:p w14:paraId="5457E84D" w14:textId="77777777" w:rsidR="00FE1E64" w:rsidRPr="00AA4C56" w:rsidRDefault="00FE1E64" w:rsidP="00FE1E64">
            <w:pPr>
              <w:spacing w:line="240" w:lineRule="auto"/>
              <w:rPr>
                <w:rFonts w:cstheme="minorHAnsi"/>
                <w:szCs w:val="24"/>
              </w:rPr>
            </w:pPr>
          </w:p>
        </w:tc>
        <w:tc>
          <w:tcPr>
            <w:tcW w:w="10193" w:type="dxa"/>
          </w:tcPr>
          <w:p w14:paraId="4B77C4EA" w14:textId="77777777" w:rsidR="00FE1E64" w:rsidRPr="00AA4C56" w:rsidRDefault="00FE1E64" w:rsidP="00FE1E64">
            <w:pPr>
              <w:autoSpaceDE w:val="0"/>
              <w:autoSpaceDN w:val="0"/>
              <w:adjustRightInd w:val="0"/>
              <w:spacing w:line="240" w:lineRule="auto"/>
              <w:rPr>
                <w:rFonts w:cstheme="minorHAnsi"/>
                <w:szCs w:val="24"/>
              </w:rPr>
            </w:pPr>
          </w:p>
          <w:p w14:paraId="4CCA10E9" w14:textId="77777777" w:rsidR="00FE1E64" w:rsidRPr="00AA4C56" w:rsidRDefault="00FE1E64" w:rsidP="00FE1E64">
            <w:pPr>
              <w:autoSpaceDE w:val="0"/>
              <w:autoSpaceDN w:val="0"/>
              <w:adjustRightInd w:val="0"/>
              <w:spacing w:line="240" w:lineRule="auto"/>
              <w:rPr>
                <w:rFonts w:cstheme="minorHAnsi"/>
                <w:color w:val="000000"/>
                <w:szCs w:val="24"/>
              </w:rPr>
            </w:pPr>
            <w:r w:rsidRPr="00AA4C56">
              <w:rPr>
                <w:rFonts w:cstheme="minorHAnsi"/>
                <w:color w:val="000000"/>
                <w:szCs w:val="24"/>
              </w:rPr>
              <w:t xml:space="preserve">• Demolition of buildings and construction of new dwellinghouses in their place (Class ZA) </w:t>
            </w:r>
          </w:p>
          <w:p w14:paraId="7EF7948E" w14:textId="77777777" w:rsidR="00FE1E64" w:rsidRPr="00AA4C56" w:rsidRDefault="00FE1E64" w:rsidP="00FE1E64">
            <w:pPr>
              <w:autoSpaceDE w:val="0"/>
              <w:autoSpaceDN w:val="0"/>
              <w:adjustRightInd w:val="0"/>
              <w:spacing w:line="240" w:lineRule="auto"/>
              <w:rPr>
                <w:rFonts w:cstheme="minorHAnsi"/>
                <w:color w:val="000000"/>
                <w:szCs w:val="24"/>
              </w:rPr>
            </w:pPr>
            <w:r w:rsidRPr="00AA4C56">
              <w:rPr>
                <w:rFonts w:cstheme="minorHAnsi"/>
                <w:color w:val="000000"/>
                <w:szCs w:val="24"/>
              </w:rPr>
              <w:t xml:space="preserve">• New dwellinghouses on detached blocks of flats (Class A) </w:t>
            </w:r>
          </w:p>
          <w:p w14:paraId="7B0B0A96" w14:textId="77777777" w:rsidR="00FE1E64" w:rsidRPr="00AA4C56" w:rsidRDefault="00FE1E64" w:rsidP="00FE1E64">
            <w:pPr>
              <w:autoSpaceDE w:val="0"/>
              <w:autoSpaceDN w:val="0"/>
              <w:adjustRightInd w:val="0"/>
              <w:spacing w:line="240" w:lineRule="auto"/>
              <w:rPr>
                <w:rFonts w:cstheme="minorHAnsi"/>
                <w:color w:val="000000"/>
                <w:szCs w:val="24"/>
              </w:rPr>
            </w:pPr>
            <w:r w:rsidRPr="00AA4C56">
              <w:rPr>
                <w:rFonts w:cstheme="minorHAnsi"/>
                <w:color w:val="000000"/>
                <w:szCs w:val="24"/>
              </w:rPr>
              <w:t xml:space="preserve">• New dwellinghouses on detached buildings in commercial or mixed use (Class AA) </w:t>
            </w:r>
          </w:p>
          <w:p w14:paraId="71A21832" w14:textId="77777777" w:rsidR="00FE1E64" w:rsidRPr="00AA4C56" w:rsidRDefault="00FE1E64" w:rsidP="00FE1E64">
            <w:pPr>
              <w:autoSpaceDE w:val="0"/>
              <w:autoSpaceDN w:val="0"/>
              <w:adjustRightInd w:val="0"/>
              <w:spacing w:line="240" w:lineRule="auto"/>
              <w:rPr>
                <w:rFonts w:cstheme="minorHAnsi"/>
                <w:color w:val="000000"/>
                <w:szCs w:val="24"/>
              </w:rPr>
            </w:pPr>
            <w:r w:rsidRPr="00AA4C56">
              <w:rPr>
                <w:rFonts w:cstheme="minorHAnsi"/>
                <w:color w:val="000000"/>
                <w:szCs w:val="24"/>
              </w:rPr>
              <w:t xml:space="preserve">• New dwellinghouses on terrace buildings in commercial or mixed use (Class AB) </w:t>
            </w:r>
          </w:p>
          <w:p w14:paraId="7287322B" w14:textId="77777777" w:rsidR="00FE1E64" w:rsidRPr="00AA4C56" w:rsidRDefault="00FE1E64" w:rsidP="00FE1E64">
            <w:pPr>
              <w:autoSpaceDE w:val="0"/>
              <w:autoSpaceDN w:val="0"/>
              <w:adjustRightInd w:val="0"/>
              <w:spacing w:line="240" w:lineRule="auto"/>
              <w:rPr>
                <w:rFonts w:cstheme="minorHAnsi"/>
                <w:color w:val="000000"/>
                <w:szCs w:val="24"/>
              </w:rPr>
            </w:pPr>
            <w:r w:rsidRPr="00AA4C56">
              <w:rPr>
                <w:rFonts w:cstheme="minorHAnsi"/>
                <w:color w:val="000000"/>
                <w:szCs w:val="24"/>
              </w:rPr>
              <w:t xml:space="preserve">• New dwellinghouses on terrace buildings in use as dwellinghouses (Class AC) </w:t>
            </w:r>
          </w:p>
          <w:p w14:paraId="479C8D23" w14:textId="77777777" w:rsidR="00FE1E64" w:rsidRPr="00AA4C56" w:rsidRDefault="00FE1E64" w:rsidP="00FE1E64">
            <w:pPr>
              <w:autoSpaceDE w:val="0"/>
              <w:autoSpaceDN w:val="0"/>
              <w:adjustRightInd w:val="0"/>
              <w:spacing w:line="240" w:lineRule="auto"/>
              <w:rPr>
                <w:rFonts w:cstheme="minorHAnsi"/>
                <w:color w:val="000000"/>
                <w:szCs w:val="24"/>
              </w:rPr>
            </w:pPr>
            <w:r w:rsidRPr="00AA4C56">
              <w:rPr>
                <w:rFonts w:cstheme="minorHAnsi"/>
                <w:color w:val="000000"/>
                <w:szCs w:val="24"/>
              </w:rPr>
              <w:t xml:space="preserve">• New dwellinghouses on detached buildings in use as dwellinghouses (Class AD) </w:t>
            </w:r>
          </w:p>
          <w:p w14:paraId="5BDF58BF" w14:textId="77777777" w:rsidR="00FE1E64" w:rsidRPr="00AA4C56" w:rsidRDefault="00FE1E64" w:rsidP="00FE1E64">
            <w:pPr>
              <w:autoSpaceDE w:val="0"/>
              <w:autoSpaceDN w:val="0"/>
              <w:adjustRightInd w:val="0"/>
              <w:spacing w:line="240" w:lineRule="auto"/>
              <w:rPr>
                <w:rFonts w:cstheme="minorHAnsi"/>
                <w:color w:val="000000"/>
                <w:szCs w:val="24"/>
              </w:rPr>
            </w:pPr>
            <w:r w:rsidRPr="00AA4C56">
              <w:rPr>
                <w:rFonts w:cstheme="minorHAnsi"/>
                <w:color w:val="000000"/>
                <w:szCs w:val="24"/>
              </w:rPr>
              <w:t>• Application requirements for the above detailed in paragraph B of Part 20- (</w:t>
            </w:r>
            <w:hyperlink r:id="rId116" w:history="1">
              <w:r w:rsidRPr="00AA4C56">
                <w:rPr>
                  <w:rFonts w:cstheme="minorHAnsi"/>
                  <w:color w:val="0563C1"/>
                  <w:szCs w:val="24"/>
                  <w:u w:val="single"/>
                </w:rPr>
                <w:t>https://www.legislation.gov.uk/uksi/2015/596/schedule/2/part/20/crossheading/class-a-new-dwellinghouses-on-detached-blocks-of-flats_paragraph-B</w:t>
              </w:r>
            </w:hyperlink>
            <w:r w:rsidRPr="00AA4C56">
              <w:rPr>
                <w:rFonts w:cstheme="minorHAnsi"/>
                <w:color w:val="000000"/>
                <w:szCs w:val="24"/>
              </w:rPr>
              <w:t xml:space="preserve">) </w:t>
            </w:r>
          </w:p>
          <w:p w14:paraId="225C79D8" w14:textId="77777777" w:rsidR="00FE1E64" w:rsidRPr="00AA4C56" w:rsidRDefault="00FE1E64" w:rsidP="00FE1E64">
            <w:pPr>
              <w:spacing w:line="240" w:lineRule="auto"/>
              <w:rPr>
                <w:rFonts w:cstheme="minorHAnsi"/>
                <w:szCs w:val="24"/>
              </w:rPr>
            </w:pPr>
          </w:p>
        </w:tc>
      </w:tr>
      <w:tr w:rsidR="00201165" w:rsidRPr="00AA4C56" w14:paraId="45736DF1" w14:textId="77777777" w:rsidTr="00201165">
        <w:trPr>
          <w:trHeight w:val="300"/>
        </w:trPr>
        <w:tc>
          <w:tcPr>
            <w:tcW w:w="2001" w:type="dxa"/>
            <w:shd w:val="clear" w:color="auto" w:fill="B4C6E7"/>
          </w:tcPr>
          <w:p w14:paraId="35E8D6D7" w14:textId="77777777" w:rsidR="00FE1E64" w:rsidRPr="00AA4C56" w:rsidRDefault="00FE1E64" w:rsidP="00FE1E64">
            <w:pPr>
              <w:spacing w:line="240" w:lineRule="auto"/>
              <w:rPr>
                <w:rFonts w:cstheme="minorHAnsi"/>
                <w:b/>
                <w:bCs/>
                <w:szCs w:val="24"/>
              </w:rPr>
            </w:pPr>
            <w:r w:rsidRPr="00AA4C56">
              <w:rPr>
                <w:rFonts w:cstheme="minorHAnsi"/>
                <w:b/>
                <w:bCs/>
                <w:szCs w:val="24"/>
              </w:rPr>
              <w:t xml:space="preserve">Document/Plan </w:t>
            </w:r>
          </w:p>
        </w:tc>
        <w:tc>
          <w:tcPr>
            <w:tcW w:w="2685" w:type="dxa"/>
            <w:shd w:val="clear" w:color="auto" w:fill="B4C6E7"/>
          </w:tcPr>
          <w:p w14:paraId="4086C90D" w14:textId="77777777" w:rsidR="00FE1E64" w:rsidRPr="00AA4C56" w:rsidRDefault="00FE1E64" w:rsidP="00FE1E64">
            <w:pPr>
              <w:autoSpaceDE w:val="0"/>
              <w:autoSpaceDN w:val="0"/>
              <w:adjustRightInd w:val="0"/>
              <w:spacing w:line="240" w:lineRule="auto"/>
              <w:rPr>
                <w:rFonts w:cstheme="minorHAnsi"/>
                <w:b/>
                <w:bCs/>
                <w:szCs w:val="24"/>
              </w:rPr>
            </w:pPr>
            <w:r w:rsidRPr="00AA4C56">
              <w:rPr>
                <w:rFonts w:cstheme="minorHAnsi"/>
                <w:b/>
                <w:bCs/>
                <w:szCs w:val="24"/>
              </w:rPr>
              <w:t xml:space="preserve">When required for my application </w:t>
            </w:r>
          </w:p>
        </w:tc>
        <w:tc>
          <w:tcPr>
            <w:tcW w:w="10193" w:type="dxa"/>
            <w:shd w:val="clear" w:color="auto" w:fill="B4C6E7"/>
          </w:tcPr>
          <w:p w14:paraId="0DDBD47D" w14:textId="77777777" w:rsidR="00FE1E64" w:rsidRPr="00AA4C56" w:rsidRDefault="00FE1E64" w:rsidP="00FE1E64">
            <w:pPr>
              <w:autoSpaceDE w:val="0"/>
              <w:autoSpaceDN w:val="0"/>
              <w:adjustRightInd w:val="0"/>
              <w:spacing w:line="240" w:lineRule="auto"/>
              <w:rPr>
                <w:rFonts w:cstheme="minorHAnsi"/>
                <w:b/>
                <w:bCs/>
                <w:szCs w:val="24"/>
              </w:rPr>
            </w:pPr>
            <w:r w:rsidRPr="00AA4C56">
              <w:rPr>
                <w:rFonts w:cstheme="minorHAnsi"/>
                <w:b/>
                <w:bCs/>
                <w:szCs w:val="24"/>
              </w:rPr>
              <w:t>Further information</w:t>
            </w:r>
          </w:p>
        </w:tc>
      </w:tr>
      <w:tr w:rsidR="00FE1E64" w:rsidRPr="00AA4C56" w14:paraId="72F3916F" w14:textId="77777777" w:rsidTr="00201165">
        <w:trPr>
          <w:trHeight w:val="300"/>
        </w:trPr>
        <w:tc>
          <w:tcPr>
            <w:tcW w:w="2001" w:type="dxa"/>
          </w:tcPr>
          <w:p w14:paraId="784D88AB" w14:textId="77777777" w:rsidR="00FE1E64" w:rsidRPr="00AA4C56" w:rsidRDefault="00FE1E64" w:rsidP="00FE1E64">
            <w:pPr>
              <w:spacing w:line="240" w:lineRule="auto"/>
              <w:rPr>
                <w:rFonts w:cstheme="minorHAnsi"/>
                <w:b/>
                <w:bCs/>
                <w:szCs w:val="24"/>
              </w:rPr>
            </w:pPr>
            <w:r w:rsidRPr="00AA4C56">
              <w:rPr>
                <w:rFonts w:cstheme="minorHAnsi"/>
                <w:b/>
                <w:bCs/>
                <w:szCs w:val="24"/>
              </w:rPr>
              <w:t xml:space="preserve">4.1.1 Written description of the proposed development and the developer's contact address </w:t>
            </w:r>
            <w:r w:rsidRPr="00AA4C56">
              <w:rPr>
                <w:rFonts w:cstheme="minorHAnsi"/>
                <w:b/>
                <w:bCs/>
                <w:szCs w:val="24"/>
              </w:rPr>
              <w:lastRenderedPageBreak/>
              <w:t>and email address</w:t>
            </w:r>
          </w:p>
        </w:tc>
        <w:tc>
          <w:tcPr>
            <w:tcW w:w="2685" w:type="dxa"/>
          </w:tcPr>
          <w:p w14:paraId="51810B52" w14:textId="77777777" w:rsidR="00FE1E64" w:rsidRPr="00AA4C56" w:rsidRDefault="00FE1E64" w:rsidP="00FE1E64">
            <w:pPr>
              <w:autoSpaceDE w:val="0"/>
              <w:autoSpaceDN w:val="0"/>
              <w:adjustRightInd w:val="0"/>
              <w:spacing w:line="240" w:lineRule="auto"/>
              <w:rPr>
                <w:rFonts w:cstheme="minorHAnsi"/>
                <w:szCs w:val="24"/>
              </w:rPr>
            </w:pPr>
            <w:r w:rsidRPr="00AA4C56">
              <w:rPr>
                <w:rFonts w:cstheme="minorHAnsi"/>
                <w:szCs w:val="24"/>
              </w:rPr>
              <w:lastRenderedPageBreak/>
              <w:t xml:space="preserve">All </w:t>
            </w:r>
          </w:p>
        </w:tc>
        <w:tc>
          <w:tcPr>
            <w:tcW w:w="10193" w:type="dxa"/>
          </w:tcPr>
          <w:p w14:paraId="5E9C24B9" w14:textId="77777777" w:rsidR="00FE1E64" w:rsidRPr="00AA4C56" w:rsidRDefault="00FE1E64" w:rsidP="00FE1E64">
            <w:pPr>
              <w:autoSpaceDE w:val="0"/>
              <w:autoSpaceDN w:val="0"/>
              <w:adjustRightInd w:val="0"/>
              <w:spacing w:line="240" w:lineRule="auto"/>
              <w:rPr>
                <w:rFonts w:cstheme="minorHAnsi"/>
                <w:szCs w:val="24"/>
              </w:rPr>
            </w:pPr>
            <w:r w:rsidRPr="00AA4C56">
              <w:rPr>
                <w:rFonts w:cstheme="minorHAnsi"/>
                <w:szCs w:val="24"/>
              </w:rPr>
              <w:t>Before beginning the application, please check the restrictions that apply to this class to ensure that the proposed development is permitted development under the GPDO. If the proposal does not accord with these restrictions, a full planning application must be submitted.</w:t>
            </w:r>
          </w:p>
          <w:p w14:paraId="2739C88A" w14:textId="77777777" w:rsidR="00FE1E64" w:rsidRPr="00AA4C56" w:rsidRDefault="00FE1E64" w:rsidP="00FE1E64">
            <w:pPr>
              <w:autoSpaceDE w:val="0"/>
              <w:autoSpaceDN w:val="0"/>
              <w:adjustRightInd w:val="0"/>
              <w:spacing w:line="240" w:lineRule="auto"/>
              <w:rPr>
                <w:rFonts w:cstheme="minorHAnsi"/>
                <w:szCs w:val="24"/>
              </w:rPr>
            </w:pPr>
          </w:p>
          <w:p w14:paraId="6ECF2F38" w14:textId="77777777" w:rsidR="00FE1E64" w:rsidRPr="00AA4C56" w:rsidRDefault="00FE1E64" w:rsidP="00FE1E64">
            <w:pPr>
              <w:autoSpaceDE w:val="0"/>
              <w:autoSpaceDN w:val="0"/>
              <w:adjustRightInd w:val="0"/>
              <w:spacing w:line="240" w:lineRule="auto"/>
              <w:rPr>
                <w:rFonts w:cstheme="minorHAnsi"/>
                <w:szCs w:val="24"/>
              </w:rPr>
            </w:pPr>
            <w:r w:rsidRPr="00AA4C56">
              <w:rPr>
                <w:rFonts w:cstheme="minorHAnsi"/>
                <w:szCs w:val="24"/>
              </w:rPr>
              <w:lastRenderedPageBreak/>
              <w:t>An application form is available on the Planning Portal website www.planningportal.gov.uk, which should be completed in full. It includes details of the restrictions and where the permitted development right does not apply.</w:t>
            </w:r>
          </w:p>
          <w:p w14:paraId="1D53766D" w14:textId="77777777" w:rsidR="00FE1E64" w:rsidRPr="00AA4C56" w:rsidRDefault="00FE1E64" w:rsidP="00FE1E64">
            <w:pPr>
              <w:autoSpaceDE w:val="0"/>
              <w:autoSpaceDN w:val="0"/>
              <w:adjustRightInd w:val="0"/>
              <w:spacing w:line="240" w:lineRule="auto"/>
              <w:rPr>
                <w:rFonts w:cstheme="minorHAnsi"/>
                <w:szCs w:val="24"/>
              </w:rPr>
            </w:pPr>
          </w:p>
          <w:p w14:paraId="25F2E979" w14:textId="77777777" w:rsidR="00FE1E64" w:rsidRPr="00AA4C56" w:rsidRDefault="00FE1E64" w:rsidP="00FE1E64">
            <w:pPr>
              <w:autoSpaceDE w:val="0"/>
              <w:autoSpaceDN w:val="0"/>
              <w:adjustRightInd w:val="0"/>
              <w:spacing w:line="240" w:lineRule="auto"/>
              <w:rPr>
                <w:rFonts w:cstheme="minorHAnsi"/>
                <w:b/>
                <w:bCs/>
                <w:szCs w:val="24"/>
              </w:rPr>
            </w:pPr>
            <w:r w:rsidRPr="00AA4C56">
              <w:rPr>
                <w:rFonts w:cstheme="minorHAnsi"/>
                <w:szCs w:val="24"/>
              </w:rPr>
              <w:t>The written description should include information covering the relevant impacts for this class in the GPDO. These are listed on the application form. The application can be refused if insufficient information is provided.</w:t>
            </w:r>
          </w:p>
        </w:tc>
      </w:tr>
      <w:tr w:rsidR="00FE1E64" w:rsidRPr="00AA4C56" w14:paraId="3DE69C7E" w14:textId="77777777" w:rsidTr="00201165">
        <w:trPr>
          <w:trHeight w:val="300"/>
        </w:trPr>
        <w:tc>
          <w:tcPr>
            <w:tcW w:w="2001" w:type="dxa"/>
          </w:tcPr>
          <w:p w14:paraId="051F3E4C" w14:textId="77777777" w:rsidR="00FE1E64" w:rsidRPr="00AA4C56" w:rsidRDefault="00FE1E64" w:rsidP="00FE1E64">
            <w:pPr>
              <w:spacing w:line="240" w:lineRule="auto"/>
              <w:rPr>
                <w:rFonts w:cstheme="minorHAnsi"/>
                <w:b/>
                <w:bCs/>
                <w:szCs w:val="24"/>
              </w:rPr>
            </w:pPr>
            <w:r w:rsidRPr="00AA4C56">
              <w:rPr>
                <w:rFonts w:cstheme="minorHAnsi"/>
                <w:b/>
                <w:bCs/>
                <w:szCs w:val="24"/>
              </w:rPr>
              <w:lastRenderedPageBreak/>
              <w:t>4.1.2 Evidence that notice has been given to an owner or tenant of the land, other than the developer</w:t>
            </w:r>
          </w:p>
        </w:tc>
        <w:tc>
          <w:tcPr>
            <w:tcW w:w="2685" w:type="dxa"/>
          </w:tcPr>
          <w:p w14:paraId="1AA59D8A" w14:textId="77777777" w:rsidR="00FE1E64" w:rsidRPr="00AA4C56" w:rsidRDefault="00FE1E64" w:rsidP="00FE1E64">
            <w:pPr>
              <w:autoSpaceDE w:val="0"/>
              <w:autoSpaceDN w:val="0"/>
              <w:adjustRightInd w:val="0"/>
              <w:spacing w:line="240" w:lineRule="auto"/>
              <w:rPr>
                <w:rFonts w:cstheme="minorHAnsi"/>
                <w:szCs w:val="24"/>
              </w:rPr>
            </w:pPr>
            <w:r w:rsidRPr="00AA4C56">
              <w:rPr>
                <w:rFonts w:cstheme="minorHAnsi"/>
                <w:szCs w:val="24"/>
              </w:rPr>
              <w:t xml:space="preserve"> Where there is an owner or tenant of the land, other than the developer.</w:t>
            </w:r>
          </w:p>
        </w:tc>
        <w:tc>
          <w:tcPr>
            <w:tcW w:w="10193" w:type="dxa"/>
          </w:tcPr>
          <w:p w14:paraId="5E9965E3" w14:textId="77777777" w:rsidR="00FE1E64" w:rsidRPr="00AA4C56" w:rsidRDefault="00FE1E64" w:rsidP="00FE1E64">
            <w:pPr>
              <w:autoSpaceDE w:val="0"/>
              <w:autoSpaceDN w:val="0"/>
              <w:adjustRightInd w:val="0"/>
              <w:spacing w:line="240" w:lineRule="auto"/>
              <w:rPr>
                <w:rFonts w:cstheme="minorHAnsi"/>
                <w:szCs w:val="24"/>
              </w:rPr>
            </w:pPr>
            <w:r w:rsidRPr="00AA4C56">
              <w:rPr>
                <w:rFonts w:cstheme="minorHAnsi"/>
                <w:szCs w:val="24"/>
              </w:rPr>
              <w:t>A copy of the notice should be provided</w:t>
            </w:r>
          </w:p>
        </w:tc>
      </w:tr>
      <w:tr w:rsidR="00FE1E64" w:rsidRPr="00AA4C56" w14:paraId="5C8BC052" w14:textId="77777777" w:rsidTr="00201165">
        <w:trPr>
          <w:trHeight w:val="300"/>
        </w:trPr>
        <w:tc>
          <w:tcPr>
            <w:tcW w:w="2001" w:type="dxa"/>
          </w:tcPr>
          <w:p w14:paraId="530E5E3F" w14:textId="77777777" w:rsidR="00FE1E64" w:rsidRPr="00AA4C56" w:rsidRDefault="00FE1E64" w:rsidP="00FE1E64">
            <w:pPr>
              <w:spacing w:line="240" w:lineRule="auto"/>
              <w:rPr>
                <w:rFonts w:cstheme="minorHAnsi"/>
                <w:b/>
                <w:bCs/>
                <w:szCs w:val="24"/>
              </w:rPr>
            </w:pPr>
            <w:r w:rsidRPr="00AA4C56">
              <w:rPr>
                <w:rFonts w:cstheme="minorHAnsi"/>
                <w:b/>
                <w:bCs/>
                <w:szCs w:val="24"/>
              </w:rPr>
              <w:t>4.1.3 A plan indicating the site and showing the proposed development</w:t>
            </w:r>
          </w:p>
        </w:tc>
        <w:tc>
          <w:tcPr>
            <w:tcW w:w="2685" w:type="dxa"/>
          </w:tcPr>
          <w:p w14:paraId="694273DF" w14:textId="77777777" w:rsidR="00FE1E64" w:rsidRPr="00AA4C56" w:rsidRDefault="00FE1E64" w:rsidP="00FE1E64">
            <w:pPr>
              <w:autoSpaceDE w:val="0"/>
              <w:autoSpaceDN w:val="0"/>
              <w:adjustRightInd w:val="0"/>
              <w:spacing w:line="240" w:lineRule="auto"/>
              <w:rPr>
                <w:rFonts w:cstheme="minorHAnsi"/>
                <w:szCs w:val="24"/>
              </w:rPr>
            </w:pPr>
            <w:r w:rsidRPr="00AA4C56">
              <w:rPr>
                <w:rFonts w:cstheme="minorHAnsi"/>
                <w:szCs w:val="24"/>
              </w:rPr>
              <w:t xml:space="preserve">All </w:t>
            </w:r>
          </w:p>
        </w:tc>
        <w:tc>
          <w:tcPr>
            <w:tcW w:w="10193" w:type="dxa"/>
          </w:tcPr>
          <w:p w14:paraId="35641BD0" w14:textId="77777777" w:rsidR="00FE1E64" w:rsidRPr="00AA4C56" w:rsidRDefault="00FE1E64" w:rsidP="00FE1E64">
            <w:pPr>
              <w:autoSpaceDE w:val="0"/>
              <w:autoSpaceDN w:val="0"/>
              <w:adjustRightInd w:val="0"/>
              <w:spacing w:line="240" w:lineRule="auto"/>
              <w:rPr>
                <w:rFonts w:cstheme="minorHAnsi"/>
                <w:szCs w:val="24"/>
              </w:rPr>
            </w:pPr>
            <w:r w:rsidRPr="00AA4C56">
              <w:rPr>
                <w:rFonts w:cstheme="minorHAnsi"/>
                <w:szCs w:val="24"/>
              </w:rPr>
              <w:t>The plan should be drawn to an identified scale and show the direction of North.  Outlining the site in red will help to clearly identify the site</w:t>
            </w:r>
          </w:p>
        </w:tc>
      </w:tr>
      <w:tr w:rsidR="00FE1E64" w:rsidRPr="00AA4C56" w14:paraId="3526F24A" w14:textId="77777777" w:rsidTr="00201165">
        <w:trPr>
          <w:trHeight w:val="300"/>
        </w:trPr>
        <w:tc>
          <w:tcPr>
            <w:tcW w:w="2001" w:type="dxa"/>
          </w:tcPr>
          <w:p w14:paraId="785DE7BF" w14:textId="77777777" w:rsidR="00FE1E64" w:rsidRPr="00AA4C56" w:rsidRDefault="00FE1E64" w:rsidP="00FE1E64">
            <w:pPr>
              <w:spacing w:line="240" w:lineRule="auto"/>
              <w:rPr>
                <w:rFonts w:cstheme="minorHAnsi"/>
                <w:b/>
                <w:bCs/>
                <w:szCs w:val="24"/>
              </w:rPr>
            </w:pPr>
            <w:r w:rsidRPr="00AA4C56">
              <w:rPr>
                <w:rFonts w:cstheme="minorHAnsi"/>
                <w:b/>
                <w:bCs/>
                <w:szCs w:val="24"/>
              </w:rPr>
              <w:t>4.1.4 Flood Risk Assessment</w:t>
            </w:r>
          </w:p>
        </w:tc>
        <w:tc>
          <w:tcPr>
            <w:tcW w:w="2685" w:type="dxa"/>
          </w:tcPr>
          <w:p w14:paraId="4590820C" w14:textId="77777777" w:rsidR="00FE1E64" w:rsidRPr="00AA4C56" w:rsidRDefault="00FE1E64" w:rsidP="00FE1E64">
            <w:pPr>
              <w:autoSpaceDE w:val="0"/>
              <w:autoSpaceDN w:val="0"/>
              <w:adjustRightInd w:val="0"/>
              <w:spacing w:line="240" w:lineRule="auto"/>
              <w:rPr>
                <w:rFonts w:cstheme="minorHAnsi"/>
                <w:szCs w:val="24"/>
              </w:rPr>
            </w:pPr>
            <w:r w:rsidRPr="00AA4C56">
              <w:rPr>
                <w:rFonts w:cstheme="minorHAnsi"/>
                <w:szCs w:val="24"/>
              </w:rPr>
              <w:t xml:space="preserve">All </w:t>
            </w:r>
          </w:p>
        </w:tc>
        <w:tc>
          <w:tcPr>
            <w:tcW w:w="10193" w:type="dxa"/>
          </w:tcPr>
          <w:p w14:paraId="53D9E358" w14:textId="77777777" w:rsidR="00FE1E64" w:rsidRPr="00AA4C56" w:rsidRDefault="00FE1E64" w:rsidP="00FE1E64">
            <w:pPr>
              <w:autoSpaceDE w:val="0"/>
              <w:autoSpaceDN w:val="0"/>
              <w:adjustRightInd w:val="0"/>
              <w:spacing w:line="240" w:lineRule="auto"/>
              <w:rPr>
                <w:rFonts w:cstheme="minorHAnsi"/>
                <w:szCs w:val="24"/>
              </w:rPr>
            </w:pPr>
            <w:r w:rsidRPr="00AA4C56">
              <w:rPr>
                <w:rFonts w:cstheme="minorHAnsi"/>
                <w:szCs w:val="24"/>
              </w:rPr>
              <w:t xml:space="preserve">Guidance on carrying out a Flood Risk Assessment is available on the Planning Practice Guidance website </w:t>
            </w:r>
            <w:hyperlink r:id="rId117" w:history="1">
              <w:r w:rsidRPr="00AA4C56">
                <w:rPr>
                  <w:rFonts w:cstheme="minorHAnsi"/>
                  <w:color w:val="0563C1"/>
                  <w:szCs w:val="24"/>
                  <w:u w:val="single"/>
                </w:rPr>
                <w:t>http://planningguidance.planningportal.gov.uk/</w:t>
              </w:r>
            </w:hyperlink>
            <w:r w:rsidRPr="00AA4C56">
              <w:rPr>
                <w:rFonts w:cstheme="minorHAnsi"/>
                <w:szCs w:val="24"/>
              </w:rPr>
              <w:t xml:space="preserve">   </w:t>
            </w:r>
          </w:p>
          <w:p w14:paraId="68F390C4" w14:textId="77777777" w:rsidR="00FE1E64" w:rsidRPr="00AA4C56" w:rsidRDefault="00FE1E64" w:rsidP="00FE1E64">
            <w:pPr>
              <w:autoSpaceDE w:val="0"/>
              <w:autoSpaceDN w:val="0"/>
              <w:adjustRightInd w:val="0"/>
              <w:spacing w:line="240" w:lineRule="auto"/>
              <w:rPr>
                <w:rFonts w:cstheme="minorHAnsi"/>
                <w:szCs w:val="24"/>
              </w:rPr>
            </w:pPr>
          </w:p>
          <w:p w14:paraId="63059B53" w14:textId="77777777" w:rsidR="00FE1E64" w:rsidRPr="00AA4C56" w:rsidRDefault="00FE1E64" w:rsidP="00FE1E64">
            <w:pPr>
              <w:autoSpaceDE w:val="0"/>
              <w:autoSpaceDN w:val="0"/>
              <w:adjustRightInd w:val="0"/>
              <w:spacing w:line="240" w:lineRule="auto"/>
              <w:rPr>
                <w:rFonts w:cstheme="minorHAnsi"/>
                <w:szCs w:val="24"/>
              </w:rPr>
            </w:pPr>
            <w:r w:rsidRPr="00AA4C56">
              <w:rPr>
                <w:rFonts w:cstheme="minorHAnsi"/>
                <w:szCs w:val="24"/>
              </w:rPr>
              <w:t>Almost all of Torbay has been classified as being within a Critical Drainage Area (CDA) by the Environment Agency. Therefore, a Flood Risk Assessment will be required in most cases. Further guidance will be published on the Council’s website shortly.</w:t>
            </w:r>
          </w:p>
          <w:p w14:paraId="69249D1C" w14:textId="77777777" w:rsidR="00FE1E64" w:rsidRPr="00AA4C56" w:rsidRDefault="00FE1E64" w:rsidP="00FE1E64">
            <w:pPr>
              <w:autoSpaceDE w:val="0"/>
              <w:autoSpaceDN w:val="0"/>
              <w:adjustRightInd w:val="0"/>
              <w:spacing w:line="240" w:lineRule="auto"/>
              <w:rPr>
                <w:rFonts w:cstheme="minorHAnsi"/>
                <w:szCs w:val="24"/>
              </w:rPr>
            </w:pPr>
          </w:p>
          <w:p w14:paraId="3CAC32D5" w14:textId="77777777" w:rsidR="00FE1E64" w:rsidRPr="00AA4C56" w:rsidRDefault="00FE1E64" w:rsidP="00FE1E64">
            <w:pPr>
              <w:autoSpaceDE w:val="0"/>
              <w:autoSpaceDN w:val="0"/>
              <w:adjustRightInd w:val="0"/>
              <w:spacing w:line="240" w:lineRule="auto"/>
              <w:rPr>
                <w:rFonts w:cstheme="minorHAnsi"/>
                <w:szCs w:val="24"/>
              </w:rPr>
            </w:pPr>
            <w:r w:rsidRPr="00AA4C56">
              <w:rPr>
                <w:rFonts w:cstheme="minorHAnsi"/>
                <w:szCs w:val="24"/>
              </w:rPr>
              <w:t>Where there is uncertainty, the applicant is recommended to submit a pre-application enquiry.</w:t>
            </w:r>
          </w:p>
        </w:tc>
      </w:tr>
      <w:tr w:rsidR="00FE1E64" w:rsidRPr="00AA4C56" w14:paraId="441DAEFD" w14:textId="77777777" w:rsidTr="00201165">
        <w:trPr>
          <w:trHeight w:val="300"/>
        </w:trPr>
        <w:tc>
          <w:tcPr>
            <w:tcW w:w="2001" w:type="dxa"/>
          </w:tcPr>
          <w:p w14:paraId="3229E3B7" w14:textId="77777777" w:rsidR="00FE1E64" w:rsidRPr="00AA4C56" w:rsidRDefault="00FE1E64" w:rsidP="00FE1E64">
            <w:pPr>
              <w:spacing w:line="240" w:lineRule="auto"/>
              <w:rPr>
                <w:rFonts w:cstheme="minorHAnsi"/>
                <w:b/>
                <w:bCs/>
                <w:szCs w:val="24"/>
              </w:rPr>
            </w:pPr>
            <w:r w:rsidRPr="00AA4C56">
              <w:rPr>
                <w:rFonts w:cstheme="minorHAnsi"/>
                <w:b/>
                <w:bCs/>
                <w:szCs w:val="24"/>
              </w:rPr>
              <w:t>4.1.5 Fee</w:t>
            </w:r>
          </w:p>
        </w:tc>
        <w:tc>
          <w:tcPr>
            <w:tcW w:w="2685" w:type="dxa"/>
          </w:tcPr>
          <w:p w14:paraId="0C11AD5D" w14:textId="77777777" w:rsidR="00FE1E64" w:rsidRPr="00AA4C56" w:rsidRDefault="00FE1E64" w:rsidP="00FE1E64">
            <w:pPr>
              <w:autoSpaceDE w:val="0"/>
              <w:autoSpaceDN w:val="0"/>
              <w:adjustRightInd w:val="0"/>
              <w:spacing w:line="240" w:lineRule="auto"/>
              <w:rPr>
                <w:rFonts w:cstheme="minorHAnsi"/>
                <w:szCs w:val="24"/>
              </w:rPr>
            </w:pPr>
            <w:r w:rsidRPr="00AA4C56">
              <w:rPr>
                <w:rFonts w:cstheme="minorHAnsi"/>
                <w:szCs w:val="24"/>
              </w:rPr>
              <w:t xml:space="preserve">All </w:t>
            </w:r>
          </w:p>
        </w:tc>
        <w:tc>
          <w:tcPr>
            <w:tcW w:w="10193" w:type="dxa"/>
          </w:tcPr>
          <w:p w14:paraId="1D348002" w14:textId="77777777" w:rsidR="00FE1E64" w:rsidRPr="00AA4C56" w:rsidRDefault="00FE1E64" w:rsidP="00FE1E64">
            <w:pPr>
              <w:autoSpaceDE w:val="0"/>
              <w:autoSpaceDN w:val="0"/>
              <w:adjustRightInd w:val="0"/>
              <w:spacing w:line="240" w:lineRule="auto"/>
              <w:rPr>
                <w:rFonts w:cstheme="minorHAnsi"/>
                <w:szCs w:val="24"/>
              </w:rPr>
            </w:pPr>
            <w:r w:rsidRPr="00AA4C56">
              <w:rPr>
                <w:rFonts w:cstheme="minorHAnsi"/>
                <w:szCs w:val="24"/>
              </w:rPr>
              <w:t xml:space="preserve">A Guide to the Fees for Planning Applications in England’ is available on the Planning Portal website www.planningportal.gov.uk, which includes scenarios where exemptions or reductions apply. Further guidance is available on the Planning Practice Guidance website </w:t>
            </w:r>
            <w:hyperlink r:id="rId118" w:history="1">
              <w:r w:rsidRPr="00AA4C56">
                <w:rPr>
                  <w:rFonts w:cstheme="minorHAnsi"/>
                  <w:color w:val="0563C1"/>
                  <w:szCs w:val="24"/>
                  <w:u w:val="single"/>
                </w:rPr>
                <w:t>http://planningguidance.planningportal.gov.uk/</w:t>
              </w:r>
            </w:hyperlink>
            <w:r w:rsidRPr="00AA4C56">
              <w:rPr>
                <w:rFonts w:cstheme="minorHAnsi"/>
                <w:szCs w:val="24"/>
              </w:rPr>
              <w:t xml:space="preserve">. </w:t>
            </w:r>
          </w:p>
          <w:p w14:paraId="021FA18D" w14:textId="77777777" w:rsidR="00FE1E64" w:rsidRPr="00AA4C56" w:rsidRDefault="00FE1E64" w:rsidP="00FE1E64">
            <w:pPr>
              <w:autoSpaceDE w:val="0"/>
              <w:autoSpaceDN w:val="0"/>
              <w:adjustRightInd w:val="0"/>
              <w:spacing w:line="240" w:lineRule="auto"/>
              <w:rPr>
                <w:rFonts w:cstheme="minorHAnsi"/>
                <w:szCs w:val="24"/>
              </w:rPr>
            </w:pPr>
          </w:p>
          <w:p w14:paraId="12854304" w14:textId="77777777" w:rsidR="00FE1E64" w:rsidRPr="00AA4C56" w:rsidRDefault="00FE1E64" w:rsidP="00FE1E64">
            <w:pPr>
              <w:autoSpaceDE w:val="0"/>
              <w:autoSpaceDN w:val="0"/>
              <w:adjustRightInd w:val="0"/>
              <w:spacing w:line="240" w:lineRule="auto"/>
              <w:rPr>
                <w:rFonts w:cstheme="minorHAnsi"/>
                <w:szCs w:val="24"/>
              </w:rPr>
            </w:pPr>
            <w:r w:rsidRPr="00AA4C56">
              <w:rPr>
                <w:rFonts w:cstheme="minorHAnsi"/>
                <w:szCs w:val="24"/>
              </w:rPr>
              <w:t>Payment can be made:</w:t>
            </w:r>
          </w:p>
          <w:p w14:paraId="1D68AB0D" w14:textId="77777777" w:rsidR="00FE1E64" w:rsidRPr="00AA4C56" w:rsidRDefault="00FE1E64" w:rsidP="00FE1E64">
            <w:pPr>
              <w:autoSpaceDE w:val="0"/>
              <w:autoSpaceDN w:val="0"/>
              <w:adjustRightInd w:val="0"/>
              <w:spacing w:line="240" w:lineRule="auto"/>
              <w:rPr>
                <w:rFonts w:cstheme="minorHAnsi"/>
                <w:szCs w:val="24"/>
              </w:rPr>
            </w:pPr>
          </w:p>
          <w:p w14:paraId="5376DDD9" w14:textId="77777777" w:rsidR="00FE1E64" w:rsidRPr="00AA4C56" w:rsidRDefault="00FE1E64" w:rsidP="00FE1E64">
            <w:pPr>
              <w:autoSpaceDE w:val="0"/>
              <w:autoSpaceDN w:val="0"/>
              <w:adjustRightInd w:val="0"/>
              <w:spacing w:line="240" w:lineRule="auto"/>
              <w:rPr>
                <w:rFonts w:cstheme="minorHAnsi"/>
                <w:szCs w:val="24"/>
              </w:rPr>
            </w:pPr>
            <w:r w:rsidRPr="00AA4C56">
              <w:rPr>
                <w:rFonts w:cstheme="minorHAnsi"/>
                <w:szCs w:val="24"/>
              </w:rPr>
              <w:t>•</w:t>
            </w:r>
            <w:r w:rsidRPr="00AA4C56">
              <w:rPr>
                <w:rFonts w:cstheme="minorHAnsi"/>
                <w:szCs w:val="24"/>
              </w:rPr>
              <w:tab/>
              <w:t>Online via the Planning Portal or;</w:t>
            </w:r>
          </w:p>
          <w:p w14:paraId="1229BCA7" w14:textId="77777777" w:rsidR="00FE1E64" w:rsidRPr="00AA4C56" w:rsidRDefault="00FE1E64" w:rsidP="00FE1E64">
            <w:pPr>
              <w:autoSpaceDE w:val="0"/>
              <w:autoSpaceDN w:val="0"/>
              <w:adjustRightInd w:val="0"/>
              <w:spacing w:line="240" w:lineRule="auto"/>
              <w:rPr>
                <w:rFonts w:cstheme="minorHAnsi"/>
                <w:szCs w:val="24"/>
              </w:rPr>
            </w:pPr>
          </w:p>
          <w:p w14:paraId="66371EF1" w14:textId="77777777" w:rsidR="00FE1E64" w:rsidRPr="00AA4C56" w:rsidRDefault="00FE1E64" w:rsidP="00FE1E64">
            <w:pPr>
              <w:autoSpaceDE w:val="0"/>
              <w:autoSpaceDN w:val="0"/>
              <w:adjustRightInd w:val="0"/>
              <w:spacing w:line="240" w:lineRule="auto"/>
              <w:rPr>
                <w:rFonts w:cstheme="minorHAnsi"/>
                <w:szCs w:val="24"/>
              </w:rPr>
            </w:pPr>
            <w:r w:rsidRPr="00AA4C56">
              <w:rPr>
                <w:rFonts w:cstheme="minorHAnsi"/>
                <w:szCs w:val="24"/>
              </w:rPr>
              <w:t>•</w:t>
            </w:r>
            <w:r w:rsidRPr="00AA4C56">
              <w:rPr>
                <w:rFonts w:cstheme="minorHAnsi"/>
                <w:szCs w:val="24"/>
              </w:rPr>
              <w:tab/>
              <w:t xml:space="preserve">Online payment at https://forms.torbay.gov.uk/PlanningPayment </w:t>
            </w:r>
          </w:p>
          <w:p w14:paraId="6BAB004E" w14:textId="77777777" w:rsidR="00FE1E64" w:rsidRPr="00AA4C56" w:rsidRDefault="00FE1E64" w:rsidP="00FE1E64">
            <w:pPr>
              <w:autoSpaceDE w:val="0"/>
              <w:autoSpaceDN w:val="0"/>
              <w:adjustRightInd w:val="0"/>
              <w:spacing w:line="240" w:lineRule="auto"/>
              <w:rPr>
                <w:rFonts w:cstheme="minorHAnsi"/>
                <w:szCs w:val="24"/>
              </w:rPr>
            </w:pPr>
            <w:r w:rsidRPr="00AA4C56">
              <w:rPr>
                <w:rFonts w:cstheme="minorHAnsi"/>
                <w:szCs w:val="24"/>
              </w:rPr>
              <w:t>•</w:t>
            </w:r>
            <w:r w:rsidRPr="00AA4C56">
              <w:rPr>
                <w:rFonts w:cstheme="minorHAnsi"/>
                <w:szCs w:val="24"/>
              </w:rPr>
              <w:tab/>
              <w:t>BACS payments to:</w:t>
            </w:r>
          </w:p>
          <w:p w14:paraId="1A379ABD" w14:textId="77777777" w:rsidR="00FE1E64" w:rsidRPr="00AA4C56" w:rsidRDefault="00FE1E64" w:rsidP="00FE1E64">
            <w:pPr>
              <w:autoSpaceDE w:val="0"/>
              <w:autoSpaceDN w:val="0"/>
              <w:adjustRightInd w:val="0"/>
              <w:spacing w:line="240" w:lineRule="auto"/>
              <w:rPr>
                <w:rFonts w:cstheme="minorHAnsi"/>
                <w:szCs w:val="24"/>
              </w:rPr>
            </w:pPr>
            <w:r w:rsidRPr="00AA4C56">
              <w:rPr>
                <w:rFonts w:cstheme="minorHAnsi"/>
                <w:szCs w:val="24"/>
              </w:rPr>
              <w:t></w:t>
            </w:r>
            <w:r w:rsidRPr="00AA4C56">
              <w:rPr>
                <w:rFonts w:cstheme="minorHAnsi"/>
                <w:szCs w:val="24"/>
              </w:rPr>
              <w:tab/>
              <w:t>Torbay Council</w:t>
            </w:r>
          </w:p>
          <w:p w14:paraId="6237F570" w14:textId="77777777" w:rsidR="00FE1E64" w:rsidRPr="00AA4C56" w:rsidRDefault="00FE1E64" w:rsidP="00FE1E64">
            <w:pPr>
              <w:autoSpaceDE w:val="0"/>
              <w:autoSpaceDN w:val="0"/>
              <w:adjustRightInd w:val="0"/>
              <w:spacing w:line="240" w:lineRule="auto"/>
              <w:rPr>
                <w:rFonts w:cstheme="minorHAnsi"/>
                <w:szCs w:val="24"/>
              </w:rPr>
            </w:pPr>
            <w:r w:rsidRPr="00AA4C56">
              <w:rPr>
                <w:rFonts w:cstheme="minorHAnsi"/>
                <w:szCs w:val="24"/>
              </w:rPr>
              <w:t></w:t>
            </w:r>
            <w:r w:rsidRPr="00AA4C56">
              <w:rPr>
                <w:rFonts w:cstheme="minorHAnsi"/>
                <w:szCs w:val="24"/>
              </w:rPr>
              <w:tab/>
              <w:t>Account no.: 06040411</w:t>
            </w:r>
          </w:p>
          <w:p w14:paraId="17CFAD0C" w14:textId="77777777" w:rsidR="00FE1E64" w:rsidRPr="00AA4C56" w:rsidRDefault="00FE1E64" w:rsidP="00FE1E64">
            <w:pPr>
              <w:autoSpaceDE w:val="0"/>
              <w:autoSpaceDN w:val="0"/>
              <w:adjustRightInd w:val="0"/>
              <w:spacing w:line="240" w:lineRule="auto"/>
              <w:rPr>
                <w:rFonts w:cstheme="minorHAnsi"/>
                <w:szCs w:val="24"/>
              </w:rPr>
            </w:pPr>
            <w:r w:rsidRPr="00AA4C56">
              <w:rPr>
                <w:rFonts w:cstheme="minorHAnsi"/>
                <w:szCs w:val="24"/>
              </w:rPr>
              <w:t></w:t>
            </w:r>
            <w:r w:rsidRPr="00AA4C56">
              <w:rPr>
                <w:rFonts w:cstheme="minorHAnsi"/>
                <w:szCs w:val="24"/>
              </w:rPr>
              <w:tab/>
              <w:t>Sort Code: 557001</w:t>
            </w:r>
          </w:p>
          <w:p w14:paraId="152E534B" w14:textId="77777777" w:rsidR="00FE1E64" w:rsidRPr="00AA4C56" w:rsidRDefault="00FE1E64" w:rsidP="00FE1E64">
            <w:pPr>
              <w:autoSpaceDE w:val="0"/>
              <w:autoSpaceDN w:val="0"/>
              <w:adjustRightInd w:val="0"/>
              <w:spacing w:line="240" w:lineRule="auto"/>
              <w:rPr>
                <w:rFonts w:cstheme="minorHAnsi"/>
                <w:szCs w:val="24"/>
              </w:rPr>
            </w:pPr>
            <w:r w:rsidRPr="00AA4C56">
              <w:rPr>
                <w:rFonts w:cstheme="minorHAnsi"/>
                <w:szCs w:val="24"/>
              </w:rPr>
              <w:t></w:t>
            </w:r>
            <w:r w:rsidRPr="00AA4C56">
              <w:rPr>
                <w:rFonts w:cstheme="minorHAnsi"/>
                <w:szCs w:val="24"/>
              </w:rPr>
              <w:tab/>
              <w:t>Nat West Bank</w:t>
            </w:r>
          </w:p>
          <w:p w14:paraId="2D3E24FC" w14:textId="77777777" w:rsidR="00FE1E64" w:rsidRPr="00AA4C56" w:rsidRDefault="00FE1E64" w:rsidP="00FE1E64">
            <w:pPr>
              <w:autoSpaceDE w:val="0"/>
              <w:autoSpaceDN w:val="0"/>
              <w:adjustRightInd w:val="0"/>
              <w:spacing w:line="240" w:lineRule="auto"/>
              <w:rPr>
                <w:rFonts w:cstheme="minorHAnsi"/>
                <w:szCs w:val="24"/>
              </w:rPr>
            </w:pPr>
            <w:r w:rsidRPr="00AA4C56">
              <w:rPr>
                <w:rFonts w:cstheme="minorHAnsi"/>
                <w:szCs w:val="24"/>
              </w:rPr>
              <w:t>•</w:t>
            </w:r>
            <w:r w:rsidRPr="00AA4C56">
              <w:rPr>
                <w:rFonts w:cstheme="minorHAnsi"/>
                <w:szCs w:val="24"/>
              </w:rPr>
              <w:tab/>
              <w:t>Cheque made payable to Torbay Council</w:t>
            </w:r>
          </w:p>
        </w:tc>
      </w:tr>
    </w:tbl>
    <w:p w14:paraId="203F2A18" w14:textId="77777777" w:rsidR="0013373D" w:rsidRDefault="0013373D" w:rsidP="0013373D"/>
    <w:p w14:paraId="34FD0EB9" w14:textId="5AE963FD" w:rsidR="008164AC" w:rsidRDefault="008164AC" w:rsidP="008164AC">
      <w:pPr>
        <w:pStyle w:val="Heading2"/>
      </w:pPr>
      <w:bookmarkStart w:id="30" w:name="_Toc146795124"/>
      <w:r>
        <w:t>4</w:t>
      </w:r>
      <w:r w:rsidR="00984DCB">
        <w:t>.2 Local Requirements</w:t>
      </w:r>
      <w:bookmarkEnd w:id="30"/>
      <w:r w:rsidR="00984DCB">
        <w:t xml:space="preserve"> </w:t>
      </w:r>
    </w:p>
    <w:p w14:paraId="44AC4D3A" w14:textId="77777777" w:rsidR="003B3899" w:rsidRPr="004F5D67" w:rsidRDefault="003B3899" w:rsidP="003B3899">
      <w:pPr>
        <w:rPr>
          <w:rFonts w:ascii="Arial" w:eastAsia="Calibri" w:hAnsi="Arial" w:cs="Arial"/>
          <w:szCs w:val="24"/>
        </w:rPr>
      </w:pPr>
      <w:r w:rsidRPr="004F5D67">
        <w:rPr>
          <w:rFonts w:ascii="Arial" w:eastAsia="Calibri" w:hAnsi="Arial" w:cs="Arial"/>
          <w:szCs w:val="24"/>
        </w:rPr>
        <w:t>The Council requests the following supporting information with a prior approval or prior notification application. This is the minimum requirement to be included in your supporting document to enable us to consider your application. If enough information is not provided within your supporting document, it is likely to cause delays to the consideration process.</w:t>
      </w:r>
    </w:p>
    <w:p w14:paraId="03B574E8" w14:textId="77777777" w:rsidR="0013373D" w:rsidRDefault="0013373D" w:rsidP="0013373D"/>
    <w:tbl>
      <w:tblPr>
        <w:tblStyle w:val="TableGrid17"/>
        <w:tblW w:w="0" w:type="auto"/>
        <w:tblLook w:val="04A0" w:firstRow="1" w:lastRow="0" w:firstColumn="1" w:lastColumn="0" w:noHBand="0" w:noVBand="1"/>
      </w:tblPr>
      <w:tblGrid>
        <w:gridCol w:w="4478"/>
        <w:gridCol w:w="4519"/>
        <w:gridCol w:w="5650"/>
      </w:tblGrid>
      <w:tr w:rsidR="00AA4DAE" w:rsidRPr="00AA4C56" w14:paraId="20AFD25A" w14:textId="77777777" w:rsidTr="55807F31">
        <w:tc>
          <w:tcPr>
            <w:tcW w:w="4478" w:type="dxa"/>
            <w:shd w:val="clear" w:color="auto" w:fill="D9E2F3"/>
          </w:tcPr>
          <w:p w14:paraId="766118F3" w14:textId="77777777" w:rsidR="00AA4DAE" w:rsidRPr="00AA4C56" w:rsidRDefault="00AA4DAE" w:rsidP="00AA4DAE">
            <w:pPr>
              <w:spacing w:line="240" w:lineRule="auto"/>
              <w:rPr>
                <w:rFonts w:cstheme="minorHAnsi"/>
                <w:b/>
                <w:bCs/>
                <w:szCs w:val="24"/>
              </w:rPr>
            </w:pPr>
            <w:bookmarkStart w:id="31" w:name="_Hlk135662445"/>
            <w:r w:rsidRPr="00AA4C56">
              <w:rPr>
                <w:rFonts w:cstheme="minorHAnsi"/>
                <w:b/>
                <w:bCs/>
                <w:szCs w:val="24"/>
              </w:rPr>
              <w:t xml:space="preserve">Document type </w:t>
            </w:r>
          </w:p>
        </w:tc>
        <w:tc>
          <w:tcPr>
            <w:tcW w:w="4519" w:type="dxa"/>
            <w:shd w:val="clear" w:color="auto" w:fill="D9E2F3"/>
          </w:tcPr>
          <w:p w14:paraId="06070855" w14:textId="77777777" w:rsidR="00AA4DAE" w:rsidRPr="00AA4C56" w:rsidRDefault="00AA4DAE" w:rsidP="00AA4DAE">
            <w:pPr>
              <w:spacing w:line="240" w:lineRule="auto"/>
              <w:rPr>
                <w:rFonts w:cstheme="minorHAnsi"/>
                <w:b/>
                <w:bCs/>
                <w:szCs w:val="24"/>
              </w:rPr>
            </w:pPr>
            <w:r w:rsidRPr="00AA4C56">
              <w:rPr>
                <w:rFonts w:cstheme="minorHAnsi"/>
                <w:b/>
                <w:bCs/>
                <w:szCs w:val="24"/>
              </w:rPr>
              <w:t xml:space="preserve">When required for my application </w:t>
            </w:r>
          </w:p>
        </w:tc>
        <w:tc>
          <w:tcPr>
            <w:tcW w:w="4951" w:type="dxa"/>
            <w:shd w:val="clear" w:color="auto" w:fill="D9E2F3"/>
          </w:tcPr>
          <w:p w14:paraId="63B9DE59" w14:textId="77777777" w:rsidR="00AA4DAE" w:rsidRPr="00AA4C56" w:rsidRDefault="00AA4DAE" w:rsidP="00AA4DAE">
            <w:pPr>
              <w:spacing w:line="240" w:lineRule="auto"/>
              <w:rPr>
                <w:rFonts w:cstheme="minorHAnsi"/>
                <w:b/>
                <w:bCs/>
                <w:szCs w:val="24"/>
              </w:rPr>
            </w:pPr>
            <w:r w:rsidRPr="00AA4C56">
              <w:rPr>
                <w:rFonts w:cstheme="minorHAnsi"/>
                <w:b/>
                <w:bCs/>
                <w:szCs w:val="24"/>
              </w:rPr>
              <w:t xml:space="preserve">Further information </w:t>
            </w:r>
          </w:p>
          <w:p w14:paraId="56D767A4" w14:textId="59D3727B" w:rsidR="000333AA" w:rsidRPr="00AA4C56" w:rsidRDefault="000333AA" w:rsidP="00AA4DAE">
            <w:pPr>
              <w:spacing w:line="240" w:lineRule="auto"/>
              <w:rPr>
                <w:rFonts w:cstheme="minorHAnsi"/>
                <w:b/>
                <w:bCs/>
                <w:szCs w:val="24"/>
              </w:rPr>
            </w:pPr>
          </w:p>
        </w:tc>
      </w:tr>
      <w:tr w:rsidR="00AA4DAE" w:rsidRPr="00AA4C56" w14:paraId="0EAF9E62" w14:textId="77777777" w:rsidTr="55807F31">
        <w:tc>
          <w:tcPr>
            <w:tcW w:w="4478" w:type="dxa"/>
          </w:tcPr>
          <w:p w14:paraId="14257D05" w14:textId="77777777" w:rsidR="00AA4DAE" w:rsidRPr="00AA4C56" w:rsidRDefault="00AA4DAE" w:rsidP="00AA4DAE">
            <w:pPr>
              <w:spacing w:line="240" w:lineRule="auto"/>
              <w:rPr>
                <w:rFonts w:cstheme="minorHAnsi"/>
                <w:b/>
                <w:bCs/>
                <w:szCs w:val="24"/>
              </w:rPr>
            </w:pPr>
            <w:r w:rsidRPr="00AA4C56">
              <w:rPr>
                <w:rFonts w:cstheme="minorHAnsi"/>
                <w:b/>
                <w:bCs/>
                <w:szCs w:val="24"/>
              </w:rPr>
              <w:t xml:space="preserve">4.2.1 Elevations (all sides) drawn to an identified scale </w:t>
            </w:r>
          </w:p>
        </w:tc>
        <w:tc>
          <w:tcPr>
            <w:tcW w:w="4519" w:type="dxa"/>
          </w:tcPr>
          <w:p w14:paraId="7D39F6BD" w14:textId="77777777" w:rsidR="00AA4DAE" w:rsidRPr="00AA4C56" w:rsidRDefault="00AA4DAE" w:rsidP="00AA4DAE">
            <w:pPr>
              <w:spacing w:line="240" w:lineRule="auto"/>
              <w:rPr>
                <w:rFonts w:cstheme="minorHAnsi"/>
                <w:szCs w:val="24"/>
              </w:rPr>
            </w:pPr>
            <w:r w:rsidRPr="00AA4C56">
              <w:rPr>
                <w:rFonts w:cstheme="minorHAnsi"/>
                <w:szCs w:val="24"/>
              </w:rPr>
              <w:t>Where development extends floor space.</w:t>
            </w:r>
          </w:p>
          <w:p w14:paraId="33BBAD44" w14:textId="77777777" w:rsidR="00AA4DAE" w:rsidRPr="00AA4C56" w:rsidRDefault="00AA4DAE" w:rsidP="00AA4DAE">
            <w:pPr>
              <w:spacing w:line="240" w:lineRule="auto"/>
              <w:rPr>
                <w:rFonts w:cstheme="minorHAnsi"/>
                <w:szCs w:val="24"/>
              </w:rPr>
            </w:pPr>
          </w:p>
          <w:p w14:paraId="41F2E63D" w14:textId="77777777" w:rsidR="00AA4DAE" w:rsidRPr="00AA4C56" w:rsidRDefault="00AA4DAE" w:rsidP="00AA4DAE">
            <w:pPr>
              <w:spacing w:line="240" w:lineRule="auto"/>
              <w:rPr>
                <w:rFonts w:cstheme="minorHAnsi"/>
                <w:szCs w:val="24"/>
              </w:rPr>
            </w:pPr>
            <w:r w:rsidRPr="00AA4C56">
              <w:rPr>
                <w:rFonts w:cstheme="minorHAnsi"/>
                <w:szCs w:val="24"/>
              </w:rPr>
              <w:t>Where alterations and/or extensions to an existing building(s) are proposed, including changes of use.</w:t>
            </w:r>
          </w:p>
          <w:p w14:paraId="1E779884" w14:textId="77777777" w:rsidR="00AA4DAE" w:rsidRPr="00AA4C56" w:rsidRDefault="00AA4DAE" w:rsidP="00AA4DAE">
            <w:pPr>
              <w:spacing w:line="240" w:lineRule="auto"/>
              <w:rPr>
                <w:rFonts w:cstheme="minorHAnsi"/>
                <w:szCs w:val="24"/>
              </w:rPr>
            </w:pPr>
          </w:p>
          <w:p w14:paraId="6D22B812" w14:textId="77777777" w:rsidR="00AA4DAE" w:rsidRPr="00AA4C56" w:rsidRDefault="00AA4DAE" w:rsidP="00AA4DAE">
            <w:pPr>
              <w:spacing w:line="240" w:lineRule="auto"/>
              <w:rPr>
                <w:rFonts w:cstheme="minorHAnsi"/>
                <w:szCs w:val="24"/>
              </w:rPr>
            </w:pPr>
            <w:r w:rsidRPr="00AA4C56">
              <w:rPr>
                <w:rFonts w:cstheme="minorHAnsi"/>
                <w:szCs w:val="24"/>
              </w:rPr>
              <w:t>When a new dwelling or building is proposed.</w:t>
            </w:r>
          </w:p>
          <w:p w14:paraId="67FC8C9D" w14:textId="77777777" w:rsidR="00AA4DAE" w:rsidRPr="00AA4C56" w:rsidRDefault="00AA4DAE" w:rsidP="00AA4DAE">
            <w:pPr>
              <w:spacing w:line="240" w:lineRule="auto"/>
              <w:rPr>
                <w:rFonts w:cstheme="minorHAnsi"/>
                <w:szCs w:val="24"/>
              </w:rPr>
            </w:pPr>
          </w:p>
          <w:p w14:paraId="5EAB4976" w14:textId="77777777" w:rsidR="00AA4DAE" w:rsidRPr="00AA4C56" w:rsidRDefault="00AA4DAE" w:rsidP="00AA4DAE">
            <w:pPr>
              <w:spacing w:line="240" w:lineRule="auto"/>
              <w:rPr>
                <w:rFonts w:cstheme="minorHAnsi"/>
                <w:szCs w:val="24"/>
              </w:rPr>
            </w:pPr>
            <w:r w:rsidRPr="00AA4C56">
              <w:rPr>
                <w:rFonts w:cstheme="minorHAnsi"/>
                <w:szCs w:val="24"/>
              </w:rPr>
              <w:t>Where structures are to be demolished that form part of the proposal.</w:t>
            </w:r>
          </w:p>
          <w:p w14:paraId="6C2E1951" w14:textId="77777777" w:rsidR="00AA4DAE" w:rsidRPr="00AA4C56" w:rsidRDefault="00AA4DAE" w:rsidP="00AA4DAE">
            <w:pPr>
              <w:spacing w:line="240" w:lineRule="auto"/>
              <w:rPr>
                <w:rFonts w:cstheme="minorHAnsi"/>
                <w:szCs w:val="24"/>
              </w:rPr>
            </w:pPr>
          </w:p>
          <w:p w14:paraId="3F8E3661" w14:textId="77777777" w:rsidR="00AA4DAE" w:rsidRPr="00AA4C56" w:rsidRDefault="00AA4DAE" w:rsidP="00AA4DAE">
            <w:pPr>
              <w:spacing w:line="240" w:lineRule="auto"/>
              <w:rPr>
                <w:rFonts w:cstheme="minorHAnsi"/>
                <w:szCs w:val="24"/>
              </w:rPr>
            </w:pPr>
            <w:r w:rsidRPr="00AA4C56">
              <w:rPr>
                <w:rFonts w:cstheme="minorHAnsi"/>
                <w:szCs w:val="24"/>
              </w:rPr>
              <w:t>Where the development includes provision of ventilation/extraction equipment.</w:t>
            </w:r>
          </w:p>
          <w:p w14:paraId="4DC90E1D" w14:textId="77777777" w:rsidR="00AA4DAE" w:rsidRPr="00AA4C56" w:rsidRDefault="00AA4DAE" w:rsidP="00AA4DAE">
            <w:pPr>
              <w:spacing w:line="240" w:lineRule="auto"/>
              <w:rPr>
                <w:rFonts w:cstheme="minorHAnsi"/>
                <w:szCs w:val="24"/>
              </w:rPr>
            </w:pPr>
          </w:p>
          <w:p w14:paraId="352F5770" w14:textId="77777777" w:rsidR="00AA4DAE" w:rsidRPr="00AA4C56" w:rsidRDefault="00AA4DAE" w:rsidP="00AA4DAE">
            <w:pPr>
              <w:spacing w:line="240" w:lineRule="auto"/>
              <w:rPr>
                <w:rFonts w:cstheme="minorHAnsi"/>
                <w:szCs w:val="24"/>
              </w:rPr>
            </w:pPr>
          </w:p>
          <w:p w14:paraId="743A228D" w14:textId="77777777" w:rsidR="00AA4DAE" w:rsidRPr="00AA4C56" w:rsidRDefault="00AA4DAE" w:rsidP="00AA4DAE">
            <w:pPr>
              <w:spacing w:line="240" w:lineRule="auto"/>
              <w:rPr>
                <w:rFonts w:cstheme="minorHAnsi"/>
                <w:szCs w:val="24"/>
              </w:rPr>
            </w:pPr>
            <w:r w:rsidRPr="00AA4C56">
              <w:rPr>
                <w:rFonts w:cstheme="minorHAnsi"/>
                <w:szCs w:val="24"/>
              </w:rPr>
              <w:t>Or, upon request of the Council</w:t>
            </w:r>
          </w:p>
        </w:tc>
        <w:tc>
          <w:tcPr>
            <w:tcW w:w="4951" w:type="dxa"/>
          </w:tcPr>
          <w:p w14:paraId="754C6445" w14:textId="77777777" w:rsidR="00AA4DAE" w:rsidRPr="00AA4C56" w:rsidRDefault="00AA4DAE" w:rsidP="00AA4DAE">
            <w:pPr>
              <w:spacing w:line="240" w:lineRule="auto"/>
              <w:rPr>
                <w:rFonts w:cstheme="minorHAnsi"/>
                <w:szCs w:val="24"/>
              </w:rPr>
            </w:pPr>
            <w:r w:rsidRPr="00AA4C56">
              <w:rPr>
                <w:rFonts w:cstheme="minorHAnsi"/>
                <w:szCs w:val="24"/>
              </w:rPr>
              <w:lastRenderedPageBreak/>
              <w:t>Where they are requested, elevation drawings must show the position of any windows and doors that face towards adjoining premises to determine whether there will be any overlooking and impact on privacy.</w:t>
            </w:r>
          </w:p>
        </w:tc>
      </w:tr>
      <w:bookmarkEnd w:id="31"/>
      <w:tr w:rsidR="00AA4DAE" w:rsidRPr="00AA4C56" w14:paraId="46D050EF" w14:textId="77777777" w:rsidTr="55807F31">
        <w:tc>
          <w:tcPr>
            <w:tcW w:w="4478" w:type="dxa"/>
          </w:tcPr>
          <w:p w14:paraId="025BDE10" w14:textId="77777777" w:rsidR="00AA4DAE" w:rsidRPr="00AA4C56" w:rsidRDefault="00AA4DAE" w:rsidP="00AA4DAE">
            <w:pPr>
              <w:spacing w:line="240" w:lineRule="auto"/>
              <w:rPr>
                <w:rFonts w:cstheme="minorHAnsi"/>
                <w:b/>
                <w:bCs/>
                <w:szCs w:val="24"/>
              </w:rPr>
            </w:pPr>
            <w:r w:rsidRPr="00AA4C56">
              <w:rPr>
                <w:rFonts w:cstheme="minorHAnsi"/>
                <w:b/>
                <w:bCs/>
                <w:szCs w:val="24"/>
              </w:rPr>
              <w:t xml:space="preserve">4.2.2 Floor plan drawn to an identified scale </w:t>
            </w:r>
          </w:p>
        </w:tc>
        <w:tc>
          <w:tcPr>
            <w:tcW w:w="4519" w:type="dxa"/>
          </w:tcPr>
          <w:p w14:paraId="1962B1BB" w14:textId="77777777" w:rsidR="00AA4DAE" w:rsidRPr="00AA4C56" w:rsidRDefault="00AA4DAE" w:rsidP="00AA4DAE">
            <w:pPr>
              <w:spacing w:line="240" w:lineRule="auto"/>
              <w:rPr>
                <w:rFonts w:cstheme="minorHAnsi"/>
                <w:szCs w:val="24"/>
              </w:rPr>
            </w:pPr>
            <w:r w:rsidRPr="00AA4C56">
              <w:rPr>
                <w:rFonts w:cstheme="minorHAnsi"/>
                <w:szCs w:val="24"/>
              </w:rPr>
              <w:t>Where development extends floor space.</w:t>
            </w:r>
          </w:p>
          <w:p w14:paraId="7A4902F6" w14:textId="77777777" w:rsidR="00AA4DAE" w:rsidRPr="00AA4C56" w:rsidRDefault="00AA4DAE" w:rsidP="00AA4DAE">
            <w:pPr>
              <w:spacing w:line="240" w:lineRule="auto"/>
              <w:rPr>
                <w:rFonts w:cstheme="minorHAnsi"/>
                <w:szCs w:val="24"/>
              </w:rPr>
            </w:pPr>
          </w:p>
          <w:p w14:paraId="5E0398C4" w14:textId="77777777" w:rsidR="00AA4DAE" w:rsidRPr="00AA4C56" w:rsidRDefault="00AA4DAE" w:rsidP="00AA4DAE">
            <w:pPr>
              <w:spacing w:line="240" w:lineRule="auto"/>
              <w:rPr>
                <w:rFonts w:cstheme="minorHAnsi"/>
                <w:szCs w:val="24"/>
              </w:rPr>
            </w:pPr>
            <w:r w:rsidRPr="00AA4C56">
              <w:rPr>
                <w:rFonts w:cstheme="minorHAnsi"/>
                <w:szCs w:val="24"/>
              </w:rPr>
              <w:t>Where alterations and/or extensions to an existing building(s) are proposed, including changes of use.</w:t>
            </w:r>
          </w:p>
          <w:p w14:paraId="4B088BB7" w14:textId="77777777" w:rsidR="00AA4DAE" w:rsidRPr="00AA4C56" w:rsidRDefault="00AA4DAE" w:rsidP="00AA4DAE">
            <w:pPr>
              <w:spacing w:line="240" w:lineRule="auto"/>
              <w:rPr>
                <w:rFonts w:cstheme="minorHAnsi"/>
                <w:szCs w:val="24"/>
              </w:rPr>
            </w:pPr>
          </w:p>
          <w:p w14:paraId="21E4D6A1" w14:textId="77777777" w:rsidR="00AA4DAE" w:rsidRPr="00AA4C56" w:rsidRDefault="00AA4DAE" w:rsidP="00AA4DAE">
            <w:pPr>
              <w:spacing w:line="240" w:lineRule="auto"/>
              <w:rPr>
                <w:rFonts w:cstheme="minorHAnsi"/>
                <w:szCs w:val="24"/>
              </w:rPr>
            </w:pPr>
            <w:r w:rsidRPr="00AA4C56">
              <w:rPr>
                <w:rFonts w:cstheme="minorHAnsi"/>
                <w:szCs w:val="24"/>
              </w:rPr>
              <w:t>When new dwelling or building(s) are proposed.</w:t>
            </w:r>
          </w:p>
          <w:p w14:paraId="630AAE96" w14:textId="77777777" w:rsidR="00AA4DAE" w:rsidRPr="00AA4C56" w:rsidRDefault="00AA4DAE" w:rsidP="00AA4DAE">
            <w:pPr>
              <w:spacing w:line="240" w:lineRule="auto"/>
              <w:rPr>
                <w:rFonts w:cstheme="minorHAnsi"/>
                <w:szCs w:val="24"/>
              </w:rPr>
            </w:pPr>
          </w:p>
          <w:p w14:paraId="2BD89100" w14:textId="77777777" w:rsidR="00AA4DAE" w:rsidRPr="00AA4C56" w:rsidRDefault="00AA4DAE" w:rsidP="00AA4DAE">
            <w:pPr>
              <w:spacing w:line="240" w:lineRule="auto"/>
              <w:rPr>
                <w:rFonts w:cstheme="minorHAnsi"/>
                <w:szCs w:val="24"/>
              </w:rPr>
            </w:pPr>
            <w:r w:rsidRPr="00AA4C56">
              <w:rPr>
                <w:rFonts w:cstheme="minorHAnsi"/>
                <w:szCs w:val="24"/>
              </w:rPr>
              <w:t>Where the development proposed is below ground level.</w:t>
            </w:r>
          </w:p>
          <w:p w14:paraId="2E3F850B" w14:textId="77777777" w:rsidR="00AA4DAE" w:rsidRPr="00AA4C56" w:rsidRDefault="00AA4DAE" w:rsidP="00AA4DAE">
            <w:pPr>
              <w:spacing w:line="240" w:lineRule="auto"/>
              <w:rPr>
                <w:rFonts w:cstheme="minorHAnsi"/>
                <w:szCs w:val="24"/>
              </w:rPr>
            </w:pPr>
          </w:p>
          <w:p w14:paraId="55DFBAE1" w14:textId="77777777" w:rsidR="00AA4DAE" w:rsidRPr="00AA4C56" w:rsidRDefault="00AA4DAE" w:rsidP="00AA4DAE">
            <w:pPr>
              <w:spacing w:line="240" w:lineRule="auto"/>
              <w:rPr>
                <w:rFonts w:cstheme="minorHAnsi"/>
                <w:szCs w:val="24"/>
              </w:rPr>
            </w:pPr>
            <w:r w:rsidRPr="00AA4C56">
              <w:rPr>
                <w:rFonts w:cstheme="minorHAnsi"/>
                <w:szCs w:val="24"/>
              </w:rPr>
              <w:t>Or, upon request of the Council</w:t>
            </w:r>
          </w:p>
        </w:tc>
        <w:tc>
          <w:tcPr>
            <w:tcW w:w="4951" w:type="dxa"/>
          </w:tcPr>
          <w:p w14:paraId="03113950" w14:textId="77777777" w:rsidR="00AA4DAE" w:rsidRPr="00AA4C56" w:rsidRDefault="00AA4DAE" w:rsidP="00AA4DAE">
            <w:pPr>
              <w:spacing w:line="240" w:lineRule="auto"/>
              <w:rPr>
                <w:rFonts w:cstheme="minorHAnsi"/>
                <w:szCs w:val="24"/>
              </w:rPr>
            </w:pPr>
            <w:r w:rsidRPr="00AA4C56">
              <w:rPr>
                <w:rFonts w:cstheme="minorHAnsi"/>
                <w:szCs w:val="24"/>
              </w:rPr>
              <w:t xml:space="preserve">Where they are requested, floor plans should show the uses of each room, position of windows, doors walls and petitions. Floor levels of the building(s) being constructed, altered or extended, in relation to the remainder of the building should also be shown. </w:t>
            </w:r>
          </w:p>
        </w:tc>
      </w:tr>
      <w:tr w:rsidR="00AA4DAE" w:rsidRPr="00AA4C56" w14:paraId="08299227" w14:textId="77777777" w:rsidTr="55807F31">
        <w:tc>
          <w:tcPr>
            <w:tcW w:w="4478" w:type="dxa"/>
          </w:tcPr>
          <w:p w14:paraId="40BDB45F" w14:textId="77777777" w:rsidR="00AA4DAE" w:rsidRPr="00AA4C56" w:rsidRDefault="00AA4DAE" w:rsidP="00AA4DAE">
            <w:pPr>
              <w:spacing w:line="240" w:lineRule="auto"/>
              <w:rPr>
                <w:rFonts w:cstheme="minorHAnsi"/>
                <w:b/>
                <w:bCs/>
                <w:szCs w:val="24"/>
              </w:rPr>
            </w:pPr>
            <w:r w:rsidRPr="00AA4C56">
              <w:rPr>
                <w:rFonts w:cstheme="minorHAnsi"/>
                <w:b/>
                <w:bCs/>
                <w:szCs w:val="24"/>
              </w:rPr>
              <w:t xml:space="preserve">4.2.3 Shading Diagrams/Sun Path Analysis </w:t>
            </w:r>
          </w:p>
        </w:tc>
        <w:tc>
          <w:tcPr>
            <w:tcW w:w="4519" w:type="dxa"/>
          </w:tcPr>
          <w:p w14:paraId="48BD7F4C" w14:textId="77777777" w:rsidR="00AA4DAE" w:rsidRPr="00AA4C56" w:rsidRDefault="00AA4DAE" w:rsidP="00AA4DAE">
            <w:pPr>
              <w:spacing w:line="240" w:lineRule="auto"/>
              <w:rPr>
                <w:rFonts w:cstheme="minorHAnsi"/>
                <w:szCs w:val="24"/>
              </w:rPr>
            </w:pPr>
            <w:r w:rsidRPr="00AA4C56">
              <w:rPr>
                <w:rFonts w:cstheme="minorHAnsi"/>
                <w:szCs w:val="24"/>
              </w:rPr>
              <w:t xml:space="preserve">Where development has the potential to impact on neighbouring amenity </w:t>
            </w:r>
          </w:p>
          <w:p w14:paraId="28C957D5" w14:textId="77777777" w:rsidR="00AA4DAE" w:rsidRPr="00AA4C56" w:rsidRDefault="00AA4DAE" w:rsidP="00AA4DAE">
            <w:pPr>
              <w:spacing w:line="240" w:lineRule="auto"/>
              <w:rPr>
                <w:rFonts w:cstheme="minorHAnsi"/>
                <w:szCs w:val="24"/>
              </w:rPr>
            </w:pPr>
          </w:p>
          <w:p w14:paraId="4F3B5C52" w14:textId="77777777" w:rsidR="00AA4DAE" w:rsidRPr="00AA4C56" w:rsidRDefault="00AA4DAE" w:rsidP="00AA4DAE">
            <w:pPr>
              <w:spacing w:line="240" w:lineRule="auto"/>
              <w:rPr>
                <w:rFonts w:cstheme="minorHAnsi"/>
                <w:szCs w:val="24"/>
              </w:rPr>
            </w:pPr>
            <w:r w:rsidRPr="00AA4C56">
              <w:rPr>
                <w:rFonts w:cstheme="minorHAnsi"/>
                <w:szCs w:val="24"/>
              </w:rPr>
              <w:t>Or, upon request of the Council</w:t>
            </w:r>
          </w:p>
          <w:p w14:paraId="33519CBE" w14:textId="77777777" w:rsidR="00AA4DAE" w:rsidRPr="00AA4C56" w:rsidRDefault="00AA4DAE" w:rsidP="00AA4DAE">
            <w:pPr>
              <w:spacing w:line="240" w:lineRule="auto"/>
              <w:rPr>
                <w:rFonts w:cstheme="minorHAnsi"/>
                <w:szCs w:val="24"/>
              </w:rPr>
            </w:pPr>
          </w:p>
        </w:tc>
        <w:tc>
          <w:tcPr>
            <w:tcW w:w="4951" w:type="dxa"/>
          </w:tcPr>
          <w:p w14:paraId="5CF6EE87" w14:textId="77777777" w:rsidR="00AA4DAE" w:rsidRPr="00AA4C56" w:rsidRDefault="00AA4DAE" w:rsidP="00AA4DAE">
            <w:pPr>
              <w:spacing w:line="240" w:lineRule="auto"/>
              <w:rPr>
                <w:rFonts w:cstheme="minorHAnsi"/>
                <w:szCs w:val="24"/>
              </w:rPr>
            </w:pPr>
            <w:r w:rsidRPr="00AA4C56">
              <w:rPr>
                <w:rFonts w:cstheme="minorHAnsi"/>
                <w:szCs w:val="24"/>
              </w:rPr>
              <w:t>The BRE guide 'Site Layout Planning for Daylight and Sunlight A guide to good practice' (BRE, 2011) provides further advice on this topic.</w:t>
            </w:r>
          </w:p>
        </w:tc>
      </w:tr>
      <w:tr w:rsidR="00AA4DAE" w:rsidRPr="00AA4C56" w14:paraId="1B00074D" w14:textId="77777777" w:rsidTr="55807F31">
        <w:tc>
          <w:tcPr>
            <w:tcW w:w="4478" w:type="dxa"/>
          </w:tcPr>
          <w:p w14:paraId="3DD8A53B" w14:textId="77777777" w:rsidR="00AA4DAE" w:rsidRPr="00AA4C56" w:rsidRDefault="00AA4DAE" w:rsidP="00AA4DAE">
            <w:pPr>
              <w:spacing w:line="240" w:lineRule="auto"/>
              <w:rPr>
                <w:rFonts w:cstheme="minorHAnsi"/>
                <w:b/>
                <w:bCs/>
                <w:szCs w:val="24"/>
              </w:rPr>
            </w:pPr>
            <w:r w:rsidRPr="00AA4C56">
              <w:rPr>
                <w:rFonts w:cstheme="minorHAnsi"/>
                <w:b/>
                <w:bCs/>
                <w:szCs w:val="24"/>
              </w:rPr>
              <w:t>4.2.4 Existing and Proposed Site Plans showing the location of the proposed facilities drawn to an identified scale and showing the direction of North</w:t>
            </w:r>
          </w:p>
        </w:tc>
        <w:tc>
          <w:tcPr>
            <w:tcW w:w="4519" w:type="dxa"/>
          </w:tcPr>
          <w:p w14:paraId="3B4791B7" w14:textId="77777777" w:rsidR="00AA4DAE" w:rsidRPr="00AA4C56" w:rsidRDefault="00AA4DAE" w:rsidP="00AA4DAE">
            <w:pPr>
              <w:spacing w:line="240" w:lineRule="auto"/>
              <w:rPr>
                <w:rFonts w:cstheme="minorHAnsi"/>
                <w:szCs w:val="24"/>
              </w:rPr>
            </w:pPr>
            <w:r w:rsidRPr="00AA4C56">
              <w:rPr>
                <w:rFonts w:cstheme="minorHAnsi"/>
                <w:szCs w:val="24"/>
              </w:rPr>
              <w:t xml:space="preserve">Where the development includes provision of waste storage facilities </w:t>
            </w:r>
          </w:p>
          <w:p w14:paraId="43ADE5AF" w14:textId="77777777" w:rsidR="00AA4DAE" w:rsidRPr="00AA4C56" w:rsidRDefault="00AA4DAE" w:rsidP="00AA4DAE">
            <w:pPr>
              <w:spacing w:line="240" w:lineRule="auto"/>
              <w:rPr>
                <w:rFonts w:cstheme="minorHAnsi"/>
                <w:szCs w:val="24"/>
              </w:rPr>
            </w:pPr>
          </w:p>
          <w:p w14:paraId="01513A01" w14:textId="77777777" w:rsidR="00AA4DAE" w:rsidRPr="00AA4C56" w:rsidRDefault="00AA4DAE" w:rsidP="00AA4DAE">
            <w:pPr>
              <w:spacing w:line="240" w:lineRule="auto"/>
              <w:rPr>
                <w:rFonts w:cstheme="minorHAnsi"/>
                <w:szCs w:val="24"/>
              </w:rPr>
            </w:pPr>
            <w:r w:rsidRPr="00AA4C56">
              <w:rPr>
                <w:rFonts w:cstheme="minorHAnsi"/>
                <w:szCs w:val="24"/>
              </w:rPr>
              <w:t>Or, upon request of the Council</w:t>
            </w:r>
          </w:p>
        </w:tc>
        <w:tc>
          <w:tcPr>
            <w:tcW w:w="4951" w:type="dxa"/>
          </w:tcPr>
          <w:p w14:paraId="242ADA28" w14:textId="59FDCBE7" w:rsidR="00AA4DAE" w:rsidRPr="00AA4C56" w:rsidRDefault="00AA4DAE" w:rsidP="00AA4DAE">
            <w:pPr>
              <w:spacing w:line="240" w:lineRule="auto"/>
              <w:rPr>
                <w:rFonts w:cstheme="minorHAnsi"/>
                <w:szCs w:val="24"/>
              </w:rPr>
            </w:pPr>
          </w:p>
        </w:tc>
      </w:tr>
      <w:tr w:rsidR="00AA4DAE" w:rsidRPr="00AA4C56" w14:paraId="2F211334" w14:textId="77777777" w:rsidTr="55807F31">
        <w:tc>
          <w:tcPr>
            <w:tcW w:w="4478" w:type="dxa"/>
          </w:tcPr>
          <w:p w14:paraId="6B24E0FC" w14:textId="77777777" w:rsidR="00AA4DAE" w:rsidRPr="00AA4C56" w:rsidRDefault="00AA4DAE" w:rsidP="00AA4DAE">
            <w:pPr>
              <w:spacing w:line="240" w:lineRule="auto"/>
              <w:rPr>
                <w:rFonts w:cstheme="minorHAnsi"/>
                <w:b/>
                <w:bCs/>
                <w:szCs w:val="24"/>
              </w:rPr>
            </w:pPr>
            <w:r w:rsidRPr="00AA4C56">
              <w:rPr>
                <w:rFonts w:cstheme="minorHAnsi"/>
                <w:b/>
                <w:bCs/>
                <w:szCs w:val="24"/>
              </w:rPr>
              <w:t xml:space="preserve">4.2.5 Impact Assessment of the Change of Use </w:t>
            </w:r>
          </w:p>
        </w:tc>
        <w:tc>
          <w:tcPr>
            <w:tcW w:w="4519" w:type="dxa"/>
          </w:tcPr>
          <w:p w14:paraId="00D81B19" w14:textId="77777777" w:rsidR="00AA4DAE" w:rsidRPr="00AA4C56" w:rsidRDefault="00AA4DAE" w:rsidP="00AA4DAE">
            <w:pPr>
              <w:spacing w:line="240" w:lineRule="auto"/>
              <w:rPr>
                <w:rFonts w:cstheme="minorHAnsi"/>
                <w:szCs w:val="24"/>
              </w:rPr>
            </w:pPr>
            <w:r w:rsidRPr="00AA4C56">
              <w:rPr>
                <w:rFonts w:cstheme="minorHAnsi"/>
                <w:szCs w:val="24"/>
              </w:rPr>
              <w:t xml:space="preserve">Where a relevant change of use is proposed and the building is located outside a key shopping area (town centre, district centre or local centre) – only where there is a reasonable prospect of the building being used to provide Class E (specifically former Class A1 and A2 use) </w:t>
            </w:r>
          </w:p>
          <w:p w14:paraId="7D944D65" w14:textId="77777777" w:rsidR="00AA4DAE" w:rsidRPr="00AA4C56" w:rsidRDefault="00AA4DAE" w:rsidP="00AA4DAE">
            <w:pPr>
              <w:spacing w:line="240" w:lineRule="auto"/>
              <w:rPr>
                <w:rFonts w:cstheme="minorHAnsi"/>
                <w:szCs w:val="24"/>
              </w:rPr>
            </w:pPr>
          </w:p>
          <w:p w14:paraId="3D6A0830" w14:textId="77777777" w:rsidR="00AA4DAE" w:rsidRPr="00AA4C56" w:rsidRDefault="00AA4DAE" w:rsidP="00AA4DAE">
            <w:pPr>
              <w:spacing w:line="240" w:lineRule="auto"/>
              <w:rPr>
                <w:rFonts w:cstheme="minorHAnsi"/>
                <w:szCs w:val="24"/>
              </w:rPr>
            </w:pPr>
            <w:r w:rsidRPr="00AA4C56">
              <w:rPr>
                <w:rFonts w:cstheme="minorHAnsi"/>
                <w:szCs w:val="24"/>
              </w:rPr>
              <w:lastRenderedPageBreak/>
              <w:t xml:space="preserve">Where a relevant change of use is proposed and the building is located in a key shopping area (town centre, district centre or local centre) </w:t>
            </w:r>
          </w:p>
          <w:p w14:paraId="27C8FF6B" w14:textId="77777777" w:rsidR="00AA4DAE" w:rsidRPr="00AA4C56" w:rsidRDefault="00AA4DAE" w:rsidP="00AA4DAE">
            <w:pPr>
              <w:spacing w:line="240" w:lineRule="auto"/>
              <w:rPr>
                <w:rFonts w:cstheme="minorHAnsi"/>
                <w:szCs w:val="24"/>
              </w:rPr>
            </w:pPr>
          </w:p>
          <w:p w14:paraId="64FB6783" w14:textId="77777777" w:rsidR="00AA4DAE" w:rsidRPr="00AA4C56" w:rsidRDefault="00AA4DAE" w:rsidP="00AA4DAE">
            <w:pPr>
              <w:spacing w:line="240" w:lineRule="auto"/>
              <w:rPr>
                <w:rFonts w:cstheme="minorHAnsi"/>
                <w:szCs w:val="24"/>
              </w:rPr>
            </w:pPr>
          </w:p>
          <w:p w14:paraId="1BBEFCE9" w14:textId="77777777" w:rsidR="00AA4DAE" w:rsidRPr="00AA4C56" w:rsidRDefault="00AA4DAE" w:rsidP="00AA4DAE">
            <w:pPr>
              <w:spacing w:line="240" w:lineRule="auto"/>
              <w:rPr>
                <w:rFonts w:cstheme="minorHAnsi"/>
                <w:szCs w:val="24"/>
              </w:rPr>
            </w:pPr>
            <w:r w:rsidRPr="00AA4C56">
              <w:rPr>
                <w:rFonts w:cstheme="minorHAnsi"/>
                <w:szCs w:val="24"/>
              </w:rPr>
              <w:t>Where a relevant change of use is proposed and the building is located in an area that is important for providing storage or distribution services or industrial services or a mix of those services</w:t>
            </w:r>
          </w:p>
          <w:p w14:paraId="08F934D7" w14:textId="77777777" w:rsidR="00AA4DAE" w:rsidRPr="00AA4C56" w:rsidRDefault="00AA4DAE" w:rsidP="00AA4DAE">
            <w:pPr>
              <w:spacing w:line="240" w:lineRule="auto"/>
              <w:rPr>
                <w:rFonts w:cstheme="minorHAnsi"/>
                <w:szCs w:val="24"/>
              </w:rPr>
            </w:pPr>
          </w:p>
          <w:p w14:paraId="5B6CC670" w14:textId="77777777" w:rsidR="00AA4DAE" w:rsidRPr="00AA4C56" w:rsidRDefault="00AA4DAE" w:rsidP="00AA4DAE">
            <w:pPr>
              <w:spacing w:line="240" w:lineRule="auto"/>
              <w:rPr>
                <w:rFonts w:cstheme="minorHAnsi"/>
                <w:szCs w:val="24"/>
              </w:rPr>
            </w:pPr>
            <w:r w:rsidRPr="00AA4C56">
              <w:rPr>
                <w:rFonts w:cstheme="minorHAnsi"/>
                <w:szCs w:val="24"/>
              </w:rPr>
              <w:t>Or, upon request of the Council</w:t>
            </w:r>
          </w:p>
        </w:tc>
        <w:tc>
          <w:tcPr>
            <w:tcW w:w="4951" w:type="dxa"/>
          </w:tcPr>
          <w:p w14:paraId="7705A893" w14:textId="77777777" w:rsidR="00AA4DAE" w:rsidRPr="00AA4C56" w:rsidRDefault="00AA4DAE" w:rsidP="00AA4DAE">
            <w:pPr>
              <w:tabs>
                <w:tab w:val="left" w:pos="960"/>
              </w:tabs>
              <w:spacing w:line="240" w:lineRule="auto"/>
              <w:rPr>
                <w:rFonts w:cstheme="minorHAnsi"/>
                <w:szCs w:val="24"/>
              </w:rPr>
            </w:pPr>
            <w:r w:rsidRPr="00AA4C56">
              <w:rPr>
                <w:rFonts w:cstheme="minorHAnsi"/>
                <w:szCs w:val="24"/>
              </w:rPr>
              <w:lastRenderedPageBreak/>
              <w:t>This should describe where alternative Class E (specifically former A1 and A2 services) are located in the area, and, if relevant, why there is no reasonable prospect of the building being used to provide these services.</w:t>
            </w:r>
          </w:p>
        </w:tc>
      </w:tr>
      <w:tr w:rsidR="00AA4DAE" w:rsidRPr="00AA4C56" w14:paraId="1E8CC8C8" w14:textId="77777777" w:rsidTr="55807F31">
        <w:tc>
          <w:tcPr>
            <w:tcW w:w="4478" w:type="dxa"/>
          </w:tcPr>
          <w:p w14:paraId="22EA78DA" w14:textId="77777777" w:rsidR="00AA4DAE" w:rsidRPr="00AA4C56" w:rsidRDefault="00AA4DAE" w:rsidP="00AA4DAE">
            <w:pPr>
              <w:spacing w:line="240" w:lineRule="auto"/>
              <w:rPr>
                <w:rFonts w:cstheme="minorHAnsi"/>
                <w:b/>
                <w:bCs/>
                <w:szCs w:val="24"/>
              </w:rPr>
            </w:pPr>
            <w:r w:rsidRPr="00AA4C56">
              <w:rPr>
                <w:rFonts w:cstheme="minorHAnsi"/>
                <w:b/>
                <w:bCs/>
                <w:szCs w:val="24"/>
              </w:rPr>
              <w:t xml:space="preserve">4.2.6 Noise Impact Assessment </w:t>
            </w:r>
          </w:p>
        </w:tc>
        <w:tc>
          <w:tcPr>
            <w:tcW w:w="4519" w:type="dxa"/>
          </w:tcPr>
          <w:p w14:paraId="182AF733" w14:textId="77777777" w:rsidR="00AA4DAE" w:rsidRPr="00AA4C56" w:rsidRDefault="00AA4DAE" w:rsidP="00AA4DAE">
            <w:pPr>
              <w:spacing w:line="240" w:lineRule="auto"/>
              <w:rPr>
                <w:rFonts w:cstheme="minorHAnsi"/>
                <w:szCs w:val="24"/>
              </w:rPr>
            </w:pPr>
            <w:r w:rsidRPr="00AA4C56">
              <w:rPr>
                <w:rFonts w:cstheme="minorHAnsi"/>
                <w:szCs w:val="24"/>
              </w:rPr>
              <w:t>For development proposals that may create additional noise resulting in an adverse effect on residential / recreational amenity</w:t>
            </w:r>
          </w:p>
          <w:p w14:paraId="435A1540" w14:textId="77777777" w:rsidR="00AA4DAE" w:rsidRPr="00AA4C56" w:rsidRDefault="00AA4DAE" w:rsidP="00AA4DAE">
            <w:pPr>
              <w:spacing w:line="240" w:lineRule="auto"/>
              <w:rPr>
                <w:rFonts w:cstheme="minorHAnsi"/>
                <w:szCs w:val="24"/>
              </w:rPr>
            </w:pPr>
          </w:p>
          <w:p w14:paraId="71EE1B27" w14:textId="77777777" w:rsidR="00AA4DAE" w:rsidRPr="00AA4C56" w:rsidRDefault="00AA4DAE" w:rsidP="00AA4DAE">
            <w:pPr>
              <w:spacing w:line="240" w:lineRule="auto"/>
              <w:rPr>
                <w:rFonts w:cstheme="minorHAnsi"/>
                <w:szCs w:val="24"/>
              </w:rPr>
            </w:pPr>
            <w:r w:rsidRPr="00AA4C56">
              <w:rPr>
                <w:rFonts w:cstheme="minorHAnsi"/>
                <w:szCs w:val="24"/>
              </w:rPr>
              <w:t>Or, upon request of the Council</w:t>
            </w:r>
          </w:p>
        </w:tc>
        <w:tc>
          <w:tcPr>
            <w:tcW w:w="4951" w:type="dxa"/>
          </w:tcPr>
          <w:p w14:paraId="56949E61" w14:textId="77777777" w:rsidR="00AA4DAE" w:rsidRPr="00AA4C56" w:rsidRDefault="00AA4DAE" w:rsidP="00AA4DAE">
            <w:pPr>
              <w:spacing w:line="240" w:lineRule="auto"/>
              <w:rPr>
                <w:rFonts w:cstheme="minorHAnsi"/>
                <w:szCs w:val="24"/>
              </w:rPr>
            </w:pPr>
            <w:r w:rsidRPr="00AA4C56">
              <w:rPr>
                <w:rFonts w:cstheme="minorHAnsi"/>
                <w:szCs w:val="24"/>
              </w:rPr>
              <w:t xml:space="preserve">Guidance on noise in relation to planning is available on the Planning Practice Guidance website </w:t>
            </w:r>
            <w:hyperlink r:id="rId119" w:history="1">
              <w:r w:rsidRPr="00AA4C56">
                <w:rPr>
                  <w:rFonts w:cstheme="minorHAnsi"/>
                  <w:color w:val="0563C1"/>
                  <w:szCs w:val="24"/>
                  <w:u w:val="single"/>
                </w:rPr>
                <w:t>http://planningguidance.planningportal.gov.uk/</w:t>
              </w:r>
            </w:hyperlink>
            <w:r w:rsidRPr="00AA4C56">
              <w:rPr>
                <w:rFonts w:cstheme="minorHAnsi"/>
                <w:szCs w:val="24"/>
              </w:rPr>
              <w:t xml:space="preserve">. </w:t>
            </w:r>
          </w:p>
        </w:tc>
      </w:tr>
      <w:tr w:rsidR="00AA4DAE" w:rsidRPr="00AA4C56" w14:paraId="0603EA96" w14:textId="77777777" w:rsidTr="55807F31">
        <w:tc>
          <w:tcPr>
            <w:tcW w:w="4478" w:type="dxa"/>
          </w:tcPr>
          <w:p w14:paraId="19FF5675" w14:textId="77777777" w:rsidR="00AA4DAE" w:rsidRPr="00AA4C56" w:rsidRDefault="00AA4DAE" w:rsidP="00AA4DAE">
            <w:pPr>
              <w:spacing w:line="240" w:lineRule="auto"/>
              <w:rPr>
                <w:rFonts w:cstheme="minorHAnsi"/>
                <w:b/>
                <w:bCs/>
                <w:szCs w:val="24"/>
              </w:rPr>
            </w:pPr>
            <w:r w:rsidRPr="00AA4C56">
              <w:rPr>
                <w:rFonts w:cstheme="minorHAnsi"/>
                <w:b/>
                <w:bCs/>
                <w:szCs w:val="24"/>
              </w:rPr>
              <w:t xml:space="preserve">4.2.7 Transport Statement or Transport Assessment </w:t>
            </w:r>
          </w:p>
        </w:tc>
        <w:tc>
          <w:tcPr>
            <w:tcW w:w="4519" w:type="dxa"/>
          </w:tcPr>
          <w:p w14:paraId="73A48A03" w14:textId="77777777" w:rsidR="00AA4DAE" w:rsidRPr="00AA4C56" w:rsidRDefault="00AA4DAE" w:rsidP="00AA4DAE">
            <w:pPr>
              <w:spacing w:line="240" w:lineRule="auto"/>
              <w:rPr>
                <w:rFonts w:cstheme="minorHAnsi"/>
                <w:szCs w:val="24"/>
              </w:rPr>
            </w:pPr>
            <w:r w:rsidRPr="00AA4C56">
              <w:rPr>
                <w:rFonts w:cstheme="minorHAnsi"/>
                <w:szCs w:val="24"/>
              </w:rPr>
              <w:t>Where the proposed development exceeds the relevant threshold in Appendix B of Guidance on Transport Assessment (DfT, 2007), or at the request of the Local Highway Authority</w:t>
            </w:r>
          </w:p>
          <w:p w14:paraId="0A4F882F" w14:textId="77777777" w:rsidR="00AA4DAE" w:rsidRPr="00AA4C56" w:rsidRDefault="00AA4DAE" w:rsidP="00AA4DAE">
            <w:pPr>
              <w:spacing w:line="240" w:lineRule="auto"/>
              <w:rPr>
                <w:rFonts w:cstheme="minorHAnsi"/>
                <w:szCs w:val="24"/>
              </w:rPr>
            </w:pPr>
          </w:p>
          <w:p w14:paraId="2828268D" w14:textId="77777777" w:rsidR="00AA4DAE" w:rsidRPr="00AA4C56" w:rsidRDefault="00AA4DAE" w:rsidP="00AA4DAE">
            <w:pPr>
              <w:spacing w:line="240" w:lineRule="auto"/>
              <w:rPr>
                <w:rFonts w:cstheme="minorHAnsi"/>
                <w:szCs w:val="24"/>
              </w:rPr>
            </w:pPr>
            <w:r w:rsidRPr="00AA4C56">
              <w:rPr>
                <w:rFonts w:cstheme="minorHAnsi"/>
                <w:szCs w:val="24"/>
              </w:rPr>
              <w:t>Or, upon request of the Council</w:t>
            </w:r>
          </w:p>
        </w:tc>
        <w:tc>
          <w:tcPr>
            <w:tcW w:w="4951" w:type="dxa"/>
          </w:tcPr>
          <w:p w14:paraId="275BC0E5" w14:textId="2AE66D42" w:rsidR="00AA4DAE" w:rsidRPr="00AA4C56" w:rsidRDefault="00D9522A" w:rsidP="00AA4DAE">
            <w:pPr>
              <w:spacing w:line="240" w:lineRule="auto"/>
              <w:rPr>
                <w:rFonts w:cstheme="minorHAnsi"/>
                <w:szCs w:val="24"/>
              </w:rPr>
            </w:pPr>
            <w:r w:rsidRPr="000333AA">
              <w:rPr>
                <w:rFonts w:cstheme="minorHAnsi"/>
                <w:szCs w:val="24"/>
              </w:rPr>
              <w:t>The Guidance on Transport Assessment (D</w:t>
            </w:r>
            <w:r>
              <w:rPr>
                <w:rFonts w:cstheme="minorHAnsi"/>
                <w:szCs w:val="24"/>
              </w:rPr>
              <w:t>LUHC</w:t>
            </w:r>
            <w:r w:rsidRPr="000333AA">
              <w:rPr>
                <w:rFonts w:cstheme="minorHAnsi"/>
                <w:szCs w:val="24"/>
              </w:rPr>
              <w:t>, 20</w:t>
            </w:r>
            <w:r>
              <w:rPr>
                <w:rFonts w:cstheme="minorHAnsi"/>
                <w:szCs w:val="24"/>
              </w:rPr>
              <w:t>14</w:t>
            </w:r>
            <w:r w:rsidRPr="000333AA">
              <w:rPr>
                <w:rFonts w:cstheme="minorHAnsi"/>
                <w:szCs w:val="24"/>
              </w:rPr>
              <w:t xml:space="preserve">) is available on the GOV.UK website </w:t>
            </w:r>
            <w:hyperlink r:id="rId120" w:history="1">
              <w:r w:rsidRPr="000333AA">
                <w:rPr>
                  <w:rFonts w:cstheme="minorHAnsi"/>
                  <w:color w:val="0563C1"/>
                  <w:szCs w:val="24"/>
                  <w:u w:val="single"/>
                </w:rPr>
                <w:t>www.gov.uk</w:t>
              </w:r>
            </w:hyperlink>
            <w:r w:rsidRPr="000333AA">
              <w:rPr>
                <w:rFonts w:cstheme="minorHAnsi"/>
                <w:szCs w:val="24"/>
              </w:rPr>
              <w:t>.</w:t>
            </w:r>
            <w:r w:rsidR="00AA4DAE" w:rsidRPr="00AA4C56">
              <w:rPr>
                <w:rFonts w:cstheme="minorHAnsi"/>
                <w:szCs w:val="24"/>
              </w:rPr>
              <w:t xml:space="preserve"> Further guidance is available on the Planning Practice Guidance website </w:t>
            </w:r>
            <w:hyperlink r:id="rId121" w:history="1">
              <w:r w:rsidR="00AA4DAE" w:rsidRPr="00AA4C56">
                <w:rPr>
                  <w:rFonts w:cstheme="minorHAnsi"/>
                  <w:color w:val="0563C1"/>
                  <w:szCs w:val="24"/>
                  <w:u w:val="single"/>
                </w:rPr>
                <w:t>http://planningguidance.planningportal.gov.uk/</w:t>
              </w:r>
            </w:hyperlink>
            <w:r w:rsidR="00AA4DAE" w:rsidRPr="00AA4C56">
              <w:rPr>
                <w:rFonts w:cstheme="minorHAnsi"/>
                <w:szCs w:val="24"/>
              </w:rPr>
              <w:t xml:space="preserve">. </w:t>
            </w:r>
          </w:p>
        </w:tc>
      </w:tr>
      <w:tr w:rsidR="00AA4DAE" w:rsidRPr="00AA4C56" w14:paraId="09D6FB1B" w14:textId="77777777" w:rsidTr="55807F31">
        <w:tc>
          <w:tcPr>
            <w:tcW w:w="4478" w:type="dxa"/>
          </w:tcPr>
          <w:p w14:paraId="5F4B245A" w14:textId="77777777" w:rsidR="00AA4DAE" w:rsidRPr="00AA4C56" w:rsidRDefault="00AA4DAE" w:rsidP="00AA4DAE">
            <w:pPr>
              <w:spacing w:line="240" w:lineRule="auto"/>
              <w:rPr>
                <w:rFonts w:cstheme="minorHAnsi"/>
                <w:b/>
                <w:bCs/>
                <w:szCs w:val="24"/>
              </w:rPr>
            </w:pPr>
            <w:r w:rsidRPr="00AA4C56">
              <w:rPr>
                <w:rFonts w:cstheme="minorHAnsi"/>
                <w:b/>
                <w:bCs/>
                <w:szCs w:val="24"/>
              </w:rPr>
              <w:t>4.2.8 Ventilation and Extraction Equipment Details</w:t>
            </w:r>
          </w:p>
        </w:tc>
        <w:tc>
          <w:tcPr>
            <w:tcW w:w="4519" w:type="dxa"/>
          </w:tcPr>
          <w:p w14:paraId="60BE82CF" w14:textId="77777777" w:rsidR="00AA4DAE" w:rsidRPr="00AA4C56" w:rsidRDefault="00AA4DAE" w:rsidP="00AA4DAE">
            <w:pPr>
              <w:spacing w:line="240" w:lineRule="auto"/>
              <w:rPr>
                <w:rFonts w:cstheme="minorHAnsi"/>
                <w:szCs w:val="24"/>
              </w:rPr>
            </w:pPr>
            <w:r w:rsidRPr="00AA4C56">
              <w:rPr>
                <w:rFonts w:cstheme="minorHAnsi"/>
                <w:szCs w:val="24"/>
              </w:rPr>
              <w:t>Where the development includes provision of ventilation and extraction equipment</w:t>
            </w:r>
          </w:p>
          <w:p w14:paraId="07AD318B" w14:textId="77777777" w:rsidR="00AA4DAE" w:rsidRPr="00AA4C56" w:rsidRDefault="00AA4DAE" w:rsidP="00AA4DAE">
            <w:pPr>
              <w:spacing w:line="240" w:lineRule="auto"/>
              <w:rPr>
                <w:rFonts w:cstheme="minorHAnsi"/>
                <w:szCs w:val="24"/>
              </w:rPr>
            </w:pPr>
          </w:p>
          <w:p w14:paraId="1A525C05" w14:textId="77777777" w:rsidR="00AA4DAE" w:rsidRPr="00AA4C56" w:rsidRDefault="00AA4DAE" w:rsidP="00AA4DAE">
            <w:pPr>
              <w:spacing w:line="240" w:lineRule="auto"/>
              <w:rPr>
                <w:rFonts w:cstheme="minorHAnsi"/>
                <w:szCs w:val="24"/>
              </w:rPr>
            </w:pPr>
            <w:r w:rsidRPr="00AA4C56">
              <w:rPr>
                <w:rFonts w:cstheme="minorHAnsi"/>
                <w:szCs w:val="24"/>
              </w:rPr>
              <w:t>Or, upon request of the Council</w:t>
            </w:r>
          </w:p>
        </w:tc>
        <w:tc>
          <w:tcPr>
            <w:tcW w:w="4951" w:type="dxa"/>
          </w:tcPr>
          <w:p w14:paraId="64A0D9F8" w14:textId="77777777" w:rsidR="00AA4DAE" w:rsidRPr="00AA4C56" w:rsidRDefault="00AA4DAE" w:rsidP="00AA4DAE">
            <w:pPr>
              <w:spacing w:line="240" w:lineRule="auto"/>
              <w:rPr>
                <w:rFonts w:cstheme="minorHAnsi"/>
                <w:szCs w:val="24"/>
              </w:rPr>
            </w:pPr>
          </w:p>
        </w:tc>
      </w:tr>
      <w:tr w:rsidR="00AA4DAE" w:rsidRPr="00AA4C56" w14:paraId="1731AE05" w14:textId="77777777" w:rsidTr="55807F31">
        <w:tc>
          <w:tcPr>
            <w:tcW w:w="4478" w:type="dxa"/>
          </w:tcPr>
          <w:p w14:paraId="176BDF87" w14:textId="77777777" w:rsidR="00AA4DAE" w:rsidRPr="00AA4C56" w:rsidRDefault="00AA4DAE" w:rsidP="00AA4DAE">
            <w:pPr>
              <w:spacing w:line="240" w:lineRule="auto"/>
              <w:rPr>
                <w:rFonts w:cstheme="minorHAnsi"/>
                <w:b/>
                <w:bCs/>
                <w:szCs w:val="24"/>
              </w:rPr>
            </w:pPr>
            <w:r w:rsidRPr="00AA4C56">
              <w:rPr>
                <w:rFonts w:cstheme="minorHAnsi"/>
                <w:b/>
                <w:bCs/>
                <w:szCs w:val="24"/>
              </w:rPr>
              <w:t>4.2.9 Contaminated Land Risk Assessment</w:t>
            </w:r>
          </w:p>
        </w:tc>
        <w:tc>
          <w:tcPr>
            <w:tcW w:w="4519" w:type="dxa"/>
          </w:tcPr>
          <w:p w14:paraId="206AF1AC" w14:textId="77777777" w:rsidR="00AA4DAE" w:rsidRPr="00AA4C56" w:rsidRDefault="00AA4DAE" w:rsidP="00AA4DAE">
            <w:pPr>
              <w:spacing w:line="240" w:lineRule="auto"/>
              <w:rPr>
                <w:rFonts w:cstheme="minorHAnsi"/>
                <w:szCs w:val="24"/>
              </w:rPr>
            </w:pPr>
            <w:r w:rsidRPr="00AA4C56">
              <w:rPr>
                <w:rFonts w:cstheme="minorHAnsi"/>
                <w:szCs w:val="24"/>
              </w:rPr>
              <w:t>Where land contamination is suspected from previous uses on or around the site</w:t>
            </w:r>
          </w:p>
          <w:p w14:paraId="41C60CBB" w14:textId="77777777" w:rsidR="00AA4DAE" w:rsidRPr="00AA4C56" w:rsidRDefault="00AA4DAE" w:rsidP="00AA4DAE">
            <w:pPr>
              <w:spacing w:line="240" w:lineRule="auto"/>
              <w:rPr>
                <w:rFonts w:cstheme="minorHAnsi"/>
                <w:szCs w:val="24"/>
              </w:rPr>
            </w:pPr>
          </w:p>
          <w:p w14:paraId="65E33314" w14:textId="77777777" w:rsidR="00AA4DAE" w:rsidRPr="00AA4C56" w:rsidRDefault="00AA4DAE" w:rsidP="00AA4DAE">
            <w:pPr>
              <w:spacing w:line="240" w:lineRule="auto"/>
              <w:rPr>
                <w:rFonts w:cstheme="minorHAnsi"/>
                <w:szCs w:val="24"/>
              </w:rPr>
            </w:pPr>
            <w:r w:rsidRPr="00AA4C56">
              <w:rPr>
                <w:rFonts w:cstheme="minorHAnsi"/>
                <w:szCs w:val="24"/>
              </w:rPr>
              <w:t>Or, upon request of the Council</w:t>
            </w:r>
          </w:p>
        </w:tc>
        <w:tc>
          <w:tcPr>
            <w:tcW w:w="4951" w:type="dxa"/>
          </w:tcPr>
          <w:p w14:paraId="582B7B9A" w14:textId="7E1F8AE3" w:rsidR="00AA4DAE" w:rsidRPr="00AA4C56" w:rsidRDefault="00AA4DAE" w:rsidP="00AA4DAE">
            <w:pPr>
              <w:spacing w:line="240" w:lineRule="auto"/>
              <w:rPr>
                <w:rFonts w:cstheme="minorHAnsi"/>
                <w:szCs w:val="24"/>
              </w:rPr>
            </w:pPr>
            <w:r w:rsidRPr="00AA4C56">
              <w:rPr>
                <w:rFonts w:cstheme="minorHAnsi"/>
                <w:szCs w:val="24"/>
              </w:rPr>
              <w:t xml:space="preserve">Guidance on dealing with sites that could be contaminated is available on the Planning Practice Guidance website </w:t>
            </w:r>
            <w:hyperlink r:id="rId122" w:history="1">
              <w:r w:rsidRPr="00AA4C56">
                <w:rPr>
                  <w:rFonts w:cstheme="minorHAnsi"/>
                  <w:color w:val="0563C1"/>
                  <w:szCs w:val="24"/>
                  <w:u w:val="single"/>
                </w:rPr>
                <w:t>http://planningguidance.planningportal.gov.uk/</w:t>
              </w:r>
            </w:hyperlink>
            <w:r w:rsidRPr="00AA4C56">
              <w:rPr>
                <w:rFonts w:cstheme="minorHAnsi"/>
                <w:szCs w:val="24"/>
              </w:rPr>
              <w:t xml:space="preserve">  </w:t>
            </w:r>
            <w:r w:rsidRPr="00AA4C56">
              <w:rPr>
                <w:rFonts w:cstheme="minorHAnsi"/>
                <w:szCs w:val="24"/>
              </w:rPr>
              <w:lastRenderedPageBreak/>
              <w:t xml:space="preserve">Detailed technical guidance is available on the GOV.UK website </w:t>
            </w:r>
            <w:hyperlink r:id="rId123" w:history="1">
              <w:r w:rsidR="007E7195">
                <w:rPr>
                  <w:rFonts w:cstheme="minorHAnsi"/>
                  <w:color w:val="0563C1"/>
                  <w:szCs w:val="24"/>
                  <w:u w:val="single"/>
                </w:rPr>
                <w:t>www.gov.uk</w:t>
              </w:r>
            </w:hyperlink>
            <w:r w:rsidRPr="00AA4C56">
              <w:rPr>
                <w:rFonts w:cstheme="minorHAnsi"/>
                <w:szCs w:val="24"/>
              </w:rPr>
              <w:t xml:space="preserve">. </w:t>
            </w:r>
          </w:p>
        </w:tc>
      </w:tr>
      <w:tr w:rsidR="00AA4DAE" w:rsidRPr="00AA4C56" w14:paraId="74204B66" w14:textId="77777777" w:rsidTr="55807F31">
        <w:tc>
          <w:tcPr>
            <w:tcW w:w="4478" w:type="dxa"/>
          </w:tcPr>
          <w:p w14:paraId="67EDBEF2" w14:textId="77777777" w:rsidR="00AA4DAE" w:rsidRPr="00AA4C56" w:rsidRDefault="00AA4DAE" w:rsidP="00AA4DAE">
            <w:pPr>
              <w:spacing w:line="240" w:lineRule="auto"/>
              <w:rPr>
                <w:rFonts w:cstheme="minorHAnsi"/>
                <w:b/>
                <w:bCs/>
                <w:szCs w:val="24"/>
              </w:rPr>
            </w:pPr>
            <w:r w:rsidRPr="00AA4C56">
              <w:rPr>
                <w:rFonts w:cstheme="minorHAnsi"/>
                <w:b/>
                <w:bCs/>
                <w:szCs w:val="24"/>
              </w:rPr>
              <w:lastRenderedPageBreak/>
              <w:t>4.2.10 Contaminated Land Intrusive Site Investigation and Risk Assessment (including proposed remediation where necessary)</w:t>
            </w:r>
          </w:p>
        </w:tc>
        <w:tc>
          <w:tcPr>
            <w:tcW w:w="4519" w:type="dxa"/>
          </w:tcPr>
          <w:p w14:paraId="26C32E8B" w14:textId="77777777" w:rsidR="00AA4DAE" w:rsidRPr="00AA4C56" w:rsidRDefault="00AA4DAE" w:rsidP="00AA4DAE">
            <w:pPr>
              <w:spacing w:line="240" w:lineRule="auto"/>
              <w:rPr>
                <w:rFonts w:cstheme="minorHAnsi"/>
                <w:szCs w:val="24"/>
              </w:rPr>
            </w:pPr>
            <w:r w:rsidRPr="00AA4C56">
              <w:rPr>
                <w:rFonts w:cstheme="minorHAnsi"/>
                <w:szCs w:val="24"/>
              </w:rPr>
              <w:t>Where it cannot be demonstrated that the risk from contamination is acceptable, following a Contaminated Land Risk Assessment</w:t>
            </w:r>
          </w:p>
          <w:p w14:paraId="28DD622A" w14:textId="77777777" w:rsidR="00AA4DAE" w:rsidRPr="00AA4C56" w:rsidRDefault="00AA4DAE" w:rsidP="00AA4DAE">
            <w:pPr>
              <w:spacing w:line="240" w:lineRule="auto"/>
              <w:rPr>
                <w:rFonts w:cstheme="minorHAnsi"/>
                <w:szCs w:val="24"/>
              </w:rPr>
            </w:pPr>
          </w:p>
          <w:p w14:paraId="500BACAA" w14:textId="77777777" w:rsidR="00AA4DAE" w:rsidRPr="00AA4C56" w:rsidRDefault="00AA4DAE" w:rsidP="00AA4DAE">
            <w:pPr>
              <w:spacing w:line="240" w:lineRule="auto"/>
              <w:rPr>
                <w:rFonts w:cstheme="minorHAnsi"/>
                <w:szCs w:val="24"/>
              </w:rPr>
            </w:pPr>
            <w:r w:rsidRPr="00AA4C56">
              <w:rPr>
                <w:rFonts w:cstheme="minorHAnsi"/>
                <w:szCs w:val="24"/>
              </w:rPr>
              <w:t>Or, upon request of the Council</w:t>
            </w:r>
          </w:p>
        </w:tc>
        <w:tc>
          <w:tcPr>
            <w:tcW w:w="4951" w:type="dxa"/>
          </w:tcPr>
          <w:p w14:paraId="6AEBD391" w14:textId="66405DF7" w:rsidR="00AA4DAE" w:rsidRPr="00AA4C56" w:rsidRDefault="00AA4DAE" w:rsidP="00AA4DAE">
            <w:pPr>
              <w:spacing w:line="240" w:lineRule="auto"/>
              <w:rPr>
                <w:rFonts w:cstheme="minorHAnsi"/>
                <w:szCs w:val="24"/>
              </w:rPr>
            </w:pPr>
            <w:r w:rsidRPr="00AA4C56">
              <w:rPr>
                <w:rFonts w:cstheme="minorHAnsi"/>
                <w:szCs w:val="24"/>
              </w:rPr>
              <w:t xml:space="preserve">Guidance on dealing with sites that could be contaminated is available on the Planning Practice Guidance website </w:t>
            </w:r>
            <w:hyperlink r:id="rId124" w:history="1">
              <w:r w:rsidRPr="00AA4C56">
                <w:rPr>
                  <w:rFonts w:cstheme="minorHAnsi"/>
                  <w:color w:val="0563C1"/>
                  <w:szCs w:val="24"/>
                  <w:u w:val="single"/>
                </w:rPr>
                <w:t>http://planningguidance.planningportal.gov.uk/</w:t>
              </w:r>
            </w:hyperlink>
            <w:r w:rsidRPr="00AA4C56">
              <w:rPr>
                <w:rFonts w:cstheme="minorHAnsi"/>
                <w:szCs w:val="24"/>
              </w:rPr>
              <w:t xml:space="preserve">   Detailed technical guidance is available on the GOV.UK website </w:t>
            </w:r>
            <w:hyperlink r:id="rId125" w:history="1">
              <w:r w:rsidR="007E7195">
                <w:rPr>
                  <w:rFonts w:cstheme="minorHAnsi"/>
                  <w:color w:val="0563C1"/>
                  <w:szCs w:val="24"/>
                  <w:u w:val="single"/>
                </w:rPr>
                <w:t>www.gov.uk</w:t>
              </w:r>
            </w:hyperlink>
            <w:r w:rsidRPr="00AA4C56">
              <w:rPr>
                <w:rFonts w:cstheme="minorHAnsi"/>
                <w:szCs w:val="24"/>
              </w:rPr>
              <w:t xml:space="preserve">. </w:t>
            </w:r>
          </w:p>
        </w:tc>
      </w:tr>
      <w:tr w:rsidR="00AA4DAE" w:rsidRPr="00AA4C56" w14:paraId="0B1E5329" w14:textId="77777777" w:rsidTr="55807F31">
        <w:tc>
          <w:tcPr>
            <w:tcW w:w="4478" w:type="dxa"/>
          </w:tcPr>
          <w:p w14:paraId="15F96D49" w14:textId="77777777" w:rsidR="00AA4DAE" w:rsidRPr="00AA4C56" w:rsidRDefault="00AA4DAE" w:rsidP="00AA4DAE">
            <w:pPr>
              <w:spacing w:line="240" w:lineRule="auto"/>
              <w:rPr>
                <w:rFonts w:cstheme="minorHAnsi"/>
                <w:b/>
                <w:bCs/>
                <w:szCs w:val="24"/>
              </w:rPr>
            </w:pPr>
            <w:r w:rsidRPr="00AA4C56">
              <w:rPr>
                <w:rFonts w:cstheme="minorHAnsi"/>
                <w:b/>
                <w:bCs/>
                <w:szCs w:val="24"/>
              </w:rPr>
              <w:t>4.2.11 Air Quality Assessment</w:t>
            </w:r>
          </w:p>
        </w:tc>
        <w:tc>
          <w:tcPr>
            <w:tcW w:w="4519" w:type="dxa"/>
          </w:tcPr>
          <w:p w14:paraId="1CE24C48" w14:textId="77777777" w:rsidR="00AA4DAE" w:rsidRPr="00AA4C56" w:rsidRDefault="00AA4DAE" w:rsidP="00AA4DAE">
            <w:pPr>
              <w:spacing w:line="240" w:lineRule="auto"/>
              <w:rPr>
                <w:rFonts w:cstheme="minorHAnsi"/>
                <w:szCs w:val="24"/>
              </w:rPr>
            </w:pPr>
            <w:r w:rsidRPr="00AA4C56">
              <w:rPr>
                <w:rFonts w:cstheme="minorHAnsi"/>
                <w:szCs w:val="24"/>
              </w:rPr>
              <w:t>For major development proposals within an Air Quality Management Area (AQMA), or within 500m of an AQMA</w:t>
            </w:r>
          </w:p>
          <w:p w14:paraId="309539ED" w14:textId="77777777" w:rsidR="00AA4DAE" w:rsidRPr="00AA4C56" w:rsidRDefault="00AA4DAE" w:rsidP="00AA4DAE">
            <w:pPr>
              <w:spacing w:line="240" w:lineRule="auto"/>
              <w:rPr>
                <w:rFonts w:cstheme="minorHAnsi"/>
                <w:szCs w:val="24"/>
              </w:rPr>
            </w:pPr>
          </w:p>
          <w:p w14:paraId="67DC15C8" w14:textId="77777777" w:rsidR="00AA4DAE" w:rsidRPr="00AA4C56" w:rsidRDefault="00AA4DAE" w:rsidP="00AA4DAE">
            <w:pPr>
              <w:spacing w:line="240" w:lineRule="auto"/>
              <w:rPr>
                <w:rFonts w:cstheme="minorHAnsi"/>
                <w:szCs w:val="24"/>
              </w:rPr>
            </w:pPr>
            <w:r w:rsidRPr="00AA4C56">
              <w:rPr>
                <w:rFonts w:cstheme="minorHAnsi"/>
                <w:szCs w:val="24"/>
              </w:rPr>
              <w:t>Or, upon request of the Council</w:t>
            </w:r>
          </w:p>
        </w:tc>
        <w:tc>
          <w:tcPr>
            <w:tcW w:w="4951" w:type="dxa"/>
          </w:tcPr>
          <w:p w14:paraId="013C8DF3" w14:textId="77777777" w:rsidR="00AA4DAE" w:rsidRPr="00AA4C56" w:rsidRDefault="00AA4DAE" w:rsidP="00AA4DAE">
            <w:pPr>
              <w:spacing w:line="240" w:lineRule="auto"/>
              <w:rPr>
                <w:rFonts w:cstheme="minorHAnsi"/>
                <w:szCs w:val="24"/>
              </w:rPr>
            </w:pPr>
            <w:r w:rsidRPr="00AA4C56">
              <w:rPr>
                <w:rFonts w:cstheme="minorHAnsi"/>
                <w:szCs w:val="24"/>
              </w:rPr>
              <w:t xml:space="preserve">Guidance on air quality in relation to planning is available on the Planning Practice Guidance website </w:t>
            </w:r>
            <w:hyperlink r:id="rId126" w:history="1">
              <w:r w:rsidRPr="00AA4C56">
                <w:rPr>
                  <w:rFonts w:cstheme="minorHAnsi"/>
                  <w:color w:val="0563C1"/>
                  <w:szCs w:val="24"/>
                  <w:u w:val="single"/>
                </w:rPr>
                <w:t>http://planningguidance.planningportal.gov.uk/</w:t>
              </w:r>
            </w:hyperlink>
            <w:r w:rsidRPr="00AA4C56">
              <w:rPr>
                <w:rFonts w:cstheme="minorHAnsi"/>
                <w:szCs w:val="24"/>
              </w:rPr>
              <w:t xml:space="preserve"> </w:t>
            </w:r>
          </w:p>
        </w:tc>
      </w:tr>
      <w:tr w:rsidR="00AA4DAE" w:rsidRPr="00AA4C56" w14:paraId="24D8165B" w14:textId="77777777" w:rsidTr="55807F31">
        <w:tc>
          <w:tcPr>
            <w:tcW w:w="4478" w:type="dxa"/>
          </w:tcPr>
          <w:p w14:paraId="256901FF" w14:textId="77777777" w:rsidR="00AA4DAE" w:rsidRPr="00AA4C56" w:rsidRDefault="00AA4DAE" w:rsidP="00AA4DAE">
            <w:pPr>
              <w:spacing w:line="240" w:lineRule="auto"/>
              <w:rPr>
                <w:rFonts w:cstheme="minorHAnsi"/>
                <w:b/>
                <w:bCs/>
                <w:szCs w:val="24"/>
              </w:rPr>
            </w:pPr>
            <w:r w:rsidRPr="00AA4C56">
              <w:rPr>
                <w:rFonts w:cstheme="minorHAnsi"/>
                <w:b/>
                <w:bCs/>
                <w:szCs w:val="24"/>
              </w:rPr>
              <w:t>4.2.12 Lighting Assessment</w:t>
            </w:r>
          </w:p>
        </w:tc>
        <w:tc>
          <w:tcPr>
            <w:tcW w:w="4519" w:type="dxa"/>
          </w:tcPr>
          <w:p w14:paraId="487E5829" w14:textId="77777777" w:rsidR="00AA4DAE" w:rsidRPr="00AA4C56" w:rsidRDefault="00AA4DAE" w:rsidP="00AA4DAE">
            <w:pPr>
              <w:spacing w:line="240" w:lineRule="auto"/>
              <w:rPr>
                <w:rFonts w:cstheme="minorHAnsi"/>
                <w:szCs w:val="24"/>
              </w:rPr>
            </w:pPr>
            <w:r w:rsidRPr="00AA4C56">
              <w:rPr>
                <w:rFonts w:cstheme="minorHAnsi"/>
                <w:szCs w:val="24"/>
              </w:rPr>
              <w:t>For development proposals that will alter light levels and have the potential to adversely affect the use or enjoyment of nearby buildings or open spaces, or adversely affect sensitive habitats or protected species, or adversely affect intrinsically dark landscapes</w:t>
            </w:r>
          </w:p>
          <w:p w14:paraId="3208E7C9" w14:textId="77777777" w:rsidR="00AA4DAE" w:rsidRPr="00AA4C56" w:rsidRDefault="00AA4DAE" w:rsidP="00AA4DAE">
            <w:pPr>
              <w:spacing w:line="240" w:lineRule="auto"/>
              <w:rPr>
                <w:rFonts w:cstheme="minorHAnsi"/>
                <w:szCs w:val="24"/>
              </w:rPr>
            </w:pPr>
          </w:p>
          <w:p w14:paraId="1AB0E5BC" w14:textId="77777777" w:rsidR="00AA4DAE" w:rsidRPr="00AA4C56" w:rsidRDefault="00AA4DAE" w:rsidP="00AA4DAE">
            <w:pPr>
              <w:spacing w:line="240" w:lineRule="auto"/>
              <w:rPr>
                <w:rFonts w:cstheme="minorHAnsi"/>
                <w:szCs w:val="24"/>
              </w:rPr>
            </w:pPr>
            <w:r w:rsidRPr="00AA4C56">
              <w:rPr>
                <w:rFonts w:cstheme="minorHAnsi"/>
                <w:szCs w:val="24"/>
              </w:rPr>
              <w:t>Or, upon request of the Council</w:t>
            </w:r>
          </w:p>
        </w:tc>
        <w:tc>
          <w:tcPr>
            <w:tcW w:w="4951" w:type="dxa"/>
          </w:tcPr>
          <w:p w14:paraId="0F6A1D5D" w14:textId="77777777" w:rsidR="00AA4DAE" w:rsidRPr="00AA4C56" w:rsidRDefault="00AA4DAE" w:rsidP="00AA4DAE">
            <w:pPr>
              <w:spacing w:line="240" w:lineRule="auto"/>
              <w:rPr>
                <w:rFonts w:cstheme="minorHAnsi"/>
                <w:szCs w:val="24"/>
              </w:rPr>
            </w:pPr>
            <w:r w:rsidRPr="00AA4C56">
              <w:rPr>
                <w:rFonts w:cstheme="minorHAnsi"/>
                <w:szCs w:val="24"/>
              </w:rPr>
              <w:t xml:space="preserve">Guidance on light pollution in relation to planning is available on the Planning Practice Guidance website </w:t>
            </w:r>
            <w:hyperlink r:id="rId127" w:history="1">
              <w:r w:rsidRPr="00AA4C56">
                <w:rPr>
                  <w:rFonts w:cstheme="minorHAnsi"/>
                  <w:color w:val="0563C1"/>
                  <w:szCs w:val="24"/>
                  <w:u w:val="single"/>
                </w:rPr>
                <w:t>http://planningguidance.planningportal.gov.uk/</w:t>
              </w:r>
            </w:hyperlink>
            <w:r w:rsidRPr="00AA4C56">
              <w:rPr>
                <w:rFonts w:cstheme="minorHAnsi"/>
                <w:szCs w:val="24"/>
              </w:rPr>
              <w:t xml:space="preserve"> </w:t>
            </w:r>
          </w:p>
          <w:p w14:paraId="74F537DF" w14:textId="77777777" w:rsidR="00AA4DAE" w:rsidRPr="00AA4C56" w:rsidRDefault="00AA4DAE" w:rsidP="00AA4DAE">
            <w:pPr>
              <w:spacing w:line="240" w:lineRule="auto"/>
              <w:rPr>
                <w:rFonts w:cstheme="minorHAnsi"/>
                <w:szCs w:val="24"/>
              </w:rPr>
            </w:pPr>
          </w:p>
          <w:p w14:paraId="7E6D63F6" w14:textId="77777777" w:rsidR="00AA4DAE" w:rsidRPr="00AA4C56" w:rsidRDefault="00AA4DAE" w:rsidP="00AA4DAE">
            <w:pPr>
              <w:spacing w:line="240" w:lineRule="auto"/>
              <w:rPr>
                <w:rFonts w:cstheme="minorHAnsi"/>
                <w:szCs w:val="24"/>
              </w:rPr>
            </w:pPr>
            <w:r w:rsidRPr="00AA4C56">
              <w:rPr>
                <w:rFonts w:cstheme="minorHAnsi"/>
                <w:szCs w:val="24"/>
              </w:rPr>
              <w:t>The Institute of Lighting Engineers has produced ‘Guidance Notes for the Reduction of Obtrusive Light’ (2011).</w:t>
            </w:r>
          </w:p>
          <w:p w14:paraId="45A0E19B" w14:textId="77777777" w:rsidR="00AA4DAE" w:rsidRPr="00AA4C56" w:rsidRDefault="00AA4DAE" w:rsidP="00AA4DAE">
            <w:pPr>
              <w:spacing w:line="240" w:lineRule="auto"/>
              <w:rPr>
                <w:rFonts w:cstheme="minorHAnsi"/>
                <w:szCs w:val="24"/>
              </w:rPr>
            </w:pPr>
          </w:p>
          <w:p w14:paraId="47FBE048" w14:textId="77777777" w:rsidR="00AA4DAE" w:rsidRPr="00AA4C56" w:rsidRDefault="00AA4DAE" w:rsidP="00AA4DAE">
            <w:pPr>
              <w:spacing w:line="240" w:lineRule="auto"/>
              <w:rPr>
                <w:rFonts w:cstheme="minorHAnsi"/>
                <w:szCs w:val="24"/>
              </w:rPr>
            </w:pPr>
            <w:r w:rsidRPr="00AA4C56">
              <w:rPr>
                <w:rFonts w:cstheme="minorHAnsi"/>
                <w:szCs w:val="24"/>
              </w:rPr>
              <w:t>In order to prevent harm to bats, external lighting should be 0.5 lux or less and include shields, baffles or louvres</w:t>
            </w:r>
          </w:p>
        </w:tc>
      </w:tr>
      <w:tr w:rsidR="00AA4DAE" w:rsidRPr="00AA4C56" w14:paraId="318760AA" w14:textId="77777777" w:rsidTr="55807F31">
        <w:tc>
          <w:tcPr>
            <w:tcW w:w="4478" w:type="dxa"/>
          </w:tcPr>
          <w:p w14:paraId="10DE5FA0" w14:textId="77777777" w:rsidR="00AA4DAE" w:rsidRPr="00AA4C56" w:rsidRDefault="00AA4DAE" w:rsidP="00AA4DAE">
            <w:pPr>
              <w:spacing w:line="240" w:lineRule="auto"/>
              <w:rPr>
                <w:rFonts w:cstheme="minorHAnsi"/>
                <w:b/>
                <w:bCs/>
                <w:szCs w:val="24"/>
              </w:rPr>
            </w:pPr>
            <w:r w:rsidRPr="00AA4C56">
              <w:rPr>
                <w:rFonts w:cstheme="minorHAnsi"/>
                <w:b/>
                <w:bCs/>
                <w:szCs w:val="24"/>
              </w:rPr>
              <w:t>4.2.13 Wildlife &amp; Geology Trigger Table</w:t>
            </w:r>
          </w:p>
        </w:tc>
        <w:tc>
          <w:tcPr>
            <w:tcW w:w="4519" w:type="dxa"/>
          </w:tcPr>
          <w:p w14:paraId="3E074A4D" w14:textId="77777777" w:rsidR="00AA4DAE" w:rsidRPr="00AA4C56" w:rsidRDefault="00AA4DAE" w:rsidP="00AA4DAE">
            <w:pPr>
              <w:spacing w:line="240" w:lineRule="auto"/>
              <w:rPr>
                <w:rFonts w:cstheme="minorHAnsi"/>
                <w:szCs w:val="24"/>
              </w:rPr>
            </w:pPr>
            <w:r w:rsidRPr="00AA4C56">
              <w:rPr>
                <w:rFonts w:cstheme="minorHAnsi"/>
                <w:szCs w:val="24"/>
              </w:rPr>
              <w:t xml:space="preserve">All </w:t>
            </w:r>
          </w:p>
          <w:p w14:paraId="38BA4942" w14:textId="77777777" w:rsidR="00AA4DAE" w:rsidRPr="00AA4C56" w:rsidRDefault="00AA4DAE" w:rsidP="00AA4DAE">
            <w:pPr>
              <w:spacing w:line="240" w:lineRule="auto"/>
              <w:rPr>
                <w:rFonts w:cstheme="minorHAnsi"/>
                <w:szCs w:val="24"/>
              </w:rPr>
            </w:pPr>
          </w:p>
          <w:p w14:paraId="5D994849" w14:textId="77777777" w:rsidR="00AA4DAE" w:rsidRPr="00AA4C56" w:rsidRDefault="00AA4DAE" w:rsidP="00AA4DAE">
            <w:pPr>
              <w:spacing w:line="240" w:lineRule="auto"/>
              <w:rPr>
                <w:rFonts w:cstheme="minorHAnsi"/>
                <w:szCs w:val="24"/>
              </w:rPr>
            </w:pPr>
          </w:p>
        </w:tc>
        <w:tc>
          <w:tcPr>
            <w:tcW w:w="4951" w:type="dxa"/>
          </w:tcPr>
          <w:p w14:paraId="5C76F428" w14:textId="77777777" w:rsidR="00AA4DAE" w:rsidRPr="00AA4C56" w:rsidRDefault="00AA4DAE" w:rsidP="00AA4DAE">
            <w:pPr>
              <w:spacing w:line="240" w:lineRule="auto"/>
              <w:rPr>
                <w:rFonts w:cstheme="minorHAnsi"/>
                <w:szCs w:val="24"/>
              </w:rPr>
            </w:pPr>
            <w:r w:rsidRPr="00AA4C56">
              <w:rPr>
                <w:rFonts w:cstheme="minorHAnsi"/>
                <w:szCs w:val="24"/>
              </w:rPr>
              <w:t>This will help to identify if further ecological surveys/reports are required at validation stage.</w:t>
            </w:r>
          </w:p>
          <w:p w14:paraId="5A8181FD" w14:textId="77777777" w:rsidR="00AA4DAE" w:rsidRPr="00AA4C56" w:rsidRDefault="00AA4DAE" w:rsidP="00AA4DAE">
            <w:pPr>
              <w:spacing w:line="240" w:lineRule="auto"/>
              <w:rPr>
                <w:rFonts w:cstheme="minorHAnsi"/>
                <w:szCs w:val="24"/>
              </w:rPr>
            </w:pPr>
          </w:p>
          <w:p w14:paraId="3564B07C" w14:textId="77777777" w:rsidR="00AA4DAE" w:rsidRPr="00AA4C56" w:rsidRDefault="5622D7AD" w:rsidP="00AA4DAE">
            <w:pPr>
              <w:spacing w:line="240" w:lineRule="auto"/>
              <w:rPr>
                <w:rFonts w:cstheme="minorHAnsi"/>
                <w:szCs w:val="24"/>
              </w:rPr>
            </w:pPr>
            <w:r w:rsidRPr="00AA4C56">
              <w:rPr>
                <w:rFonts w:cstheme="minorHAnsi"/>
                <w:szCs w:val="24"/>
              </w:rPr>
              <w:t>This document can be downloaded from the Council’s website using the following link:</w:t>
            </w:r>
          </w:p>
          <w:p w14:paraId="72D35C43" w14:textId="77F5CC1B" w:rsidR="00AA4DAE" w:rsidRPr="00AA4C56" w:rsidRDefault="007E7195" w:rsidP="55807F31">
            <w:pPr>
              <w:spacing w:line="240" w:lineRule="auto"/>
              <w:rPr>
                <w:rFonts w:eastAsia="Arial" w:cstheme="minorHAnsi"/>
                <w:szCs w:val="24"/>
              </w:rPr>
            </w:pPr>
            <w:hyperlink r:id="rId128">
              <w:r>
                <w:rPr>
                  <w:rStyle w:val="Hyperlink"/>
                  <w:rFonts w:eastAsia="Arial" w:cstheme="minorHAnsi"/>
                  <w:szCs w:val="24"/>
                </w:rPr>
                <w:t>Make your plans and documents - Torbay Council</w:t>
              </w:r>
            </w:hyperlink>
          </w:p>
        </w:tc>
      </w:tr>
      <w:tr w:rsidR="00AA4DAE" w:rsidRPr="00AA4C56" w14:paraId="2DFC1E1D" w14:textId="77777777" w:rsidTr="55807F31">
        <w:tc>
          <w:tcPr>
            <w:tcW w:w="4478" w:type="dxa"/>
          </w:tcPr>
          <w:p w14:paraId="31942A02" w14:textId="77777777" w:rsidR="00AA4DAE" w:rsidRPr="00AA4C56" w:rsidRDefault="00AA4DAE" w:rsidP="00AA4DAE">
            <w:pPr>
              <w:spacing w:line="240" w:lineRule="auto"/>
              <w:rPr>
                <w:rFonts w:cstheme="minorHAnsi"/>
                <w:b/>
                <w:bCs/>
                <w:szCs w:val="24"/>
              </w:rPr>
            </w:pPr>
            <w:r w:rsidRPr="00AA4C56">
              <w:rPr>
                <w:rFonts w:cstheme="minorHAnsi"/>
                <w:b/>
                <w:bCs/>
                <w:szCs w:val="24"/>
              </w:rPr>
              <w:t>4.2.14 Wildlife Report</w:t>
            </w:r>
          </w:p>
        </w:tc>
        <w:tc>
          <w:tcPr>
            <w:tcW w:w="4519" w:type="dxa"/>
          </w:tcPr>
          <w:p w14:paraId="1C1C56CF" w14:textId="77777777" w:rsidR="00AA4DAE" w:rsidRPr="00AA4C56" w:rsidRDefault="00AA4DAE" w:rsidP="00AA4DAE">
            <w:pPr>
              <w:spacing w:line="240" w:lineRule="auto"/>
              <w:rPr>
                <w:rFonts w:cstheme="minorHAnsi"/>
                <w:szCs w:val="24"/>
              </w:rPr>
            </w:pPr>
            <w:r w:rsidRPr="00AA4C56">
              <w:rPr>
                <w:rFonts w:cstheme="minorHAnsi"/>
                <w:szCs w:val="24"/>
              </w:rPr>
              <w:t xml:space="preserve">Where indicated as necessary from the completed Wildlife &amp; Geology Trigger Table. </w:t>
            </w:r>
          </w:p>
          <w:p w14:paraId="063B1300" w14:textId="77777777" w:rsidR="00AA4DAE" w:rsidRPr="00AA4C56" w:rsidRDefault="00AA4DAE" w:rsidP="00AA4DAE">
            <w:pPr>
              <w:spacing w:line="240" w:lineRule="auto"/>
              <w:rPr>
                <w:rFonts w:cstheme="minorHAnsi"/>
                <w:szCs w:val="24"/>
              </w:rPr>
            </w:pPr>
          </w:p>
          <w:p w14:paraId="2354ABA3" w14:textId="77777777" w:rsidR="00AA4DAE" w:rsidRPr="00AA4C56" w:rsidRDefault="00AA4DAE" w:rsidP="00AA4DAE">
            <w:pPr>
              <w:spacing w:line="240" w:lineRule="auto"/>
              <w:rPr>
                <w:rFonts w:cstheme="minorHAnsi"/>
                <w:szCs w:val="24"/>
              </w:rPr>
            </w:pPr>
            <w:r w:rsidRPr="00AA4C56">
              <w:rPr>
                <w:rFonts w:cstheme="minorHAnsi"/>
                <w:szCs w:val="24"/>
              </w:rPr>
              <w:t>Or, upon request of the Council</w:t>
            </w:r>
          </w:p>
        </w:tc>
        <w:tc>
          <w:tcPr>
            <w:tcW w:w="4951" w:type="dxa"/>
          </w:tcPr>
          <w:p w14:paraId="02494E61" w14:textId="77777777" w:rsidR="00AA4DAE" w:rsidRPr="00AA4C56" w:rsidRDefault="00AA4DAE" w:rsidP="00AA4DAE">
            <w:pPr>
              <w:spacing w:line="240" w:lineRule="auto"/>
              <w:rPr>
                <w:rFonts w:cstheme="minorHAnsi"/>
                <w:szCs w:val="24"/>
              </w:rPr>
            </w:pPr>
            <w:r w:rsidRPr="00AA4C56">
              <w:rPr>
                <w:rFonts w:cstheme="minorHAnsi"/>
                <w:szCs w:val="24"/>
              </w:rPr>
              <w:t xml:space="preserve">If there is a ‘yes’ in any column a wildlife and/or geology report must be produced by a qualified and suitably experienced ecological consultant and submitted with the application. The report should </w:t>
            </w:r>
            <w:r w:rsidRPr="00AA4C56">
              <w:rPr>
                <w:rFonts w:cstheme="minorHAnsi"/>
                <w:szCs w:val="24"/>
              </w:rPr>
              <w:lastRenderedPageBreak/>
              <w:t xml:space="preserve">be commissioned at the start of the project and any project changes discussed with the consultant. </w:t>
            </w:r>
          </w:p>
          <w:p w14:paraId="5150A1A0" w14:textId="77777777" w:rsidR="00AA4DAE" w:rsidRPr="00AA4C56" w:rsidRDefault="00AA4DAE" w:rsidP="00AA4DAE">
            <w:pPr>
              <w:spacing w:line="240" w:lineRule="auto"/>
              <w:rPr>
                <w:rFonts w:cstheme="minorHAnsi"/>
                <w:szCs w:val="24"/>
              </w:rPr>
            </w:pPr>
          </w:p>
          <w:p w14:paraId="1D554E6C" w14:textId="5D99C339" w:rsidR="00AA4DAE" w:rsidRPr="00AA4C56" w:rsidRDefault="00AA4DAE" w:rsidP="00AA4DAE">
            <w:pPr>
              <w:spacing w:line="240" w:lineRule="auto"/>
              <w:rPr>
                <w:rFonts w:cstheme="minorHAnsi"/>
                <w:szCs w:val="24"/>
              </w:rPr>
            </w:pPr>
            <w:r w:rsidRPr="00AA4C56">
              <w:rPr>
                <w:rFonts w:cstheme="minorHAnsi"/>
                <w:szCs w:val="24"/>
              </w:rPr>
              <w:t xml:space="preserve">If the wildlife report indicates that detailed protected species surveys are required these must also be included as part of the wildlife report. The application cannot be validated without them. Surveys must be up-to-date and accord with best practice and </w:t>
            </w:r>
            <w:hyperlink r:id="rId129" w:history="1">
              <w:r w:rsidRPr="00AA4C56">
                <w:rPr>
                  <w:rFonts w:cstheme="minorHAnsi"/>
                  <w:color w:val="0563C1"/>
                  <w:szCs w:val="24"/>
                  <w:u w:val="single"/>
                </w:rPr>
                <w:t>local guidance</w:t>
              </w:r>
            </w:hyperlink>
            <w:r w:rsidRPr="00AA4C56">
              <w:rPr>
                <w:rFonts w:cstheme="minorHAnsi"/>
                <w:szCs w:val="24"/>
              </w:rPr>
              <w:t xml:space="preserve">. </w:t>
            </w:r>
          </w:p>
          <w:p w14:paraId="6CAE40CD" w14:textId="77777777" w:rsidR="00AA4DAE" w:rsidRPr="00AA4C56" w:rsidRDefault="00AA4DAE" w:rsidP="00AA4DAE">
            <w:pPr>
              <w:spacing w:line="240" w:lineRule="auto"/>
              <w:rPr>
                <w:rFonts w:cstheme="minorHAnsi"/>
                <w:szCs w:val="24"/>
              </w:rPr>
            </w:pPr>
          </w:p>
          <w:p w14:paraId="73F8E1D2" w14:textId="77777777" w:rsidR="00AA4DAE" w:rsidRPr="00AA4C56" w:rsidRDefault="00AA4DAE" w:rsidP="00AA4DAE">
            <w:pPr>
              <w:spacing w:line="240" w:lineRule="auto"/>
              <w:rPr>
                <w:rFonts w:cstheme="minorHAnsi"/>
                <w:szCs w:val="24"/>
              </w:rPr>
            </w:pPr>
            <w:r w:rsidRPr="00AA4C56">
              <w:rPr>
                <w:rFonts w:cstheme="minorHAnsi"/>
                <w:szCs w:val="24"/>
              </w:rPr>
              <w:t>All details of avoidance, mitigation, compensation and enhancement actions must be included with the application.</w:t>
            </w:r>
          </w:p>
        </w:tc>
      </w:tr>
      <w:tr w:rsidR="00AA4DAE" w:rsidRPr="00AA4C56" w14:paraId="3F6CF4AB" w14:textId="77777777" w:rsidTr="55807F31">
        <w:tc>
          <w:tcPr>
            <w:tcW w:w="4478" w:type="dxa"/>
          </w:tcPr>
          <w:p w14:paraId="3C1C1CDF" w14:textId="77777777" w:rsidR="00AA4DAE" w:rsidRPr="00AA4C56" w:rsidRDefault="00AA4DAE" w:rsidP="00AA4DAE">
            <w:pPr>
              <w:spacing w:line="240" w:lineRule="auto"/>
              <w:rPr>
                <w:rFonts w:cstheme="minorHAnsi"/>
                <w:b/>
                <w:bCs/>
                <w:szCs w:val="24"/>
              </w:rPr>
            </w:pPr>
            <w:r w:rsidRPr="00AA4C56">
              <w:rPr>
                <w:rFonts w:cstheme="minorHAnsi"/>
                <w:b/>
                <w:bCs/>
                <w:szCs w:val="24"/>
              </w:rPr>
              <w:lastRenderedPageBreak/>
              <w:t>4.2.15 Flood Risk Assessment (including surface water drainage strategy)</w:t>
            </w:r>
          </w:p>
        </w:tc>
        <w:tc>
          <w:tcPr>
            <w:tcW w:w="4519" w:type="dxa"/>
          </w:tcPr>
          <w:p w14:paraId="1D8C64CA" w14:textId="77777777" w:rsidR="00AA4DAE" w:rsidRPr="00AA4C56" w:rsidRDefault="00AA4DAE" w:rsidP="00AA4DAE">
            <w:pPr>
              <w:spacing w:line="240" w:lineRule="auto"/>
              <w:rPr>
                <w:rFonts w:cstheme="minorHAnsi"/>
                <w:szCs w:val="24"/>
              </w:rPr>
            </w:pPr>
            <w:r w:rsidRPr="00AA4C56">
              <w:rPr>
                <w:rFonts w:cstheme="minorHAnsi"/>
                <w:szCs w:val="24"/>
              </w:rPr>
              <w:t xml:space="preserve">Developments in Flood Zones 2 and 3, and in an area within Flood Zone 1 which has critical drainage problems or where the site area is 1ha or more </w:t>
            </w:r>
          </w:p>
          <w:p w14:paraId="2E0361B1" w14:textId="77777777" w:rsidR="00AA4DAE" w:rsidRPr="00AA4C56" w:rsidRDefault="00AA4DAE" w:rsidP="00AA4DAE">
            <w:pPr>
              <w:spacing w:line="240" w:lineRule="auto"/>
              <w:rPr>
                <w:rFonts w:cstheme="minorHAnsi"/>
                <w:szCs w:val="24"/>
              </w:rPr>
            </w:pPr>
          </w:p>
          <w:p w14:paraId="52C781A4" w14:textId="77777777" w:rsidR="00AA4DAE" w:rsidRPr="00AA4C56" w:rsidRDefault="00AA4DAE" w:rsidP="00AA4DAE">
            <w:pPr>
              <w:spacing w:line="240" w:lineRule="auto"/>
              <w:rPr>
                <w:rFonts w:cstheme="minorHAnsi"/>
                <w:szCs w:val="24"/>
              </w:rPr>
            </w:pPr>
            <w:r w:rsidRPr="00AA4C56">
              <w:rPr>
                <w:rFonts w:cstheme="minorHAnsi"/>
                <w:szCs w:val="24"/>
              </w:rPr>
              <w:t>Or, upon request of the Council</w:t>
            </w:r>
          </w:p>
        </w:tc>
        <w:tc>
          <w:tcPr>
            <w:tcW w:w="4951" w:type="dxa"/>
          </w:tcPr>
          <w:p w14:paraId="4AC54F36" w14:textId="77777777" w:rsidR="00AA4DAE" w:rsidRPr="00AA4C56" w:rsidRDefault="00AA4DAE" w:rsidP="00AA4DAE">
            <w:pPr>
              <w:tabs>
                <w:tab w:val="left" w:pos="1116"/>
              </w:tabs>
              <w:spacing w:line="240" w:lineRule="auto"/>
              <w:rPr>
                <w:rFonts w:cstheme="minorHAnsi"/>
                <w:szCs w:val="24"/>
              </w:rPr>
            </w:pPr>
            <w:r w:rsidRPr="00AA4C56">
              <w:rPr>
                <w:rFonts w:cstheme="minorHAnsi"/>
                <w:szCs w:val="24"/>
              </w:rPr>
              <w:t xml:space="preserve">Guidance on carrying out a Flood Risk Assessment is available on the Planning Practice Guidance website </w:t>
            </w:r>
            <w:hyperlink r:id="rId130" w:history="1">
              <w:r w:rsidRPr="00AA4C56">
                <w:rPr>
                  <w:rFonts w:cstheme="minorHAnsi"/>
                  <w:color w:val="0563C1"/>
                  <w:szCs w:val="24"/>
                  <w:u w:val="single"/>
                </w:rPr>
                <w:t>http://planningguidance.planningportal.gov.uk/</w:t>
              </w:r>
            </w:hyperlink>
            <w:r w:rsidRPr="00AA4C56">
              <w:rPr>
                <w:rFonts w:cstheme="minorHAnsi"/>
                <w:szCs w:val="24"/>
              </w:rPr>
              <w:t xml:space="preserve"> </w:t>
            </w:r>
          </w:p>
          <w:p w14:paraId="0E7CB445" w14:textId="77777777" w:rsidR="00AA4DAE" w:rsidRPr="00AA4C56" w:rsidRDefault="00AA4DAE" w:rsidP="00AA4DAE">
            <w:pPr>
              <w:tabs>
                <w:tab w:val="left" w:pos="1116"/>
              </w:tabs>
              <w:spacing w:line="240" w:lineRule="auto"/>
              <w:rPr>
                <w:rFonts w:cstheme="minorHAnsi"/>
                <w:szCs w:val="24"/>
              </w:rPr>
            </w:pPr>
          </w:p>
          <w:p w14:paraId="611C72E3" w14:textId="77777777" w:rsidR="00AA4DAE" w:rsidRPr="00AA4C56" w:rsidRDefault="00AA4DAE" w:rsidP="00AA4DAE">
            <w:pPr>
              <w:tabs>
                <w:tab w:val="left" w:pos="1116"/>
              </w:tabs>
              <w:spacing w:line="240" w:lineRule="auto"/>
              <w:rPr>
                <w:rFonts w:cstheme="minorHAnsi"/>
                <w:szCs w:val="24"/>
              </w:rPr>
            </w:pPr>
          </w:p>
          <w:p w14:paraId="1B7054AB" w14:textId="77777777" w:rsidR="00AA4DAE" w:rsidRPr="00AA4C56" w:rsidRDefault="00AA4DAE" w:rsidP="00AA4DAE">
            <w:pPr>
              <w:tabs>
                <w:tab w:val="left" w:pos="1116"/>
              </w:tabs>
              <w:spacing w:line="240" w:lineRule="auto"/>
              <w:rPr>
                <w:rFonts w:cstheme="minorHAnsi"/>
                <w:szCs w:val="24"/>
              </w:rPr>
            </w:pPr>
            <w:r w:rsidRPr="00AA4C56">
              <w:rPr>
                <w:rFonts w:cstheme="minorHAnsi"/>
                <w:szCs w:val="24"/>
              </w:rPr>
              <w:t>Almost all of Torbay has been classified as being within a Critical Drainage Area (CDA) by the Environment Agency. Therefore, a Flood Risk Assessment will be required for most planning applications for new development (including minor development and change of use).</w:t>
            </w:r>
          </w:p>
        </w:tc>
      </w:tr>
      <w:tr w:rsidR="00AA4DAE" w:rsidRPr="00AA4C56" w14:paraId="469381FD" w14:textId="77777777" w:rsidTr="55807F31">
        <w:tc>
          <w:tcPr>
            <w:tcW w:w="4478" w:type="dxa"/>
          </w:tcPr>
          <w:p w14:paraId="51F32813" w14:textId="77777777" w:rsidR="00AA4DAE" w:rsidRPr="00AA4C56" w:rsidRDefault="00AA4DAE" w:rsidP="00AA4DAE">
            <w:pPr>
              <w:spacing w:line="240" w:lineRule="auto"/>
              <w:rPr>
                <w:rFonts w:cstheme="minorHAnsi"/>
                <w:b/>
                <w:bCs/>
                <w:szCs w:val="24"/>
              </w:rPr>
            </w:pPr>
            <w:r w:rsidRPr="00AA4C56">
              <w:rPr>
                <w:rFonts w:cstheme="minorHAnsi"/>
                <w:b/>
                <w:bCs/>
                <w:szCs w:val="24"/>
              </w:rPr>
              <w:t>4.2.16 Landscape and Visual Impact Assessment</w:t>
            </w:r>
          </w:p>
        </w:tc>
        <w:tc>
          <w:tcPr>
            <w:tcW w:w="4519" w:type="dxa"/>
          </w:tcPr>
          <w:p w14:paraId="78554694" w14:textId="77777777" w:rsidR="00AA4DAE" w:rsidRPr="00AA4C56" w:rsidRDefault="00AA4DAE" w:rsidP="00AA4DAE">
            <w:pPr>
              <w:spacing w:line="240" w:lineRule="auto"/>
              <w:rPr>
                <w:rFonts w:cstheme="minorHAnsi"/>
                <w:szCs w:val="24"/>
              </w:rPr>
            </w:pPr>
            <w:r w:rsidRPr="00AA4C56">
              <w:rPr>
                <w:rFonts w:cstheme="minorHAnsi"/>
                <w:szCs w:val="24"/>
              </w:rPr>
              <w:t>For relevant development proposals within the AONB or that could affect the setting of the AONB or Undeveloped Coast</w:t>
            </w:r>
          </w:p>
          <w:p w14:paraId="7A818842" w14:textId="77777777" w:rsidR="00AA4DAE" w:rsidRPr="00AA4C56" w:rsidRDefault="00AA4DAE" w:rsidP="00AA4DAE">
            <w:pPr>
              <w:spacing w:line="240" w:lineRule="auto"/>
              <w:rPr>
                <w:rFonts w:cstheme="minorHAnsi"/>
                <w:szCs w:val="24"/>
              </w:rPr>
            </w:pPr>
          </w:p>
          <w:p w14:paraId="56554CC7" w14:textId="77777777" w:rsidR="00AA4DAE" w:rsidRPr="00AA4C56" w:rsidRDefault="00AA4DAE" w:rsidP="00AA4DAE">
            <w:pPr>
              <w:spacing w:line="240" w:lineRule="auto"/>
              <w:rPr>
                <w:rFonts w:cstheme="minorHAnsi"/>
                <w:szCs w:val="24"/>
              </w:rPr>
            </w:pPr>
            <w:r w:rsidRPr="00AA4C56">
              <w:rPr>
                <w:rFonts w:cstheme="minorHAnsi"/>
                <w:szCs w:val="24"/>
              </w:rPr>
              <w:t>Or, upon request of the Council</w:t>
            </w:r>
          </w:p>
        </w:tc>
        <w:tc>
          <w:tcPr>
            <w:tcW w:w="4951" w:type="dxa"/>
          </w:tcPr>
          <w:p w14:paraId="216F516D" w14:textId="77777777" w:rsidR="00AA4DAE" w:rsidRPr="00AA4C56" w:rsidRDefault="00AA4DAE" w:rsidP="00AA4DAE">
            <w:pPr>
              <w:tabs>
                <w:tab w:val="left" w:pos="1116"/>
              </w:tabs>
              <w:spacing w:line="240" w:lineRule="auto"/>
              <w:rPr>
                <w:rFonts w:cstheme="minorHAnsi"/>
                <w:szCs w:val="24"/>
              </w:rPr>
            </w:pPr>
            <w:r w:rsidRPr="00AA4C56">
              <w:rPr>
                <w:rFonts w:cstheme="minorHAnsi"/>
                <w:szCs w:val="24"/>
              </w:rPr>
              <w:t>The AONB and Undeveloped Coast are shown on the Local Plan Proposals Map.</w:t>
            </w:r>
          </w:p>
        </w:tc>
      </w:tr>
      <w:tr w:rsidR="00AA4DAE" w:rsidRPr="00AA4C56" w14:paraId="37B5C83B" w14:textId="77777777" w:rsidTr="55807F31">
        <w:tc>
          <w:tcPr>
            <w:tcW w:w="4478" w:type="dxa"/>
          </w:tcPr>
          <w:p w14:paraId="23EE9403" w14:textId="77777777" w:rsidR="00AA4DAE" w:rsidRPr="00AA4C56" w:rsidRDefault="00AA4DAE" w:rsidP="00AA4DAE">
            <w:pPr>
              <w:spacing w:line="240" w:lineRule="auto"/>
              <w:rPr>
                <w:rFonts w:cstheme="minorHAnsi"/>
                <w:b/>
                <w:bCs/>
                <w:szCs w:val="24"/>
              </w:rPr>
            </w:pPr>
            <w:r w:rsidRPr="00AA4C56">
              <w:rPr>
                <w:rFonts w:cstheme="minorHAnsi"/>
                <w:b/>
                <w:bCs/>
                <w:szCs w:val="24"/>
              </w:rPr>
              <w:t>4.2.17Tree Survey &amp; Arboricultural Impact Assessment</w:t>
            </w:r>
          </w:p>
        </w:tc>
        <w:tc>
          <w:tcPr>
            <w:tcW w:w="4519" w:type="dxa"/>
          </w:tcPr>
          <w:p w14:paraId="12B10D69" w14:textId="77777777" w:rsidR="00AA4DAE" w:rsidRPr="00AA4C56" w:rsidRDefault="00AA4DAE" w:rsidP="00AA4DAE">
            <w:pPr>
              <w:spacing w:line="240" w:lineRule="auto"/>
              <w:rPr>
                <w:rFonts w:cstheme="minorHAnsi"/>
                <w:szCs w:val="24"/>
              </w:rPr>
            </w:pPr>
            <w:r w:rsidRPr="00AA4C56">
              <w:rPr>
                <w:rFonts w:cstheme="minorHAnsi"/>
                <w:szCs w:val="24"/>
              </w:rPr>
              <w:t>For development proposals which would impact on existing trees on site or those in close proximity to the site boundary</w:t>
            </w:r>
          </w:p>
          <w:p w14:paraId="2D5C3236" w14:textId="77777777" w:rsidR="00AA4DAE" w:rsidRPr="00AA4C56" w:rsidRDefault="00AA4DAE" w:rsidP="00AA4DAE">
            <w:pPr>
              <w:spacing w:line="240" w:lineRule="auto"/>
              <w:rPr>
                <w:rFonts w:cstheme="minorHAnsi"/>
                <w:szCs w:val="24"/>
              </w:rPr>
            </w:pPr>
          </w:p>
          <w:p w14:paraId="44FF1CE1" w14:textId="77777777" w:rsidR="00AA4DAE" w:rsidRPr="00AA4C56" w:rsidRDefault="00AA4DAE" w:rsidP="00AA4DAE">
            <w:pPr>
              <w:spacing w:line="240" w:lineRule="auto"/>
              <w:rPr>
                <w:rFonts w:cstheme="minorHAnsi"/>
                <w:szCs w:val="24"/>
              </w:rPr>
            </w:pPr>
            <w:r w:rsidRPr="00AA4C56">
              <w:rPr>
                <w:rFonts w:cstheme="minorHAnsi"/>
                <w:szCs w:val="24"/>
              </w:rPr>
              <w:t>Or, upon request of the Council</w:t>
            </w:r>
          </w:p>
        </w:tc>
        <w:tc>
          <w:tcPr>
            <w:tcW w:w="4951" w:type="dxa"/>
          </w:tcPr>
          <w:p w14:paraId="0A03C6B9" w14:textId="77777777" w:rsidR="00AA4DAE" w:rsidRPr="00AA4C56" w:rsidRDefault="00AA4DAE" w:rsidP="00AA4DAE">
            <w:pPr>
              <w:tabs>
                <w:tab w:val="left" w:pos="1116"/>
              </w:tabs>
              <w:spacing w:line="240" w:lineRule="auto"/>
              <w:rPr>
                <w:rFonts w:cstheme="minorHAnsi"/>
                <w:szCs w:val="24"/>
              </w:rPr>
            </w:pPr>
            <w:r w:rsidRPr="00AA4C56">
              <w:rPr>
                <w:rFonts w:cstheme="minorHAnsi"/>
                <w:szCs w:val="24"/>
              </w:rPr>
              <w:t xml:space="preserve">Tree Surveys and Arboricultural Impact Assessments should be carried out in accordance with BS 5837:2012 or any superseding standard. </w:t>
            </w:r>
          </w:p>
          <w:p w14:paraId="4DEB58A9" w14:textId="77777777" w:rsidR="00AA4DAE" w:rsidRPr="00AA4C56" w:rsidRDefault="00AA4DAE" w:rsidP="00AA4DAE">
            <w:pPr>
              <w:tabs>
                <w:tab w:val="left" w:pos="1116"/>
              </w:tabs>
              <w:spacing w:line="240" w:lineRule="auto"/>
              <w:rPr>
                <w:rFonts w:cstheme="minorHAnsi"/>
                <w:szCs w:val="24"/>
              </w:rPr>
            </w:pPr>
          </w:p>
          <w:p w14:paraId="58B520BD" w14:textId="6E92AD3C" w:rsidR="00AA4DAE" w:rsidRPr="00AA4C56" w:rsidRDefault="00AA4DAE" w:rsidP="00AA4DAE">
            <w:pPr>
              <w:tabs>
                <w:tab w:val="left" w:pos="1116"/>
              </w:tabs>
              <w:spacing w:line="240" w:lineRule="auto"/>
              <w:rPr>
                <w:rFonts w:cstheme="minorHAnsi"/>
                <w:szCs w:val="24"/>
              </w:rPr>
            </w:pPr>
            <w:r w:rsidRPr="00AA4C56">
              <w:rPr>
                <w:rFonts w:cstheme="minorHAnsi"/>
                <w:szCs w:val="24"/>
              </w:rPr>
              <w:lastRenderedPageBreak/>
              <w:t>Standing Advice for Ancient Woodland and Veteran Trees (</w:t>
            </w:r>
            <w:r w:rsidR="007E7195">
              <w:rPr>
                <w:rFonts w:cstheme="minorHAnsi"/>
                <w:szCs w:val="24"/>
              </w:rPr>
              <w:t>January 2022</w:t>
            </w:r>
            <w:r w:rsidRPr="00AA4C56">
              <w:rPr>
                <w:rFonts w:cstheme="minorHAnsi"/>
                <w:szCs w:val="24"/>
              </w:rPr>
              <w:t xml:space="preserve">) is available on the GOV.UK website </w:t>
            </w:r>
            <w:hyperlink r:id="rId131" w:history="1">
              <w:r w:rsidRPr="00AA4C56">
                <w:rPr>
                  <w:rFonts w:cstheme="minorHAnsi"/>
                  <w:color w:val="0563C1"/>
                  <w:szCs w:val="24"/>
                  <w:u w:val="single"/>
                </w:rPr>
                <w:t>www.gov.uk</w:t>
              </w:r>
            </w:hyperlink>
            <w:r w:rsidRPr="00AA4C56">
              <w:rPr>
                <w:rFonts w:cstheme="minorHAnsi"/>
                <w:szCs w:val="24"/>
              </w:rPr>
              <w:t xml:space="preserve"> </w:t>
            </w:r>
          </w:p>
        </w:tc>
      </w:tr>
      <w:tr w:rsidR="00AA4DAE" w:rsidRPr="00AA4C56" w14:paraId="299D37F1" w14:textId="77777777" w:rsidTr="55807F31">
        <w:tc>
          <w:tcPr>
            <w:tcW w:w="4478" w:type="dxa"/>
          </w:tcPr>
          <w:p w14:paraId="53CF438B" w14:textId="77777777" w:rsidR="00AA4DAE" w:rsidRPr="00AA4C56" w:rsidRDefault="00AA4DAE" w:rsidP="00AA4DAE">
            <w:pPr>
              <w:spacing w:line="240" w:lineRule="auto"/>
              <w:rPr>
                <w:rFonts w:cstheme="minorHAnsi"/>
                <w:b/>
                <w:bCs/>
                <w:szCs w:val="24"/>
              </w:rPr>
            </w:pPr>
            <w:r w:rsidRPr="00AA4C56">
              <w:rPr>
                <w:rFonts w:cstheme="minorHAnsi"/>
                <w:b/>
                <w:bCs/>
                <w:szCs w:val="24"/>
              </w:rPr>
              <w:lastRenderedPageBreak/>
              <w:t>4.2.18 Tree Protection Plan &amp; Arboricultural Method Statement</w:t>
            </w:r>
          </w:p>
        </w:tc>
        <w:tc>
          <w:tcPr>
            <w:tcW w:w="4519" w:type="dxa"/>
          </w:tcPr>
          <w:p w14:paraId="515F099B" w14:textId="77777777" w:rsidR="00AA4DAE" w:rsidRPr="00AA4C56" w:rsidRDefault="00AA4DAE" w:rsidP="00AA4DAE">
            <w:pPr>
              <w:spacing w:line="240" w:lineRule="auto"/>
              <w:rPr>
                <w:rFonts w:cstheme="minorHAnsi"/>
                <w:szCs w:val="24"/>
              </w:rPr>
            </w:pPr>
            <w:r w:rsidRPr="00AA4C56">
              <w:rPr>
                <w:rFonts w:cstheme="minorHAnsi"/>
                <w:szCs w:val="24"/>
              </w:rPr>
              <w:t>For development proposals which would impact on existing trees</w:t>
            </w:r>
          </w:p>
          <w:p w14:paraId="46005E8B" w14:textId="77777777" w:rsidR="00AA4DAE" w:rsidRPr="00AA4C56" w:rsidRDefault="00AA4DAE" w:rsidP="00AA4DAE">
            <w:pPr>
              <w:spacing w:line="240" w:lineRule="auto"/>
              <w:rPr>
                <w:rFonts w:cstheme="minorHAnsi"/>
                <w:szCs w:val="24"/>
              </w:rPr>
            </w:pPr>
          </w:p>
          <w:p w14:paraId="1737CF2B" w14:textId="77777777" w:rsidR="00AA4DAE" w:rsidRPr="00AA4C56" w:rsidRDefault="00AA4DAE" w:rsidP="00AA4DAE">
            <w:pPr>
              <w:spacing w:line="240" w:lineRule="auto"/>
              <w:rPr>
                <w:rFonts w:cstheme="minorHAnsi"/>
                <w:szCs w:val="24"/>
              </w:rPr>
            </w:pPr>
            <w:r w:rsidRPr="00AA4C56">
              <w:rPr>
                <w:rFonts w:cstheme="minorHAnsi"/>
                <w:szCs w:val="24"/>
              </w:rPr>
              <w:t>Or, upon request of the Council</w:t>
            </w:r>
          </w:p>
        </w:tc>
        <w:tc>
          <w:tcPr>
            <w:tcW w:w="4951" w:type="dxa"/>
          </w:tcPr>
          <w:p w14:paraId="531361D6" w14:textId="77777777" w:rsidR="00AA4DAE" w:rsidRPr="00AA4C56" w:rsidRDefault="00AA4DAE" w:rsidP="00AA4DAE">
            <w:pPr>
              <w:tabs>
                <w:tab w:val="left" w:pos="1116"/>
              </w:tabs>
              <w:spacing w:line="240" w:lineRule="auto"/>
              <w:rPr>
                <w:rFonts w:cstheme="minorHAnsi"/>
                <w:szCs w:val="24"/>
              </w:rPr>
            </w:pPr>
            <w:r w:rsidRPr="00AA4C56">
              <w:rPr>
                <w:rFonts w:cstheme="minorHAnsi"/>
                <w:szCs w:val="24"/>
              </w:rPr>
              <w:t>The Council's Arboricultural Officer will be consulted to determine whether this information is required</w:t>
            </w:r>
          </w:p>
        </w:tc>
      </w:tr>
      <w:tr w:rsidR="00AA4DAE" w:rsidRPr="00AA4C56" w14:paraId="1E970B68" w14:textId="77777777" w:rsidTr="55807F31">
        <w:tc>
          <w:tcPr>
            <w:tcW w:w="4478" w:type="dxa"/>
          </w:tcPr>
          <w:p w14:paraId="0F77F34B" w14:textId="77777777" w:rsidR="00AA4DAE" w:rsidRPr="00AA4C56" w:rsidRDefault="00AA4DAE" w:rsidP="00AA4DAE">
            <w:pPr>
              <w:spacing w:line="240" w:lineRule="auto"/>
              <w:rPr>
                <w:rFonts w:cstheme="minorHAnsi"/>
                <w:b/>
                <w:bCs/>
                <w:szCs w:val="24"/>
              </w:rPr>
            </w:pPr>
            <w:r w:rsidRPr="00AA4C56">
              <w:rPr>
                <w:rFonts w:cstheme="minorHAnsi"/>
                <w:b/>
                <w:bCs/>
                <w:szCs w:val="24"/>
              </w:rPr>
              <w:t>4.2.19 Statement of Heritage Significance</w:t>
            </w:r>
          </w:p>
        </w:tc>
        <w:tc>
          <w:tcPr>
            <w:tcW w:w="4519" w:type="dxa"/>
          </w:tcPr>
          <w:p w14:paraId="07BD3674" w14:textId="77777777" w:rsidR="00AA4DAE" w:rsidRPr="00AA4C56" w:rsidRDefault="00AA4DAE" w:rsidP="00AA4DAE">
            <w:pPr>
              <w:spacing w:line="240" w:lineRule="auto"/>
              <w:rPr>
                <w:rFonts w:cstheme="minorHAnsi"/>
                <w:szCs w:val="24"/>
              </w:rPr>
            </w:pPr>
            <w:r w:rsidRPr="00AA4C56">
              <w:rPr>
                <w:rFonts w:cstheme="minorHAnsi"/>
                <w:szCs w:val="24"/>
              </w:rPr>
              <w:t>Where the development will affect the setting of a heritage asset, such as a conservation area, listed building, scheduled monument or historic park and garden</w:t>
            </w:r>
          </w:p>
          <w:p w14:paraId="00DEA815" w14:textId="77777777" w:rsidR="00AA4DAE" w:rsidRPr="00AA4C56" w:rsidRDefault="00AA4DAE" w:rsidP="00AA4DAE">
            <w:pPr>
              <w:spacing w:line="240" w:lineRule="auto"/>
              <w:rPr>
                <w:rFonts w:cstheme="minorHAnsi"/>
                <w:szCs w:val="24"/>
              </w:rPr>
            </w:pPr>
          </w:p>
          <w:p w14:paraId="78E2D9FC" w14:textId="77777777" w:rsidR="00AA4DAE" w:rsidRPr="00AA4C56" w:rsidRDefault="00AA4DAE" w:rsidP="00AA4DAE">
            <w:pPr>
              <w:spacing w:line="240" w:lineRule="auto"/>
              <w:rPr>
                <w:rFonts w:cstheme="minorHAnsi"/>
                <w:szCs w:val="24"/>
              </w:rPr>
            </w:pPr>
            <w:r w:rsidRPr="00AA4C56">
              <w:rPr>
                <w:rFonts w:cstheme="minorHAnsi"/>
                <w:szCs w:val="24"/>
              </w:rPr>
              <w:t>Or, upon request of the Council</w:t>
            </w:r>
          </w:p>
        </w:tc>
        <w:tc>
          <w:tcPr>
            <w:tcW w:w="4951" w:type="dxa"/>
          </w:tcPr>
          <w:p w14:paraId="31D186C5" w14:textId="77777777" w:rsidR="00AA4DAE" w:rsidRPr="00AA4C56" w:rsidRDefault="00AA4DAE" w:rsidP="00AA4DAE">
            <w:pPr>
              <w:tabs>
                <w:tab w:val="left" w:pos="1116"/>
              </w:tabs>
              <w:spacing w:line="240" w:lineRule="auto"/>
              <w:rPr>
                <w:rFonts w:cstheme="minorHAnsi"/>
                <w:szCs w:val="24"/>
              </w:rPr>
            </w:pPr>
            <w:r w:rsidRPr="00AA4C56">
              <w:rPr>
                <w:rFonts w:cstheme="minorHAnsi"/>
                <w:szCs w:val="24"/>
              </w:rPr>
              <w:t xml:space="preserve">The requirements for Statements of Heritage Significance are set out within the NPPF.  </w:t>
            </w:r>
          </w:p>
          <w:p w14:paraId="4E2BFA13" w14:textId="77777777" w:rsidR="00AA4DAE" w:rsidRPr="00AA4C56" w:rsidRDefault="00AA4DAE" w:rsidP="00AA4DAE">
            <w:pPr>
              <w:tabs>
                <w:tab w:val="left" w:pos="1116"/>
              </w:tabs>
              <w:spacing w:line="240" w:lineRule="auto"/>
              <w:rPr>
                <w:rFonts w:cstheme="minorHAnsi"/>
                <w:szCs w:val="24"/>
              </w:rPr>
            </w:pPr>
          </w:p>
          <w:p w14:paraId="082581D3" w14:textId="67E62EAE" w:rsidR="00AA4DAE" w:rsidRPr="00AA4C56" w:rsidRDefault="00AA4DAE" w:rsidP="00AA4DAE">
            <w:pPr>
              <w:tabs>
                <w:tab w:val="left" w:pos="1116"/>
              </w:tabs>
              <w:spacing w:line="240" w:lineRule="auto"/>
              <w:rPr>
                <w:rFonts w:cstheme="minorHAnsi"/>
                <w:szCs w:val="24"/>
              </w:rPr>
            </w:pPr>
            <w:r w:rsidRPr="00AA4C56">
              <w:rPr>
                <w:rFonts w:cstheme="minorHAnsi"/>
                <w:szCs w:val="24"/>
              </w:rPr>
              <w:t xml:space="preserve"> A template statement can be completed online or downloaded from our website: </w:t>
            </w:r>
            <w:hyperlink r:id="rId132" w:history="1">
              <w:r w:rsidR="0098607B">
                <w:rPr>
                  <w:rFonts w:cstheme="minorHAnsi"/>
                  <w:color w:val="0563C1"/>
                  <w:szCs w:val="24"/>
                  <w:u w:val="single"/>
                </w:rPr>
                <w:t>https://www.torbay.gov.uk/planning-and-building-control/apply-for-planning-permission/make-your-plans-and-documents/statement-of-heritage-significance/</w:t>
              </w:r>
            </w:hyperlink>
            <w:r w:rsidRPr="00AA4C56">
              <w:rPr>
                <w:rFonts w:cstheme="minorHAnsi"/>
                <w:szCs w:val="24"/>
              </w:rPr>
              <w:t xml:space="preserve">   </w:t>
            </w:r>
          </w:p>
          <w:p w14:paraId="21F223BE" w14:textId="77777777" w:rsidR="00AA4DAE" w:rsidRPr="00AA4C56" w:rsidRDefault="00AA4DAE" w:rsidP="00AA4DAE">
            <w:pPr>
              <w:tabs>
                <w:tab w:val="left" w:pos="1116"/>
              </w:tabs>
              <w:spacing w:line="240" w:lineRule="auto"/>
              <w:rPr>
                <w:rFonts w:cstheme="minorHAnsi"/>
                <w:szCs w:val="24"/>
              </w:rPr>
            </w:pPr>
          </w:p>
          <w:p w14:paraId="6151EA51" w14:textId="77777777" w:rsidR="00AA4DAE" w:rsidRPr="00AA4C56" w:rsidRDefault="00AA4DAE" w:rsidP="00AA4DAE">
            <w:pPr>
              <w:tabs>
                <w:tab w:val="left" w:pos="1116"/>
              </w:tabs>
              <w:spacing w:line="240" w:lineRule="auto"/>
              <w:rPr>
                <w:rFonts w:cstheme="minorHAnsi"/>
                <w:szCs w:val="24"/>
              </w:rPr>
            </w:pPr>
            <w:r w:rsidRPr="00AA4C56">
              <w:rPr>
                <w:rFonts w:cstheme="minorHAnsi"/>
                <w:szCs w:val="24"/>
              </w:rPr>
              <w:t xml:space="preserve"> It is expected that this template be completed in full and as accurately as possible. The level of detail should be proportionate to the assets' importance and no more than is sufficient to understand the potential impact of the proposal on their significance.</w:t>
            </w:r>
          </w:p>
        </w:tc>
      </w:tr>
      <w:tr w:rsidR="00AA4DAE" w:rsidRPr="00AA4C56" w14:paraId="096ECEE9" w14:textId="77777777" w:rsidTr="55807F31">
        <w:tc>
          <w:tcPr>
            <w:tcW w:w="4478" w:type="dxa"/>
          </w:tcPr>
          <w:p w14:paraId="239D506D" w14:textId="77777777" w:rsidR="00AA4DAE" w:rsidRPr="00AA4C56" w:rsidRDefault="00AA4DAE" w:rsidP="00AA4DAE">
            <w:pPr>
              <w:spacing w:line="240" w:lineRule="auto"/>
              <w:rPr>
                <w:rFonts w:cstheme="minorHAnsi"/>
                <w:b/>
                <w:bCs/>
                <w:szCs w:val="24"/>
              </w:rPr>
            </w:pPr>
            <w:r w:rsidRPr="00AA4C56">
              <w:rPr>
                <w:rFonts w:cstheme="minorHAnsi"/>
                <w:b/>
                <w:bCs/>
                <w:szCs w:val="24"/>
              </w:rPr>
              <w:t xml:space="preserve">4.2.20 Demolition Method Statement </w:t>
            </w:r>
          </w:p>
        </w:tc>
        <w:tc>
          <w:tcPr>
            <w:tcW w:w="4519" w:type="dxa"/>
          </w:tcPr>
          <w:p w14:paraId="65232F8D" w14:textId="77777777" w:rsidR="00AA4DAE" w:rsidRPr="00AA4C56" w:rsidRDefault="00AA4DAE" w:rsidP="00AA4DAE">
            <w:pPr>
              <w:spacing w:line="240" w:lineRule="auto"/>
              <w:rPr>
                <w:rFonts w:cstheme="minorHAnsi"/>
                <w:szCs w:val="24"/>
              </w:rPr>
            </w:pPr>
            <w:r w:rsidRPr="00AA4C56">
              <w:rPr>
                <w:rFonts w:cstheme="minorHAnsi"/>
                <w:szCs w:val="24"/>
              </w:rPr>
              <w:t>For all applications for prior notification of proposed demolition</w:t>
            </w:r>
          </w:p>
          <w:p w14:paraId="11E418C8" w14:textId="77777777" w:rsidR="00AA4DAE" w:rsidRPr="00AA4C56" w:rsidRDefault="00AA4DAE" w:rsidP="00AA4DAE">
            <w:pPr>
              <w:spacing w:line="240" w:lineRule="auto"/>
              <w:rPr>
                <w:rFonts w:cstheme="minorHAnsi"/>
                <w:szCs w:val="24"/>
              </w:rPr>
            </w:pPr>
          </w:p>
          <w:p w14:paraId="76975AFD" w14:textId="77777777" w:rsidR="00AA4DAE" w:rsidRPr="00AA4C56" w:rsidRDefault="00AA4DAE" w:rsidP="00AA4DAE">
            <w:pPr>
              <w:spacing w:line="240" w:lineRule="auto"/>
              <w:rPr>
                <w:rFonts w:cstheme="minorHAnsi"/>
                <w:szCs w:val="24"/>
              </w:rPr>
            </w:pPr>
            <w:r w:rsidRPr="00AA4C56">
              <w:rPr>
                <w:rFonts w:cstheme="minorHAnsi"/>
                <w:szCs w:val="24"/>
              </w:rPr>
              <w:t>Or, upon request of the Council</w:t>
            </w:r>
          </w:p>
        </w:tc>
        <w:tc>
          <w:tcPr>
            <w:tcW w:w="4951" w:type="dxa"/>
          </w:tcPr>
          <w:p w14:paraId="278A8DCE" w14:textId="77777777" w:rsidR="00AA4DAE" w:rsidRPr="00AA4C56" w:rsidRDefault="00AA4DAE" w:rsidP="00AA4DAE">
            <w:pPr>
              <w:tabs>
                <w:tab w:val="left" w:pos="1116"/>
              </w:tabs>
              <w:spacing w:line="240" w:lineRule="auto"/>
              <w:rPr>
                <w:rFonts w:cstheme="minorHAnsi"/>
                <w:szCs w:val="24"/>
              </w:rPr>
            </w:pPr>
            <w:r w:rsidRPr="00AA4C56">
              <w:rPr>
                <w:rFonts w:cstheme="minorHAnsi"/>
                <w:szCs w:val="24"/>
              </w:rPr>
              <w:t>This should include details of measures that will be put in place to protect neighbouring properties from noise and dust that will be generated by the works. It should also describe how materials will either be stored or removed from the site.</w:t>
            </w:r>
          </w:p>
        </w:tc>
      </w:tr>
      <w:tr w:rsidR="00AA4DAE" w:rsidRPr="00AA4C56" w14:paraId="02DCA492" w14:textId="77777777" w:rsidTr="55807F31">
        <w:tc>
          <w:tcPr>
            <w:tcW w:w="4478" w:type="dxa"/>
          </w:tcPr>
          <w:p w14:paraId="7B048786" w14:textId="77777777" w:rsidR="00AA4DAE" w:rsidRPr="00AA4C56" w:rsidRDefault="00AA4DAE" w:rsidP="00AA4DAE">
            <w:pPr>
              <w:spacing w:line="240" w:lineRule="auto"/>
              <w:rPr>
                <w:rFonts w:cstheme="minorHAnsi"/>
                <w:b/>
                <w:bCs/>
                <w:szCs w:val="24"/>
              </w:rPr>
            </w:pPr>
            <w:r w:rsidRPr="00AA4C56">
              <w:rPr>
                <w:rFonts w:cstheme="minorHAnsi"/>
                <w:b/>
                <w:bCs/>
                <w:szCs w:val="24"/>
              </w:rPr>
              <w:t>4.2.21 Pollution Prevention Plans (these can be incorporated into a Flood Risk Assessment or Method Statement)</w:t>
            </w:r>
          </w:p>
        </w:tc>
        <w:tc>
          <w:tcPr>
            <w:tcW w:w="4519" w:type="dxa"/>
          </w:tcPr>
          <w:p w14:paraId="77D0196F" w14:textId="77777777" w:rsidR="00AA4DAE" w:rsidRPr="00AA4C56" w:rsidRDefault="00AA4DAE" w:rsidP="00AA4DAE">
            <w:pPr>
              <w:spacing w:line="240" w:lineRule="auto"/>
              <w:rPr>
                <w:rFonts w:cstheme="minorHAnsi"/>
                <w:szCs w:val="24"/>
              </w:rPr>
            </w:pPr>
            <w:r w:rsidRPr="00AA4C56">
              <w:rPr>
                <w:rFonts w:cstheme="minorHAnsi"/>
                <w:szCs w:val="24"/>
              </w:rPr>
              <w:t>For demolition of major development within the 250 metre buffer of the Lyme Bay and Torbay SAC</w:t>
            </w:r>
          </w:p>
          <w:p w14:paraId="056CBDF9" w14:textId="77777777" w:rsidR="00AA4DAE" w:rsidRPr="00AA4C56" w:rsidRDefault="00AA4DAE" w:rsidP="00AA4DAE">
            <w:pPr>
              <w:spacing w:line="240" w:lineRule="auto"/>
              <w:rPr>
                <w:rFonts w:cstheme="minorHAnsi"/>
                <w:szCs w:val="24"/>
              </w:rPr>
            </w:pPr>
          </w:p>
          <w:p w14:paraId="37C0BCAB" w14:textId="77777777" w:rsidR="00AA4DAE" w:rsidRPr="00AA4C56" w:rsidRDefault="00AA4DAE" w:rsidP="00AA4DAE">
            <w:pPr>
              <w:spacing w:line="240" w:lineRule="auto"/>
              <w:rPr>
                <w:rFonts w:cstheme="minorHAnsi"/>
                <w:szCs w:val="24"/>
              </w:rPr>
            </w:pPr>
            <w:r w:rsidRPr="00AA4C56">
              <w:rPr>
                <w:rFonts w:cstheme="minorHAnsi"/>
                <w:szCs w:val="24"/>
              </w:rPr>
              <w:t>Or, upon request of the Council</w:t>
            </w:r>
          </w:p>
        </w:tc>
        <w:tc>
          <w:tcPr>
            <w:tcW w:w="4951" w:type="dxa"/>
          </w:tcPr>
          <w:p w14:paraId="7812C356" w14:textId="77777777" w:rsidR="00AA4DAE" w:rsidRPr="00AA4C56" w:rsidRDefault="00AA4DAE" w:rsidP="00AA4DAE">
            <w:pPr>
              <w:tabs>
                <w:tab w:val="left" w:pos="1116"/>
              </w:tabs>
              <w:spacing w:line="240" w:lineRule="auto"/>
              <w:rPr>
                <w:rFonts w:cstheme="minorHAnsi"/>
                <w:szCs w:val="24"/>
              </w:rPr>
            </w:pPr>
          </w:p>
        </w:tc>
      </w:tr>
      <w:tr w:rsidR="00AA4DAE" w:rsidRPr="00AA4C56" w14:paraId="59572195" w14:textId="77777777" w:rsidTr="55807F31">
        <w:tc>
          <w:tcPr>
            <w:tcW w:w="4478" w:type="dxa"/>
          </w:tcPr>
          <w:p w14:paraId="65A21EEC" w14:textId="77777777" w:rsidR="00AA4DAE" w:rsidRPr="00AA4C56" w:rsidRDefault="00AA4DAE" w:rsidP="00AA4DAE">
            <w:pPr>
              <w:spacing w:line="240" w:lineRule="auto"/>
              <w:rPr>
                <w:rFonts w:cstheme="minorHAnsi"/>
                <w:b/>
                <w:bCs/>
                <w:szCs w:val="24"/>
              </w:rPr>
            </w:pPr>
            <w:r w:rsidRPr="00AA4C56">
              <w:rPr>
                <w:rFonts w:cstheme="minorHAnsi"/>
                <w:b/>
                <w:bCs/>
                <w:szCs w:val="24"/>
              </w:rPr>
              <w:t>4.2.22 Waste Audit</w:t>
            </w:r>
          </w:p>
        </w:tc>
        <w:tc>
          <w:tcPr>
            <w:tcW w:w="4519" w:type="dxa"/>
          </w:tcPr>
          <w:p w14:paraId="1789322F" w14:textId="77777777" w:rsidR="00AA4DAE" w:rsidRPr="00AA4C56" w:rsidRDefault="00AA4DAE" w:rsidP="00AA4DAE">
            <w:pPr>
              <w:spacing w:line="240" w:lineRule="auto"/>
              <w:rPr>
                <w:rFonts w:cstheme="minorHAnsi"/>
                <w:szCs w:val="24"/>
              </w:rPr>
            </w:pPr>
            <w:r w:rsidRPr="00AA4C56">
              <w:rPr>
                <w:rFonts w:cstheme="minorHAnsi"/>
                <w:szCs w:val="24"/>
              </w:rPr>
              <w:t>For development proposals likely to generate significant volumes of waste during the works</w:t>
            </w:r>
          </w:p>
          <w:p w14:paraId="0556F584" w14:textId="77777777" w:rsidR="00AA4DAE" w:rsidRPr="00AA4C56" w:rsidRDefault="00AA4DAE" w:rsidP="00AA4DAE">
            <w:pPr>
              <w:spacing w:line="240" w:lineRule="auto"/>
              <w:rPr>
                <w:rFonts w:cstheme="minorHAnsi"/>
                <w:szCs w:val="24"/>
              </w:rPr>
            </w:pPr>
          </w:p>
          <w:p w14:paraId="74158485" w14:textId="77777777" w:rsidR="00AA4DAE" w:rsidRPr="00AA4C56" w:rsidRDefault="00AA4DAE" w:rsidP="00AA4DAE">
            <w:pPr>
              <w:spacing w:line="240" w:lineRule="auto"/>
              <w:rPr>
                <w:rFonts w:cstheme="minorHAnsi"/>
                <w:szCs w:val="24"/>
              </w:rPr>
            </w:pPr>
            <w:r w:rsidRPr="00AA4C56">
              <w:rPr>
                <w:rFonts w:cstheme="minorHAnsi"/>
                <w:szCs w:val="24"/>
              </w:rPr>
              <w:t>Or, upon request of the Council</w:t>
            </w:r>
          </w:p>
        </w:tc>
        <w:tc>
          <w:tcPr>
            <w:tcW w:w="4951" w:type="dxa"/>
          </w:tcPr>
          <w:p w14:paraId="7889CBAA" w14:textId="77777777" w:rsidR="00AA4DAE" w:rsidRPr="00AA4C56" w:rsidRDefault="00AA4DAE" w:rsidP="00AA4DAE">
            <w:pPr>
              <w:tabs>
                <w:tab w:val="left" w:pos="1116"/>
              </w:tabs>
              <w:spacing w:line="240" w:lineRule="auto"/>
              <w:rPr>
                <w:rFonts w:cstheme="minorHAnsi"/>
                <w:szCs w:val="24"/>
              </w:rPr>
            </w:pPr>
            <w:r w:rsidRPr="00AA4C56">
              <w:rPr>
                <w:rFonts w:cstheme="minorHAnsi"/>
                <w:szCs w:val="24"/>
              </w:rPr>
              <w:lastRenderedPageBreak/>
              <w:t>The audit should be proportionate to the scale of the proposal, number of visitors and likely waste generation.</w:t>
            </w:r>
          </w:p>
        </w:tc>
      </w:tr>
      <w:tr w:rsidR="00AA4DAE" w:rsidRPr="00AA4C56" w14:paraId="31222B64" w14:textId="77777777" w:rsidTr="55807F31">
        <w:tc>
          <w:tcPr>
            <w:tcW w:w="4478" w:type="dxa"/>
          </w:tcPr>
          <w:p w14:paraId="7EB02F76" w14:textId="77777777" w:rsidR="00AA4DAE" w:rsidRPr="00AA4C56" w:rsidRDefault="00AA4DAE" w:rsidP="00AA4DAE">
            <w:pPr>
              <w:spacing w:line="240" w:lineRule="auto"/>
              <w:rPr>
                <w:rFonts w:cstheme="minorHAnsi"/>
                <w:b/>
                <w:bCs/>
                <w:szCs w:val="24"/>
              </w:rPr>
            </w:pPr>
            <w:r w:rsidRPr="00AA4C56">
              <w:rPr>
                <w:rFonts w:cstheme="minorHAnsi"/>
                <w:b/>
                <w:bCs/>
                <w:szCs w:val="24"/>
              </w:rPr>
              <w:t>4.2.23 Product Specification of solar PV equipment</w:t>
            </w:r>
          </w:p>
        </w:tc>
        <w:tc>
          <w:tcPr>
            <w:tcW w:w="4519" w:type="dxa"/>
          </w:tcPr>
          <w:p w14:paraId="4819B602" w14:textId="77777777" w:rsidR="00AA4DAE" w:rsidRPr="00AA4C56" w:rsidRDefault="00AA4DAE" w:rsidP="00AA4DAE">
            <w:pPr>
              <w:spacing w:line="240" w:lineRule="auto"/>
              <w:rPr>
                <w:rFonts w:cstheme="minorHAnsi"/>
                <w:szCs w:val="24"/>
              </w:rPr>
            </w:pPr>
            <w:r w:rsidRPr="00AA4C56">
              <w:rPr>
                <w:rFonts w:cstheme="minorHAnsi"/>
                <w:szCs w:val="24"/>
              </w:rPr>
              <w:t>For all applications for Notification for Prior Approval for the Installation, Alteration or Replacement of other Solar Photovoltaics (PV) (GPDO Sch. 2 Part 14 Class J(c))</w:t>
            </w:r>
          </w:p>
          <w:p w14:paraId="1D68332F" w14:textId="77777777" w:rsidR="00AA4DAE" w:rsidRPr="00AA4C56" w:rsidRDefault="00AA4DAE" w:rsidP="00AA4DAE">
            <w:pPr>
              <w:spacing w:line="240" w:lineRule="auto"/>
              <w:rPr>
                <w:rFonts w:cstheme="minorHAnsi"/>
                <w:szCs w:val="24"/>
              </w:rPr>
            </w:pPr>
          </w:p>
          <w:p w14:paraId="41805E5A" w14:textId="77777777" w:rsidR="00AA4DAE" w:rsidRPr="00AA4C56" w:rsidRDefault="00AA4DAE" w:rsidP="00AA4DAE">
            <w:pPr>
              <w:spacing w:line="240" w:lineRule="auto"/>
              <w:rPr>
                <w:rFonts w:cstheme="minorHAnsi"/>
                <w:szCs w:val="24"/>
              </w:rPr>
            </w:pPr>
            <w:r w:rsidRPr="00AA4C56">
              <w:rPr>
                <w:rFonts w:cstheme="minorHAnsi"/>
                <w:szCs w:val="24"/>
              </w:rPr>
              <w:t>Or, upon request of the Council</w:t>
            </w:r>
          </w:p>
        </w:tc>
        <w:tc>
          <w:tcPr>
            <w:tcW w:w="4951" w:type="dxa"/>
          </w:tcPr>
          <w:p w14:paraId="74B07916" w14:textId="77777777" w:rsidR="00AA4DAE" w:rsidRPr="00AA4C56" w:rsidRDefault="00AA4DAE" w:rsidP="00AA4DAE">
            <w:pPr>
              <w:tabs>
                <w:tab w:val="left" w:pos="1116"/>
              </w:tabs>
              <w:spacing w:line="240" w:lineRule="auto"/>
              <w:rPr>
                <w:rFonts w:cstheme="minorHAnsi"/>
                <w:szCs w:val="24"/>
              </w:rPr>
            </w:pPr>
          </w:p>
        </w:tc>
      </w:tr>
      <w:tr w:rsidR="00AA4DAE" w:rsidRPr="00AA4C56" w14:paraId="66F911B6" w14:textId="77777777" w:rsidTr="55807F31">
        <w:trPr>
          <w:trHeight w:val="300"/>
        </w:trPr>
        <w:tc>
          <w:tcPr>
            <w:tcW w:w="4478" w:type="dxa"/>
          </w:tcPr>
          <w:p w14:paraId="06E77279" w14:textId="77777777" w:rsidR="00AA4DAE" w:rsidRPr="00AA4C56" w:rsidRDefault="00AA4DAE" w:rsidP="00AA4DAE">
            <w:pPr>
              <w:spacing w:line="240" w:lineRule="auto"/>
              <w:rPr>
                <w:rFonts w:cstheme="minorHAnsi"/>
                <w:b/>
                <w:bCs/>
                <w:szCs w:val="24"/>
                <w:lang w:val="en-US"/>
              </w:rPr>
            </w:pPr>
            <w:r w:rsidRPr="00AA4C56">
              <w:rPr>
                <w:rFonts w:cstheme="minorHAnsi"/>
                <w:b/>
                <w:bCs/>
                <w:szCs w:val="24"/>
                <w:lang w:val="en-US"/>
              </w:rPr>
              <w:t>4.2.24 Community Infrastructure Levy – Planning Application Additional Information Requirement Form</w:t>
            </w:r>
          </w:p>
        </w:tc>
        <w:tc>
          <w:tcPr>
            <w:tcW w:w="4519" w:type="dxa"/>
          </w:tcPr>
          <w:p w14:paraId="781F48F2" w14:textId="77777777" w:rsidR="00AA4DAE" w:rsidRPr="00AA4C56" w:rsidRDefault="00AA4DAE" w:rsidP="00AA4DAE">
            <w:pPr>
              <w:spacing w:line="240" w:lineRule="auto"/>
              <w:rPr>
                <w:rFonts w:cstheme="minorHAnsi"/>
                <w:szCs w:val="24"/>
                <w:lang w:val="en-US"/>
              </w:rPr>
            </w:pPr>
            <w:r w:rsidRPr="00AA4C56">
              <w:rPr>
                <w:rFonts w:cstheme="minorHAnsi"/>
                <w:szCs w:val="24"/>
                <w:lang w:val="en-US"/>
              </w:rPr>
              <w:t>CIL is charged for the following developments:</w:t>
            </w:r>
          </w:p>
          <w:p w14:paraId="633E6692" w14:textId="77777777" w:rsidR="00AA4DAE" w:rsidRPr="00AA4C56" w:rsidRDefault="00AA4DAE" w:rsidP="00AA4DAE">
            <w:pPr>
              <w:spacing w:line="240" w:lineRule="auto"/>
              <w:rPr>
                <w:rFonts w:cstheme="minorHAnsi"/>
                <w:szCs w:val="24"/>
                <w:lang w:val="en-US"/>
              </w:rPr>
            </w:pPr>
          </w:p>
          <w:p w14:paraId="6BF1D637" w14:textId="77777777" w:rsidR="00AA4DAE" w:rsidRPr="00AA4C56" w:rsidRDefault="00AA4DAE" w:rsidP="00AA4DAE">
            <w:pPr>
              <w:spacing w:line="240" w:lineRule="auto"/>
              <w:rPr>
                <w:rFonts w:cstheme="minorHAnsi"/>
                <w:szCs w:val="24"/>
                <w:lang w:val="en-US"/>
              </w:rPr>
            </w:pPr>
            <w:r w:rsidRPr="00AA4C56">
              <w:rPr>
                <w:rFonts w:cstheme="minorHAnsi"/>
                <w:szCs w:val="24"/>
                <w:lang w:val="en-US"/>
              </w:rPr>
              <w:t>-</w:t>
            </w:r>
            <w:r w:rsidRPr="00AA4C56">
              <w:rPr>
                <w:rFonts w:cstheme="minorHAnsi"/>
                <w:szCs w:val="24"/>
              </w:rPr>
              <w:tab/>
            </w:r>
            <w:r w:rsidRPr="00AA4C56">
              <w:rPr>
                <w:rFonts w:cstheme="minorHAnsi"/>
                <w:szCs w:val="24"/>
                <w:lang w:val="en-US"/>
              </w:rPr>
              <w:t xml:space="preserve">New dwellings </w:t>
            </w:r>
          </w:p>
          <w:p w14:paraId="37B3DA64" w14:textId="77777777" w:rsidR="00AA4DAE" w:rsidRPr="00AA4C56" w:rsidRDefault="00AA4DAE" w:rsidP="00AA4DAE">
            <w:pPr>
              <w:spacing w:line="240" w:lineRule="auto"/>
              <w:rPr>
                <w:rFonts w:cstheme="minorHAnsi"/>
                <w:szCs w:val="24"/>
                <w:lang w:val="en-US"/>
              </w:rPr>
            </w:pPr>
            <w:r w:rsidRPr="00AA4C56">
              <w:rPr>
                <w:rFonts w:cstheme="minorHAnsi"/>
                <w:szCs w:val="24"/>
                <w:lang w:val="en-US"/>
              </w:rPr>
              <w:t>-</w:t>
            </w:r>
            <w:r w:rsidRPr="00AA4C56">
              <w:rPr>
                <w:rFonts w:cstheme="minorHAnsi"/>
                <w:szCs w:val="24"/>
              </w:rPr>
              <w:tab/>
            </w:r>
            <w:r w:rsidRPr="00AA4C56">
              <w:rPr>
                <w:rFonts w:cstheme="minorHAnsi"/>
                <w:szCs w:val="24"/>
                <w:lang w:val="en-US"/>
              </w:rPr>
              <w:t>Larger out-of-town/ district centre retail and food and drink developments</w:t>
            </w:r>
          </w:p>
          <w:p w14:paraId="09CE0313" w14:textId="77777777" w:rsidR="00AA4DAE" w:rsidRPr="00AA4C56" w:rsidRDefault="00AA4DAE" w:rsidP="00AA4DAE">
            <w:pPr>
              <w:spacing w:line="240" w:lineRule="auto"/>
              <w:rPr>
                <w:rFonts w:cstheme="minorHAnsi"/>
                <w:szCs w:val="24"/>
                <w:lang w:val="en-US"/>
              </w:rPr>
            </w:pPr>
            <w:r w:rsidRPr="00AA4C56">
              <w:rPr>
                <w:rFonts w:cstheme="minorHAnsi"/>
                <w:szCs w:val="24"/>
                <w:lang w:val="en-US"/>
              </w:rPr>
              <w:t>- development of more than 100 sq m of gross internal floorspace</w:t>
            </w:r>
          </w:p>
          <w:p w14:paraId="3F58B416" w14:textId="77777777" w:rsidR="00AA4DAE" w:rsidRPr="00AA4C56" w:rsidRDefault="00AA4DAE" w:rsidP="00AA4DAE">
            <w:pPr>
              <w:spacing w:line="240" w:lineRule="auto"/>
              <w:rPr>
                <w:rFonts w:cstheme="minorHAnsi"/>
                <w:szCs w:val="24"/>
              </w:rPr>
            </w:pPr>
          </w:p>
        </w:tc>
        <w:tc>
          <w:tcPr>
            <w:tcW w:w="4951" w:type="dxa"/>
          </w:tcPr>
          <w:p w14:paraId="49019512" w14:textId="77777777" w:rsidR="00AA4DAE" w:rsidRPr="00AA4C56" w:rsidRDefault="00AA4DAE" w:rsidP="00AA4DAE">
            <w:pPr>
              <w:spacing w:line="240" w:lineRule="auto"/>
              <w:rPr>
                <w:rFonts w:cstheme="minorHAnsi"/>
                <w:b/>
                <w:bCs/>
                <w:szCs w:val="24"/>
                <w:lang w:val="en-US"/>
              </w:rPr>
            </w:pPr>
            <w:r w:rsidRPr="00AA4C56">
              <w:rPr>
                <w:rFonts w:cstheme="minorHAnsi"/>
                <w:szCs w:val="24"/>
              </w:rPr>
              <w:t xml:space="preserve">Further guidance on CIL along with a downloadable Planning Application Additional Information Requirement Form can be found here:  </w:t>
            </w:r>
            <w:hyperlink r:id="rId133" w:history="1">
              <w:r w:rsidRPr="00AA4C56">
                <w:rPr>
                  <w:rFonts w:cstheme="minorHAnsi"/>
                  <w:color w:val="0563C1"/>
                  <w:szCs w:val="24"/>
                  <w:u w:val="single"/>
                </w:rPr>
                <w:t xml:space="preserve">https://www.torbay.gov.uk/council/policies/planning-policies/local-plan/cil/  </w:t>
              </w:r>
            </w:hyperlink>
          </w:p>
          <w:p w14:paraId="5CC0AEA7" w14:textId="77777777" w:rsidR="00AA4DAE" w:rsidRPr="00AA4C56" w:rsidRDefault="00AA4DAE" w:rsidP="00AA4DAE">
            <w:pPr>
              <w:spacing w:line="240" w:lineRule="auto"/>
              <w:rPr>
                <w:rFonts w:cstheme="minorHAnsi"/>
                <w:szCs w:val="24"/>
              </w:rPr>
            </w:pPr>
          </w:p>
        </w:tc>
      </w:tr>
      <w:tr w:rsidR="00AA4DAE" w:rsidRPr="00AA4C56" w14:paraId="1C1F0304" w14:textId="77777777" w:rsidTr="55807F31">
        <w:trPr>
          <w:trHeight w:val="300"/>
        </w:trPr>
        <w:tc>
          <w:tcPr>
            <w:tcW w:w="4478" w:type="dxa"/>
          </w:tcPr>
          <w:p w14:paraId="7C29532C" w14:textId="77777777" w:rsidR="00AA4DAE" w:rsidRPr="00AA4C56" w:rsidRDefault="00AA4DAE" w:rsidP="00AA4DAE">
            <w:pPr>
              <w:spacing w:line="240" w:lineRule="auto"/>
              <w:rPr>
                <w:rFonts w:cstheme="minorHAnsi"/>
                <w:b/>
                <w:bCs/>
                <w:szCs w:val="24"/>
                <w:lang w:val="en-US"/>
              </w:rPr>
            </w:pPr>
            <w:r w:rsidRPr="00AA4C56">
              <w:rPr>
                <w:rFonts w:cstheme="minorHAnsi"/>
                <w:b/>
                <w:bCs/>
                <w:szCs w:val="24"/>
                <w:lang w:val="en-US"/>
              </w:rPr>
              <w:t xml:space="preserve">4.2.25 Fire Statements </w:t>
            </w:r>
          </w:p>
        </w:tc>
        <w:tc>
          <w:tcPr>
            <w:tcW w:w="4519" w:type="dxa"/>
          </w:tcPr>
          <w:p w14:paraId="5868B9F1" w14:textId="77777777" w:rsidR="00AA4DAE" w:rsidRPr="00AA4C56" w:rsidRDefault="00AA4DAE" w:rsidP="00AA4DAE">
            <w:pPr>
              <w:spacing w:line="240" w:lineRule="auto"/>
              <w:rPr>
                <w:rFonts w:cstheme="minorHAnsi"/>
                <w:szCs w:val="24"/>
                <w:lang w:val="en-US"/>
              </w:rPr>
            </w:pPr>
            <w:r w:rsidRPr="00AA4C56">
              <w:rPr>
                <w:rFonts w:cstheme="minorHAnsi"/>
                <w:szCs w:val="24"/>
                <w:lang w:val="en-US"/>
              </w:rPr>
              <w:t>For an application for planning permission for development which involves:</w:t>
            </w:r>
          </w:p>
          <w:p w14:paraId="44B22F3D" w14:textId="77777777" w:rsidR="00AA4DAE" w:rsidRPr="00AA4C56" w:rsidRDefault="00AA4DAE" w:rsidP="00AA4DAE">
            <w:pPr>
              <w:numPr>
                <w:ilvl w:val="0"/>
                <w:numId w:val="14"/>
              </w:numPr>
              <w:spacing w:line="240" w:lineRule="auto"/>
              <w:rPr>
                <w:rFonts w:cstheme="minorHAnsi"/>
                <w:szCs w:val="24"/>
                <w:lang w:val="en-US"/>
              </w:rPr>
            </w:pPr>
            <w:r w:rsidRPr="00AA4C56">
              <w:rPr>
                <w:rFonts w:cstheme="minorHAnsi"/>
                <w:szCs w:val="24"/>
                <w:lang w:val="en-US"/>
              </w:rPr>
              <w:t>the provision of one or more relevant buildings</w:t>
            </w:r>
          </w:p>
          <w:p w14:paraId="02CB0517" w14:textId="77777777" w:rsidR="00AA4DAE" w:rsidRPr="00AA4C56" w:rsidRDefault="00AA4DAE" w:rsidP="00AA4DAE">
            <w:pPr>
              <w:numPr>
                <w:ilvl w:val="0"/>
                <w:numId w:val="14"/>
              </w:numPr>
              <w:spacing w:line="240" w:lineRule="auto"/>
              <w:rPr>
                <w:rFonts w:cstheme="minorHAnsi"/>
                <w:szCs w:val="24"/>
                <w:lang w:val="en-US"/>
              </w:rPr>
            </w:pPr>
            <w:r w:rsidRPr="00AA4C56">
              <w:rPr>
                <w:rFonts w:cstheme="minorHAnsi"/>
                <w:szCs w:val="24"/>
                <w:lang w:val="en-US"/>
              </w:rPr>
              <w:t>development of an existing relevant building</w:t>
            </w:r>
          </w:p>
          <w:p w14:paraId="418EF33C" w14:textId="77777777" w:rsidR="00AA4DAE" w:rsidRPr="00AA4C56" w:rsidRDefault="00AA4DAE" w:rsidP="00AA4DAE">
            <w:pPr>
              <w:numPr>
                <w:ilvl w:val="0"/>
                <w:numId w:val="14"/>
              </w:numPr>
              <w:spacing w:line="240" w:lineRule="auto"/>
              <w:rPr>
                <w:rFonts w:cstheme="minorHAnsi"/>
                <w:szCs w:val="24"/>
                <w:lang w:val="en-US"/>
              </w:rPr>
            </w:pPr>
            <w:r w:rsidRPr="00AA4C56">
              <w:rPr>
                <w:rFonts w:cstheme="minorHAnsi"/>
                <w:szCs w:val="24"/>
                <w:lang w:val="en-US"/>
              </w:rPr>
              <w:t xml:space="preserve">development within the curtilage of a relevant building </w:t>
            </w:r>
          </w:p>
          <w:p w14:paraId="24162143" w14:textId="77777777" w:rsidR="00AA4DAE" w:rsidRPr="00AA4C56" w:rsidRDefault="00AA4DAE" w:rsidP="00AA4DAE">
            <w:pPr>
              <w:spacing w:line="240" w:lineRule="auto"/>
              <w:rPr>
                <w:rFonts w:cstheme="minorHAnsi"/>
                <w:szCs w:val="24"/>
                <w:lang w:val="en-US"/>
              </w:rPr>
            </w:pPr>
            <w:r w:rsidRPr="00AA4C56">
              <w:rPr>
                <w:rFonts w:cstheme="minorHAnsi"/>
                <w:szCs w:val="24"/>
                <w:lang w:val="en-US"/>
              </w:rPr>
              <w:t xml:space="preserve">A relevant building is one which contains two or more dwellings or education accommodation and is 18m or 7 storeys in height or more. </w:t>
            </w:r>
          </w:p>
          <w:p w14:paraId="0006D75E" w14:textId="77777777" w:rsidR="00AA4DAE" w:rsidRPr="00AA4C56" w:rsidRDefault="00AA4DAE" w:rsidP="00AA4DAE">
            <w:pPr>
              <w:spacing w:line="240" w:lineRule="auto"/>
              <w:rPr>
                <w:rFonts w:cstheme="minorHAnsi"/>
                <w:szCs w:val="24"/>
                <w:lang w:val="en-US"/>
              </w:rPr>
            </w:pPr>
          </w:p>
          <w:p w14:paraId="2180E454" w14:textId="77777777" w:rsidR="00AA4DAE" w:rsidRPr="00AA4C56" w:rsidRDefault="00AA4DAE" w:rsidP="00AA4DAE">
            <w:pPr>
              <w:spacing w:line="240" w:lineRule="auto"/>
              <w:rPr>
                <w:rFonts w:cstheme="minorHAnsi"/>
                <w:szCs w:val="24"/>
                <w:lang w:val="en-US"/>
              </w:rPr>
            </w:pPr>
            <w:r w:rsidRPr="00AA4C56">
              <w:rPr>
                <w:rFonts w:cstheme="minorHAnsi"/>
                <w:szCs w:val="24"/>
                <w:lang w:val="en-US"/>
              </w:rPr>
              <w:t>The following types of application are exempt:</w:t>
            </w:r>
          </w:p>
          <w:p w14:paraId="68C42050" w14:textId="77777777" w:rsidR="00AA4DAE" w:rsidRPr="00AA4C56" w:rsidRDefault="00AA4DAE" w:rsidP="00AA4DAE">
            <w:pPr>
              <w:numPr>
                <w:ilvl w:val="0"/>
                <w:numId w:val="14"/>
              </w:numPr>
              <w:spacing w:line="240" w:lineRule="auto"/>
              <w:rPr>
                <w:rFonts w:cstheme="minorHAnsi"/>
                <w:szCs w:val="24"/>
                <w:lang w:val="en-US"/>
              </w:rPr>
            </w:pPr>
            <w:r w:rsidRPr="00AA4C56">
              <w:rPr>
                <w:rFonts w:cstheme="minorHAnsi"/>
                <w:szCs w:val="24"/>
                <w:lang w:val="en-US"/>
              </w:rPr>
              <w:t xml:space="preserve">material change in use which would result in the building no </w:t>
            </w:r>
            <w:r w:rsidRPr="00AA4C56">
              <w:rPr>
                <w:rFonts w:cstheme="minorHAnsi"/>
                <w:szCs w:val="24"/>
                <w:lang w:val="en-US"/>
              </w:rPr>
              <w:lastRenderedPageBreak/>
              <w:t xml:space="preserve">longer being a relevant building or would not result in the provision of one or more relevant buildings within the curtilage of a relevant building </w:t>
            </w:r>
          </w:p>
          <w:p w14:paraId="47189493" w14:textId="77777777" w:rsidR="00AA4DAE" w:rsidRPr="00AA4C56" w:rsidRDefault="00AA4DAE" w:rsidP="00AA4DAE">
            <w:pPr>
              <w:spacing w:line="240" w:lineRule="auto"/>
              <w:rPr>
                <w:rFonts w:cstheme="minorHAnsi"/>
                <w:szCs w:val="24"/>
                <w:lang w:val="en-US"/>
              </w:rPr>
            </w:pPr>
          </w:p>
        </w:tc>
        <w:tc>
          <w:tcPr>
            <w:tcW w:w="4951" w:type="dxa"/>
          </w:tcPr>
          <w:p w14:paraId="15089A61" w14:textId="77777777" w:rsidR="00AA4DAE" w:rsidRPr="00AA4C56" w:rsidRDefault="00AA4DAE" w:rsidP="00AA4DAE">
            <w:pPr>
              <w:spacing w:line="240" w:lineRule="auto"/>
              <w:rPr>
                <w:rFonts w:cstheme="minorHAnsi"/>
                <w:szCs w:val="24"/>
              </w:rPr>
            </w:pPr>
            <w:r w:rsidRPr="00AA4C56">
              <w:rPr>
                <w:rFonts w:cstheme="minorHAnsi"/>
                <w:szCs w:val="24"/>
              </w:rPr>
              <w:lastRenderedPageBreak/>
              <w:t>Fire statements must be submitted on a form published by the Secretary of State (or a form to similar effect) contain the particulars specified or referred to in the form, which includes information about (not exhaustive list):</w:t>
            </w:r>
          </w:p>
          <w:p w14:paraId="06173FF4" w14:textId="77777777" w:rsidR="00AA4DAE" w:rsidRPr="00AA4C56" w:rsidRDefault="00AA4DAE" w:rsidP="00AA4DAE">
            <w:pPr>
              <w:spacing w:line="240" w:lineRule="auto"/>
              <w:rPr>
                <w:rFonts w:cstheme="minorHAnsi"/>
                <w:szCs w:val="24"/>
              </w:rPr>
            </w:pPr>
          </w:p>
          <w:p w14:paraId="44FD1668" w14:textId="77777777" w:rsidR="00AA4DAE" w:rsidRPr="00AA4C56" w:rsidRDefault="00AA4DAE" w:rsidP="00AA4DAE">
            <w:pPr>
              <w:spacing w:line="240" w:lineRule="auto"/>
              <w:rPr>
                <w:rFonts w:cstheme="minorHAnsi"/>
                <w:szCs w:val="24"/>
              </w:rPr>
            </w:pPr>
            <w:r w:rsidRPr="00AA4C56">
              <w:rPr>
                <w:rFonts w:cstheme="minorHAnsi"/>
                <w:szCs w:val="24"/>
              </w:rPr>
              <w:t>the principles, concepts and approach relating to fire safety that have been applied to each building in the development</w:t>
            </w:r>
          </w:p>
          <w:p w14:paraId="3C517869" w14:textId="77777777" w:rsidR="00AA4DAE" w:rsidRPr="00AA4C56" w:rsidRDefault="00AA4DAE" w:rsidP="00AA4DAE">
            <w:pPr>
              <w:spacing w:line="240" w:lineRule="auto"/>
              <w:rPr>
                <w:rFonts w:cstheme="minorHAnsi"/>
                <w:szCs w:val="24"/>
              </w:rPr>
            </w:pPr>
            <w:r w:rsidRPr="00AA4C56">
              <w:rPr>
                <w:rFonts w:cstheme="minorHAnsi"/>
                <w:szCs w:val="24"/>
              </w:rPr>
              <w:t>the site layout</w:t>
            </w:r>
          </w:p>
          <w:p w14:paraId="1C852BD0" w14:textId="77777777" w:rsidR="00AA4DAE" w:rsidRPr="00AA4C56" w:rsidRDefault="00AA4DAE" w:rsidP="00AA4DAE">
            <w:pPr>
              <w:spacing w:line="240" w:lineRule="auto"/>
              <w:rPr>
                <w:rFonts w:cstheme="minorHAnsi"/>
                <w:szCs w:val="24"/>
              </w:rPr>
            </w:pPr>
            <w:r w:rsidRPr="00AA4C56">
              <w:rPr>
                <w:rFonts w:cstheme="minorHAnsi"/>
                <w:szCs w:val="24"/>
              </w:rPr>
              <w:t>emergency vehicle access and water supplies for firefighting purposes</w:t>
            </w:r>
          </w:p>
          <w:p w14:paraId="3BEE91F8" w14:textId="77777777" w:rsidR="00AA4DAE" w:rsidRPr="00AA4C56" w:rsidRDefault="00AA4DAE" w:rsidP="00AA4DAE">
            <w:pPr>
              <w:spacing w:line="240" w:lineRule="auto"/>
              <w:rPr>
                <w:rFonts w:cstheme="minorHAnsi"/>
                <w:szCs w:val="24"/>
              </w:rPr>
            </w:pPr>
            <w:r w:rsidRPr="00AA4C56">
              <w:rPr>
                <w:rFonts w:cstheme="minorHAnsi"/>
                <w:szCs w:val="24"/>
              </w:rPr>
              <w:t>what, if any, consultation has been undertaken on issues relating to the fire safety of the development; and what account has been taken of this</w:t>
            </w:r>
          </w:p>
          <w:p w14:paraId="4A62B4E7" w14:textId="77777777" w:rsidR="00AA4DAE" w:rsidRPr="00AA4C56" w:rsidRDefault="00AA4DAE" w:rsidP="00AA4DAE">
            <w:pPr>
              <w:spacing w:line="240" w:lineRule="auto"/>
              <w:rPr>
                <w:rFonts w:cstheme="minorHAnsi"/>
                <w:szCs w:val="24"/>
              </w:rPr>
            </w:pPr>
            <w:r w:rsidRPr="00AA4C56">
              <w:rPr>
                <w:rFonts w:cstheme="minorHAnsi"/>
                <w:szCs w:val="24"/>
              </w:rPr>
              <w:lastRenderedPageBreak/>
              <w:t>how any policies relating to fire safety in relevant local development documents have been taken into account</w:t>
            </w:r>
          </w:p>
          <w:p w14:paraId="47C2EBA4" w14:textId="77777777" w:rsidR="00AA4DAE" w:rsidRPr="00AA4C56" w:rsidRDefault="00AA4DAE" w:rsidP="00AA4DAE">
            <w:pPr>
              <w:spacing w:line="240" w:lineRule="auto"/>
              <w:rPr>
                <w:rFonts w:cstheme="minorHAnsi"/>
                <w:szCs w:val="24"/>
              </w:rPr>
            </w:pPr>
          </w:p>
          <w:p w14:paraId="1BD6D7BC" w14:textId="09338932" w:rsidR="00AA4DAE" w:rsidRPr="00AA4C56" w:rsidRDefault="5622D7AD" w:rsidP="55807F31">
            <w:pPr>
              <w:spacing w:line="240" w:lineRule="auto"/>
              <w:rPr>
                <w:rFonts w:cstheme="minorHAnsi"/>
                <w:szCs w:val="24"/>
              </w:rPr>
            </w:pPr>
            <w:r w:rsidRPr="00AA4C56">
              <w:rPr>
                <w:rFonts w:cstheme="minorHAnsi"/>
                <w:szCs w:val="24"/>
              </w:rPr>
              <w:t xml:space="preserve">Further information can be found here:  </w:t>
            </w:r>
            <w:hyperlink r:id="rId134">
              <w:r w:rsidRPr="00AA4C56">
                <w:rPr>
                  <w:rStyle w:val="Hyperlink"/>
                  <w:rFonts w:cstheme="minorHAnsi"/>
                  <w:szCs w:val="24"/>
                </w:rPr>
                <w:t>https://www.gov.uk/guidance/fire-safety-and-high-rise-residential-buildings-from-1-august-202</w:t>
              </w:r>
              <w:r w:rsidR="715CC97C" w:rsidRPr="00AA4C56">
                <w:rPr>
                  <w:rStyle w:val="Hyperlink"/>
                  <w:rFonts w:cstheme="minorHAnsi"/>
                  <w:szCs w:val="24"/>
                </w:rPr>
                <w:t>1</w:t>
              </w:r>
            </w:hyperlink>
            <w:r w:rsidR="715CC97C" w:rsidRPr="00AA4C56">
              <w:rPr>
                <w:rFonts w:cstheme="minorHAnsi"/>
                <w:szCs w:val="24"/>
              </w:rPr>
              <w:t xml:space="preserve"> </w:t>
            </w:r>
          </w:p>
        </w:tc>
      </w:tr>
    </w:tbl>
    <w:p w14:paraId="385A2484" w14:textId="77777777" w:rsidR="00B471E8" w:rsidRDefault="00B471E8" w:rsidP="0013373D"/>
    <w:p w14:paraId="74BDEF41" w14:textId="0CBDEDDA" w:rsidR="00E73552" w:rsidRPr="0013373D" w:rsidRDefault="00E73552" w:rsidP="0013373D">
      <w:pPr>
        <w:sectPr w:rsidR="00E73552" w:rsidRPr="0013373D" w:rsidSect="00E875DF">
          <w:headerReference w:type="first" r:id="rId135"/>
          <w:footerReference w:type="first" r:id="rId136"/>
          <w:pgSz w:w="16838" w:h="11906" w:orient="landscape" w:code="9"/>
          <w:pgMar w:top="720" w:right="720" w:bottom="720" w:left="720" w:header="567" w:footer="284" w:gutter="0"/>
          <w:cols w:sep="1" w:space="851"/>
          <w:titlePg/>
          <w:docGrid w:linePitch="360"/>
        </w:sectPr>
      </w:pPr>
    </w:p>
    <w:tbl>
      <w:tblPr>
        <w:tblStyle w:val="TableGrid"/>
        <w:tblpPr w:leftFromText="181" w:rightFromText="181" w:bottomFromText="284" w:vertAnchor="text" w:tblpY="1"/>
        <w:tblOverlap w:val="never"/>
        <w:tblW w:w="5000" w:type="pct"/>
        <w:tblBorders>
          <w:top w:val="single" w:sz="24" w:space="0" w:color="AEAAAA" w:themeColor="background2" w:themeShade="BF"/>
          <w:left w:val="none" w:sz="0" w:space="0" w:color="auto"/>
          <w:bottom w:val="single" w:sz="24" w:space="0" w:color="AEAAAA" w:themeColor="background2" w:themeShade="BF"/>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398"/>
      </w:tblGrid>
      <w:tr w:rsidR="00652D30" w:rsidRPr="005E2D99" w14:paraId="031C759D" w14:textId="77777777" w:rsidTr="00652D30">
        <w:trPr>
          <w:trHeight w:val="711"/>
        </w:trPr>
        <w:tc>
          <w:tcPr>
            <w:tcW w:w="10456" w:type="dxa"/>
            <w:vAlign w:val="center"/>
          </w:tcPr>
          <w:p w14:paraId="35907D1C" w14:textId="3B524DAA" w:rsidR="00652D30" w:rsidRPr="005E2D99" w:rsidRDefault="00652D30" w:rsidP="00652D30">
            <w:pPr>
              <w:pStyle w:val="largeprinttext"/>
              <w:framePr w:hSpace="0" w:wrap="auto" w:vAnchor="margin" w:yAlign="inline"/>
              <w:suppressOverlap w:val="0"/>
            </w:pPr>
            <w:r w:rsidRPr="00D76CD5">
              <w:rPr>
                <w:szCs w:val="20"/>
              </w:rPr>
              <w:lastRenderedPageBreak/>
              <w:t xml:space="preserve">This document can be made available in other languages and formats. For more information please contact </w:t>
            </w:r>
            <w:hyperlink r:id="rId137" w:history="1">
              <w:r w:rsidR="00C31703" w:rsidRPr="00D76CD5">
                <w:rPr>
                  <w:rStyle w:val="Hyperlink"/>
                  <w:szCs w:val="20"/>
                </w:rPr>
                <w:t>planning@torbay.gov.uk</w:t>
              </w:r>
            </w:hyperlink>
          </w:p>
        </w:tc>
      </w:tr>
    </w:tbl>
    <w:p w14:paraId="75D8C4B9" w14:textId="77777777" w:rsidR="00010F69" w:rsidRPr="00E65E6E" w:rsidRDefault="00010F69" w:rsidP="00E65E6E"/>
    <w:sectPr w:rsidR="00010F69" w:rsidRPr="00E65E6E" w:rsidSect="00E875DF">
      <w:headerReference w:type="first" r:id="rId138"/>
      <w:footerReference w:type="first" r:id="rId139"/>
      <w:pgSz w:w="16838" w:h="11906" w:orient="landscape" w:code="9"/>
      <w:pgMar w:top="720" w:right="720" w:bottom="720" w:left="720"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793E7D" w14:textId="77777777" w:rsidR="001D6CF7" w:rsidRDefault="001D6CF7" w:rsidP="008952DF">
      <w:r>
        <w:separator/>
      </w:r>
    </w:p>
    <w:p w14:paraId="065F06A6" w14:textId="77777777" w:rsidR="001D6CF7" w:rsidRDefault="001D6CF7"/>
  </w:endnote>
  <w:endnote w:type="continuationSeparator" w:id="0">
    <w:p w14:paraId="2CBB7231" w14:textId="77777777" w:rsidR="001D6CF7" w:rsidRDefault="001D6CF7" w:rsidP="008952DF">
      <w:r>
        <w:continuationSeparator/>
      </w:r>
    </w:p>
    <w:p w14:paraId="2E189C17" w14:textId="77777777" w:rsidR="001D6CF7" w:rsidRDefault="001D6CF7"/>
  </w:endnote>
  <w:endnote w:type="continuationNotice" w:id="1">
    <w:p w14:paraId="1B114FFC" w14:textId="77777777" w:rsidR="001D6CF7" w:rsidRDefault="001D6C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E47A4" w14:textId="77777777" w:rsidR="003E72CE" w:rsidRDefault="003E72CE">
    <w:pPr>
      <w:spacing w:after="0" w:line="240" w:lineRule="auto"/>
    </w:pPr>
  </w:p>
  <w:p w14:paraId="0A4F48D4" w14:textId="77777777" w:rsidR="003E72CE" w:rsidRDefault="003E72CE"/>
  <w:p w14:paraId="1EA9B639" w14:textId="77777777" w:rsidR="003E72CE" w:rsidRDefault="003E72CE"/>
  <w:p w14:paraId="6FC06DF0" w14:textId="77777777" w:rsidR="003E72CE" w:rsidRDefault="003E72C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3169552"/>
      <w:docPartObj>
        <w:docPartGallery w:val="Page Numbers (Bottom of Page)"/>
        <w:docPartUnique/>
      </w:docPartObj>
    </w:sdtPr>
    <w:sdtEndPr>
      <w:rPr>
        <w:noProof/>
      </w:rPr>
    </w:sdtEndPr>
    <w:sdtContent>
      <w:p w14:paraId="612CA8F0" w14:textId="77777777" w:rsidR="003E72CE" w:rsidRDefault="003E72CE" w:rsidP="00652D30">
        <w:pPr>
          <w:pStyle w:val="Footer"/>
          <w:pBdr>
            <w:top w:val="single" w:sz="24" w:space="4" w:color="FFBF3F" w:themeColor="accent4"/>
          </w:pBdr>
          <w:spacing w:before="120"/>
          <w:jc w:val="center"/>
        </w:pPr>
        <w:r>
          <w:fldChar w:fldCharType="begin"/>
        </w:r>
        <w:r>
          <w:instrText xml:space="preserve"> PAGE   \* MERGEFORMAT </w:instrText>
        </w:r>
        <w:r>
          <w:fldChar w:fldCharType="separate"/>
        </w:r>
        <w:r w:rsidR="001726C4">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8E439" w14:textId="77777777" w:rsidR="00224D01" w:rsidRDefault="00224D01" w:rsidP="00224D01">
    <w:pPr>
      <w:pStyle w:val="Footer"/>
      <w:pBdr>
        <w:top w:val="single" w:sz="24" w:space="4" w:color="FFBF3F" w:themeColor="accent4"/>
      </w:pBdr>
      <w:spacing w:before="120"/>
      <w:jc w:val="center"/>
    </w:pPr>
    <w:r>
      <w:fldChar w:fldCharType="begin"/>
    </w:r>
    <w:r>
      <w:instrText xml:space="preserve"> PAGE   \* MERGEFORMAT </w:instrText>
    </w:r>
    <w:r>
      <w:fldChar w:fldCharType="separate"/>
    </w:r>
    <w:r w:rsidR="001726C4">
      <w:rPr>
        <w:noProof/>
      </w:rPr>
      <w:t>3</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6882A" w14:textId="77777777" w:rsidR="00652D30" w:rsidRDefault="00652D30" w:rsidP="00652D30">
    <w:pPr>
      <w:pStyle w:val="Footer"/>
      <w:pBdr>
        <w:top w:val="single" w:sz="24" w:space="4" w:color="FFBF3F" w:themeColor="accent4"/>
      </w:pBdr>
      <w:spacing w:before="120"/>
      <w:jc w:val="center"/>
    </w:pPr>
    <w:r>
      <w:fldChar w:fldCharType="begin"/>
    </w:r>
    <w:r>
      <w:instrText xml:space="preserve"> PAGE   \* MERGEFORMAT </w:instrText>
    </w:r>
    <w:r>
      <w:fldChar w:fldCharType="separate"/>
    </w:r>
    <w:r w:rsidR="001726C4">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7BC372" w14:textId="77777777" w:rsidR="001D6CF7" w:rsidRDefault="001D6CF7" w:rsidP="008952DF">
      <w:r>
        <w:separator/>
      </w:r>
    </w:p>
    <w:p w14:paraId="6A05B744" w14:textId="77777777" w:rsidR="001D6CF7" w:rsidRDefault="001D6CF7"/>
  </w:footnote>
  <w:footnote w:type="continuationSeparator" w:id="0">
    <w:p w14:paraId="603778C6" w14:textId="77777777" w:rsidR="001D6CF7" w:rsidRDefault="001D6CF7" w:rsidP="008952DF">
      <w:r>
        <w:continuationSeparator/>
      </w:r>
    </w:p>
    <w:p w14:paraId="4B213A64" w14:textId="77777777" w:rsidR="001D6CF7" w:rsidRDefault="001D6CF7"/>
  </w:footnote>
  <w:footnote w:type="continuationNotice" w:id="1">
    <w:p w14:paraId="61DC5FC8" w14:textId="77777777" w:rsidR="001D6CF7" w:rsidRDefault="001D6CF7">
      <w:pPr>
        <w:spacing w:after="0" w:line="240" w:lineRule="auto"/>
      </w:pPr>
    </w:p>
  </w:footnote>
  <w:footnote w:id="2">
    <w:p w14:paraId="64FFFE2E" w14:textId="77777777" w:rsidR="00110442" w:rsidRPr="00E6243D" w:rsidRDefault="00110442">
      <w:pPr>
        <w:pStyle w:val="FootnoteText"/>
        <w:rPr>
          <w:lang w:val="en-US"/>
        </w:rPr>
      </w:pPr>
      <w:r w:rsidRPr="00110442">
        <w:rPr>
          <w:rStyle w:val="FootnoteReference"/>
        </w:rPr>
        <w:footnoteRef/>
      </w:r>
      <w:r w:rsidRPr="00110442">
        <w:t xml:space="preserve"> </w:t>
      </w:r>
      <w:r w:rsidRPr="00110442">
        <w:rPr>
          <w:lang w:val="en-US"/>
        </w:rPr>
        <w:t xml:space="preserve">Significant BNG is defined the </w:t>
      </w:r>
      <w:hyperlink r:id="rId1" w:history="1">
        <w:r w:rsidRPr="00110442">
          <w:rPr>
            <w:rStyle w:val="Hyperlink"/>
            <w:color w:val="auto"/>
            <w:lang w:val="en-US"/>
          </w:rPr>
          <w:t>Devon BNG Guidance</w:t>
        </w:r>
      </w:hyperlink>
      <w:r w:rsidRPr="00110442">
        <w:rPr>
          <w:lang w:val="en-US"/>
        </w:rPr>
        <w:t xml:space="preserve"> and in </w:t>
      </w:r>
      <w:hyperlink r:id="rId2" w:history="1">
        <w:r w:rsidRPr="00110442">
          <w:rPr>
            <w:rStyle w:val="Hyperlink"/>
            <w:color w:val="auto"/>
            <w:lang w:val="en-US"/>
          </w:rPr>
          <w:t>government</w:t>
        </w:r>
      </w:hyperlink>
      <w:r w:rsidRPr="00110442">
        <w:rPr>
          <w:lang w:val="en-US"/>
        </w:rPr>
        <w:t xml:space="preserve"> guidance</w:t>
      </w:r>
    </w:p>
  </w:footnote>
  <w:footnote w:id="3">
    <w:p w14:paraId="00424216" w14:textId="77777777" w:rsidR="00110442" w:rsidRPr="00DD7032" w:rsidRDefault="00110442">
      <w:pPr>
        <w:pStyle w:val="FootnoteText"/>
        <w:rPr>
          <w:lang w:val="en-US"/>
        </w:rPr>
      </w:pPr>
      <w:r w:rsidRPr="00110442">
        <w:rPr>
          <w:rStyle w:val="FootnoteReference"/>
        </w:rPr>
        <w:footnoteRef/>
      </w:r>
      <w:r w:rsidRPr="00110442">
        <w:t xml:space="preserve"> </w:t>
      </w:r>
      <w:r w:rsidRPr="00110442">
        <w:rPr>
          <w:lang w:val="en-US"/>
        </w:rPr>
        <w:t xml:space="preserve">Significant BNG is defined the </w:t>
      </w:r>
      <w:hyperlink r:id="rId3" w:history="1">
        <w:r w:rsidRPr="00110442">
          <w:rPr>
            <w:rStyle w:val="Hyperlink"/>
            <w:color w:val="auto"/>
            <w:lang w:val="en-US"/>
          </w:rPr>
          <w:t>Devon BNG Guidance</w:t>
        </w:r>
      </w:hyperlink>
      <w:r w:rsidRPr="00110442">
        <w:rPr>
          <w:lang w:val="en-US"/>
        </w:rPr>
        <w:t xml:space="preserve"> and in </w:t>
      </w:r>
      <w:hyperlink r:id="rId4" w:history="1">
        <w:r w:rsidRPr="00110442">
          <w:rPr>
            <w:rStyle w:val="Hyperlink"/>
            <w:color w:val="auto"/>
            <w:lang w:val="en-US"/>
          </w:rPr>
          <w:t>government</w:t>
        </w:r>
      </w:hyperlink>
      <w:r w:rsidRPr="00110442">
        <w:rPr>
          <w:lang w:val="en-US"/>
        </w:rPr>
        <w:t xml:space="preserve"> guidance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C5C79" w14:textId="77777777" w:rsidR="003E72CE" w:rsidRDefault="003E72CE">
    <w:pPr>
      <w:spacing w:after="0" w:line="240" w:lineRule="auto"/>
    </w:pPr>
  </w:p>
  <w:p w14:paraId="6DD4568F" w14:textId="77777777" w:rsidR="003E72CE" w:rsidRDefault="003E72CE"/>
  <w:p w14:paraId="0609AC88" w14:textId="77777777" w:rsidR="003E72CE" w:rsidRDefault="003E72CE"/>
  <w:p w14:paraId="3C2C8532" w14:textId="77777777" w:rsidR="003E72CE" w:rsidRDefault="003E72C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EA160" w14:textId="77777777" w:rsidR="003E72CE" w:rsidRDefault="003E72CE">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44669" w14:textId="77777777" w:rsidR="00B7722C" w:rsidRDefault="00B42D56">
    <w:pPr>
      <w:pStyle w:val="Header"/>
    </w:pPr>
    <w:r>
      <w:rPr>
        <w:noProof/>
        <w:lang w:eastAsia="en-GB"/>
      </w:rPr>
      <mc:AlternateContent>
        <mc:Choice Requires="wps">
          <w:drawing>
            <wp:anchor distT="0" distB="0" distL="114300" distR="114300" simplePos="0" relativeHeight="251658240" behindDoc="1" locked="0" layoutInCell="1" allowOverlap="1" wp14:anchorId="368A0BBE" wp14:editId="68F152F1">
              <wp:simplePos x="0" y="0"/>
              <wp:positionH relativeFrom="page">
                <wp:align>left</wp:align>
              </wp:positionH>
              <wp:positionV relativeFrom="page">
                <wp:align>top</wp:align>
              </wp:positionV>
              <wp:extent cx="5605153" cy="7528956"/>
              <wp:effectExtent l="0" t="0" r="14605" b="15240"/>
              <wp:wrapNone/>
              <wp:docPr id="4" name="Rectangle 4"/>
              <wp:cNvGraphicFramePr/>
              <a:graphic xmlns:a="http://schemas.openxmlformats.org/drawingml/2006/main">
                <a:graphicData uri="http://schemas.microsoft.com/office/word/2010/wordprocessingShape">
                  <wps:wsp>
                    <wps:cNvSpPr/>
                    <wps:spPr>
                      <a:xfrm>
                        <a:off x="0" y="0"/>
                        <a:ext cx="5605153" cy="7528956"/>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BD4E6A" id="Rectangle 4" o:spid="_x0000_s1026" style="position:absolute;margin-left:0;margin-top:0;width:441.35pt;height:592.8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" fillcolor="#002f6c [3213]" strokecolor="#004d6e [1604]" strokeweight="1pt">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3F4D0" w14:textId="77777777" w:rsidR="00224D01" w:rsidRDefault="00224D0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8035F" w14:textId="77777777" w:rsidR="00652D30" w:rsidRDefault="00652D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47F7F"/>
    <w:multiLevelType w:val="hybridMultilevel"/>
    <w:tmpl w:val="13BC8D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4B4220B"/>
    <w:multiLevelType w:val="hybridMultilevel"/>
    <w:tmpl w:val="5EF8C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511CB0"/>
    <w:multiLevelType w:val="hybridMultilevel"/>
    <w:tmpl w:val="0A968C16"/>
    <w:lvl w:ilvl="0" w:tplc="79AC4C28">
      <w:start w:val="1"/>
      <w:numFmt w:val="bullet"/>
      <w:lvlText w:val=""/>
      <w:lvlJc w:val="left"/>
      <w:pPr>
        <w:ind w:left="360" w:hanging="360"/>
      </w:pPr>
      <w:rPr>
        <w:rFonts w:ascii="Wingdings" w:hAnsi="Wingdings" w:hint="default"/>
        <w:color w:val="006AF8" w:themeColor="text1" w:themeTint="A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203182"/>
    <w:multiLevelType w:val="hybridMultilevel"/>
    <w:tmpl w:val="4D24BFAE"/>
    <w:lvl w:ilvl="0" w:tplc="ECA06E3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9610AF0"/>
    <w:multiLevelType w:val="hybridMultilevel"/>
    <w:tmpl w:val="93DCF7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ACC63C7"/>
    <w:multiLevelType w:val="hybridMultilevel"/>
    <w:tmpl w:val="F59E4E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5AB7903"/>
    <w:multiLevelType w:val="multilevel"/>
    <w:tmpl w:val="8C2CD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B1508D"/>
    <w:multiLevelType w:val="hybridMultilevel"/>
    <w:tmpl w:val="2230F466"/>
    <w:lvl w:ilvl="0" w:tplc="B248F9E4">
      <w:start w:val="1"/>
      <w:numFmt w:val="bullet"/>
      <w:lvlText w:val=""/>
      <w:lvlJc w:val="left"/>
      <w:pPr>
        <w:ind w:left="360" w:hanging="360"/>
      </w:pPr>
      <w:rPr>
        <w:rFonts w:ascii="Wingdings" w:hAnsi="Wingdings" w:hint="default"/>
        <w:color w:val="DB3EB1" w:themeColor="accent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8EE2426"/>
    <w:multiLevelType w:val="hybridMultilevel"/>
    <w:tmpl w:val="0EFEA6A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CDD78AB"/>
    <w:multiLevelType w:val="hybridMultilevel"/>
    <w:tmpl w:val="0F36F508"/>
    <w:lvl w:ilvl="0" w:tplc="21620A28">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FE4337"/>
    <w:multiLevelType w:val="hybridMultilevel"/>
    <w:tmpl w:val="9104B76C"/>
    <w:lvl w:ilvl="0" w:tplc="7C0C7CA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857A48"/>
    <w:multiLevelType w:val="hybridMultilevel"/>
    <w:tmpl w:val="44DE540E"/>
    <w:lvl w:ilvl="0" w:tplc="FCE6C380">
      <w:start w:val="1"/>
      <w:numFmt w:val="decimal"/>
      <w:pStyle w:val="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62A4BDF"/>
    <w:multiLevelType w:val="hybridMultilevel"/>
    <w:tmpl w:val="C6264D7C"/>
    <w:lvl w:ilvl="0" w:tplc="A792FEB6">
      <w:start w:val="1"/>
      <w:numFmt w:val="bullet"/>
      <w:lvlText w:val=""/>
      <w:lvlJc w:val="left"/>
      <w:pPr>
        <w:ind w:left="360" w:hanging="360"/>
      </w:pPr>
      <w:rPr>
        <w:rFonts w:ascii="Wingdings" w:hAnsi="Wingdings" w:hint="default"/>
        <w:color w:val="00A74A" w:themeColor="accent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9167B00"/>
    <w:multiLevelType w:val="hybridMultilevel"/>
    <w:tmpl w:val="B66E442C"/>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9C80812"/>
    <w:multiLevelType w:val="hybridMultilevel"/>
    <w:tmpl w:val="B3344D44"/>
    <w:lvl w:ilvl="0" w:tplc="CAE0A96E">
      <w:start w:val="1"/>
      <w:numFmt w:val="bullet"/>
      <w:lvlText w:val=""/>
      <w:lvlJc w:val="left"/>
      <w:pPr>
        <w:ind w:left="3600" w:hanging="360"/>
      </w:pPr>
      <w:rPr>
        <w:rFonts w:ascii="Symbol" w:hAnsi="Symbol" w:hint="default"/>
        <w:color w:val="DB3EB1" w:themeColor="accent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6651EE"/>
    <w:multiLevelType w:val="hybridMultilevel"/>
    <w:tmpl w:val="1408E2D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391057F"/>
    <w:multiLevelType w:val="hybridMultilevel"/>
    <w:tmpl w:val="C63C6452"/>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85"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35861707"/>
    <w:multiLevelType w:val="hybridMultilevel"/>
    <w:tmpl w:val="E3E8C5B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82A74E1"/>
    <w:multiLevelType w:val="hybridMultilevel"/>
    <w:tmpl w:val="D3784A70"/>
    <w:lvl w:ilvl="0" w:tplc="C5340E14">
      <w:start w:val="1"/>
      <w:numFmt w:val="bullet"/>
      <w:lvlText w:val=""/>
      <w:lvlJc w:val="left"/>
      <w:pPr>
        <w:ind w:left="360" w:hanging="360"/>
      </w:pPr>
      <w:rPr>
        <w:rFonts w:ascii="Wingdings" w:hAnsi="Wingdings" w:hint="default"/>
        <w:color w:val="008CC8" w:themeColor="accent1" w:themeShade="E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C9734B5"/>
    <w:multiLevelType w:val="hybridMultilevel"/>
    <w:tmpl w:val="A28E89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CA411DA"/>
    <w:multiLevelType w:val="hybridMultilevel"/>
    <w:tmpl w:val="BB0A0B5E"/>
    <w:lvl w:ilvl="0" w:tplc="4350D5D4">
      <w:start w:val="1"/>
      <w:numFmt w:val="bullet"/>
      <w:pStyle w:val="squarebullets"/>
      <w:lvlText w:val=""/>
      <w:lvlJc w:val="left"/>
      <w:pPr>
        <w:ind w:left="360" w:hanging="360"/>
      </w:pPr>
      <w:rPr>
        <w:rFonts w:ascii="Wingdings" w:hAnsi="Wingdings" w:hint="default"/>
        <w:color w:val="FFBF3F" w:themeColor="accent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2F045E6"/>
    <w:multiLevelType w:val="hybridMultilevel"/>
    <w:tmpl w:val="99F4C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A01349"/>
    <w:multiLevelType w:val="hybridMultilevel"/>
    <w:tmpl w:val="C4E64150"/>
    <w:lvl w:ilvl="0" w:tplc="FFFFFFFF">
      <w:start w:val="5"/>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2E7B8E"/>
    <w:multiLevelType w:val="hybridMultilevel"/>
    <w:tmpl w:val="8C703082"/>
    <w:lvl w:ilvl="0" w:tplc="72CA1818">
      <w:start w:val="1"/>
      <w:numFmt w:val="decimal"/>
      <w:lvlText w:val="%1."/>
      <w:lvlJc w:val="left"/>
      <w:pPr>
        <w:ind w:left="933" w:hanging="360"/>
      </w:pPr>
      <w:rPr>
        <w:rFonts w:ascii="Arial" w:eastAsia="Arial" w:hAnsi="Arial" w:cs="Arial" w:hint="default"/>
        <w:color w:val="000080"/>
        <w:spacing w:val="-1"/>
        <w:w w:val="100"/>
        <w:sz w:val="22"/>
        <w:szCs w:val="22"/>
        <w:lang w:val="en-GB" w:eastAsia="en-GB" w:bidi="en-GB"/>
      </w:rPr>
    </w:lvl>
    <w:lvl w:ilvl="1" w:tplc="B86443F8">
      <w:numFmt w:val="bullet"/>
      <w:lvlText w:val="•"/>
      <w:lvlJc w:val="left"/>
      <w:pPr>
        <w:ind w:left="1864" w:hanging="360"/>
      </w:pPr>
      <w:rPr>
        <w:rFonts w:hint="default"/>
        <w:lang w:val="en-GB" w:eastAsia="en-GB" w:bidi="en-GB"/>
      </w:rPr>
    </w:lvl>
    <w:lvl w:ilvl="2" w:tplc="F0F8F858">
      <w:numFmt w:val="bullet"/>
      <w:lvlText w:val="•"/>
      <w:lvlJc w:val="left"/>
      <w:pPr>
        <w:ind w:left="2789" w:hanging="360"/>
      </w:pPr>
      <w:rPr>
        <w:rFonts w:hint="default"/>
        <w:lang w:val="en-GB" w:eastAsia="en-GB" w:bidi="en-GB"/>
      </w:rPr>
    </w:lvl>
    <w:lvl w:ilvl="3" w:tplc="D7068D16">
      <w:numFmt w:val="bullet"/>
      <w:lvlText w:val="•"/>
      <w:lvlJc w:val="left"/>
      <w:pPr>
        <w:ind w:left="3713" w:hanging="360"/>
      </w:pPr>
      <w:rPr>
        <w:rFonts w:hint="default"/>
        <w:lang w:val="en-GB" w:eastAsia="en-GB" w:bidi="en-GB"/>
      </w:rPr>
    </w:lvl>
    <w:lvl w:ilvl="4" w:tplc="F4A4DDD4">
      <w:numFmt w:val="bullet"/>
      <w:lvlText w:val="•"/>
      <w:lvlJc w:val="left"/>
      <w:pPr>
        <w:ind w:left="4638" w:hanging="360"/>
      </w:pPr>
      <w:rPr>
        <w:rFonts w:hint="default"/>
        <w:lang w:val="en-GB" w:eastAsia="en-GB" w:bidi="en-GB"/>
      </w:rPr>
    </w:lvl>
    <w:lvl w:ilvl="5" w:tplc="C35886F2">
      <w:numFmt w:val="bullet"/>
      <w:lvlText w:val="•"/>
      <w:lvlJc w:val="left"/>
      <w:pPr>
        <w:ind w:left="5563" w:hanging="360"/>
      </w:pPr>
      <w:rPr>
        <w:rFonts w:hint="default"/>
        <w:lang w:val="en-GB" w:eastAsia="en-GB" w:bidi="en-GB"/>
      </w:rPr>
    </w:lvl>
    <w:lvl w:ilvl="6" w:tplc="7DBE7214">
      <w:numFmt w:val="bullet"/>
      <w:lvlText w:val="•"/>
      <w:lvlJc w:val="left"/>
      <w:pPr>
        <w:ind w:left="6487" w:hanging="360"/>
      </w:pPr>
      <w:rPr>
        <w:rFonts w:hint="default"/>
        <w:lang w:val="en-GB" w:eastAsia="en-GB" w:bidi="en-GB"/>
      </w:rPr>
    </w:lvl>
    <w:lvl w:ilvl="7" w:tplc="084A5318">
      <w:numFmt w:val="bullet"/>
      <w:lvlText w:val="•"/>
      <w:lvlJc w:val="left"/>
      <w:pPr>
        <w:ind w:left="7412" w:hanging="360"/>
      </w:pPr>
      <w:rPr>
        <w:rFonts w:hint="default"/>
        <w:lang w:val="en-GB" w:eastAsia="en-GB" w:bidi="en-GB"/>
      </w:rPr>
    </w:lvl>
    <w:lvl w:ilvl="8" w:tplc="2B048F8E">
      <w:numFmt w:val="bullet"/>
      <w:lvlText w:val="•"/>
      <w:lvlJc w:val="left"/>
      <w:pPr>
        <w:ind w:left="8337" w:hanging="360"/>
      </w:pPr>
      <w:rPr>
        <w:rFonts w:hint="default"/>
        <w:lang w:val="en-GB" w:eastAsia="en-GB" w:bidi="en-GB"/>
      </w:rPr>
    </w:lvl>
  </w:abstractNum>
  <w:abstractNum w:abstractNumId="24" w15:restartNumberingAfterBreak="0">
    <w:nsid w:val="538F6E17"/>
    <w:multiLevelType w:val="hybridMultilevel"/>
    <w:tmpl w:val="8806E4FC"/>
    <w:lvl w:ilvl="0" w:tplc="FFFFFFFF">
      <w:start w:val="5"/>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E226E1"/>
    <w:multiLevelType w:val="hybridMultilevel"/>
    <w:tmpl w:val="0E22A24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51D11C3"/>
    <w:multiLevelType w:val="hybridMultilevel"/>
    <w:tmpl w:val="355A24E6"/>
    <w:lvl w:ilvl="0" w:tplc="FFFFFFFF">
      <w:start w:val="5"/>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4920BE"/>
    <w:multiLevelType w:val="multilevel"/>
    <w:tmpl w:val="95F68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9FE2203"/>
    <w:multiLevelType w:val="multilevel"/>
    <w:tmpl w:val="2696A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2F2C0B"/>
    <w:multiLevelType w:val="hybridMultilevel"/>
    <w:tmpl w:val="75FA6FC8"/>
    <w:lvl w:ilvl="0" w:tplc="F77A8484">
      <w:start w:val="1"/>
      <w:numFmt w:val="bullet"/>
      <w:lvlText w:val=""/>
      <w:lvlJc w:val="left"/>
      <w:pPr>
        <w:ind w:left="360" w:hanging="360"/>
      </w:pPr>
      <w:rPr>
        <w:rFonts w:ascii="Wingdings" w:hAnsi="Wingdings" w:hint="default"/>
        <w:color w:val="0074A6" w:themeColor="accent1"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477776E"/>
    <w:multiLevelType w:val="hybridMultilevel"/>
    <w:tmpl w:val="FA784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61D42C5"/>
    <w:multiLevelType w:val="hybridMultilevel"/>
    <w:tmpl w:val="60D06414"/>
    <w:lvl w:ilvl="0" w:tplc="F1D4FB74">
      <w:numFmt w:val="bullet"/>
      <w:lvlText w:val=""/>
      <w:lvlJc w:val="left"/>
      <w:pPr>
        <w:ind w:left="110" w:hanging="238"/>
      </w:pPr>
      <w:rPr>
        <w:rFonts w:ascii="Wingdings" w:eastAsia="Wingdings" w:hAnsi="Wingdings" w:cs="Wingdings" w:hint="default"/>
        <w:color w:val="000080"/>
        <w:w w:val="100"/>
        <w:sz w:val="22"/>
        <w:szCs w:val="22"/>
        <w:lang w:val="en-GB" w:eastAsia="en-GB" w:bidi="en-GB"/>
      </w:rPr>
    </w:lvl>
    <w:lvl w:ilvl="1" w:tplc="42BEF33A">
      <w:numFmt w:val="bullet"/>
      <w:lvlText w:val="•"/>
      <w:lvlJc w:val="left"/>
      <w:pPr>
        <w:ind w:left="263" w:hanging="238"/>
      </w:pPr>
      <w:rPr>
        <w:rFonts w:hint="default"/>
        <w:lang w:val="en-GB" w:eastAsia="en-GB" w:bidi="en-GB"/>
      </w:rPr>
    </w:lvl>
    <w:lvl w:ilvl="2" w:tplc="C0DC4DB8">
      <w:numFmt w:val="bullet"/>
      <w:lvlText w:val="•"/>
      <w:lvlJc w:val="left"/>
      <w:pPr>
        <w:ind w:left="406" w:hanging="238"/>
      </w:pPr>
      <w:rPr>
        <w:rFonts w:hint="default"/>
        <w:lang w:val="en-GB" w:eastAsia="en-GB" w:bidi="en-GB"/>
      </w:rPr>
    </w:lvl>
    <w:lvl w:ilvl="3" w:tplc="FF223FAE">
      <w:numFmt w:val="bullet"/>
      <w:lvlText w:val="•"/>
      <w:lvlJc w:val="left"/>
      <w:pPr>
        <w:ind w:left="549" w:hanging="238"/>
      </w:pPr>
      <w:rPr>
        <w:rFonts w:hint="default"/>
        <w:lang w:val="en-GB" w:eastAsia="en-GB" w:bidi="en-GB"/>
      </w:rPr>
    </w:lvl>
    <w:lvl w:ilvl="4" w:tplc="77B4A606">
      <w:numFmt w:val="bullet"/>
      <w:lvlText w:val="•"/>
      <w:lvlJc w:val="left"/>
      <w:pPr>
        <w:ind w:left="692" w:hanging="238"/>
      </w:pPr>
      <w:rPr>
        <w:rFonts w:hint="default"/>
        <w:lang w:val="en-GB" w:eastAsia="en-GB" w:bidi="en-GB"/>
      </w:rPr>
    </w:lvl>
    <w:lvl w:ilvl="5" w:tplc="C3F29504">
      <w:numFmt w:val="bullet"/>
      <w:lvlText w:val="•"/>
      <w:lvlJc w:val="left"/>
      <w:pPr>
        <w:ind w:left="835" w:hanging="238"/>
      </w:pPr>
      <w:rPr>
        <w:rFonts w:hint="default"/>
        <w:lang w:val="en-GB" w:eastAsia="en-GB" w:bidi="en-GB"/>
      </w:rPr>
    </w:lvl>
    <w:lvl w:ilvl="6" w:tplc="56F66DEC">
      <w:numFmt w:val="bullet"/>
      <w:lvlText w:val="•"/>
      <w:lvlJc w:val="left"/>
      <w:pPr>
        <w:ind w:left="978" w:hanging="238"/>
      </w:pPr>
      <w:rPr>
        <w:rFonts w:hint="default"/>
        <w:lang w:val="en-GB" w:eastAsia="en-GB" w:bidi="en-GB"/>
      </w:rPr>
    </w:lvl>
    <w:lvl w:ilvl="7" w:tplc="700CF792">
      <w:numFmt w:val="bullet"/>
      <w:lvlText w:val="•"/>
      <w:lvlJc w:val="left"/>
      <w:pPr>
        <w:ind w:left="1121" w:hanging="238"/>
      </w:pPr>
      <w:rPr>
        <w:rFonts w:hint="default"/>
        <w:lang w:val="en-GB" w:eastAsia="en-GB" w:bidi="en-GB"/>
      </w:rPr>
    </w:lvl>
    <w:lvl w:ilvl="8" w:tplc="37703782">
      <w:numFmt w:val="bullet"/>
      <w:lvlText w:val="•"/>
      <w:lvlJc w:val="left"/>
      <w:pPr>
        <w:ind w:left="1264" w:hanging="238"/>
      </w:pPr>
      <w:rPr>
        <w:rFonts w:hint="default"/>
        <w:lang w:val="en-GB" w:eastAsia="en-GB" w:bidi="en-GB"/>
      </w:rPr>
    </w:lvl>
  </w:abstractNum>
  <w:abstractNum w:abstractNumId="32" w15:restartNumberingAfterBreak="0">
    <w:nsid w:val="6EFB5A3E"/>
    <w:multiLevelType w:val="hybridMultilevel"/>
    <w:tmpl w:val="67E2BAF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0874DC4"/>
    <w:multiLevelType w:val="hybridMultilevel"/>
    <w:tmpl w:val="C2E2E97A"/>
    <w:lvl w:ilvl="0" w:tplc="7C0C7CA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1558BC"/>
    <w:multiLevelType w:val="hybridMultilevel"/>
    <w:tmpl w:val="2222C5CC"/>
    <w:lvl w:ilvl="0" w:tplc="D66EF9C6">
      <w:start w:val="1"/>
      <w:numFmt w:val="bullet"/>
      <w:lvlText w:val=""/>
      <w:lvlJc w:val="left"/>
      <w:pPr>
        <w:ind w:left="360" w:hanging="360"/>
      </w:pPr>
      <w:rPr>
        <w:rFonts w:ascii="Wingdings" w:hAnsi="Wingdings" w:hint="default"/>
        <w:color w:val="FF585D"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966138C"/>
    <w:multiLevelType w:val="multilevel"/>
    <w:tmpl w:val="2E5CF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F8728B5"/>
    <w:multiLevelType w:val="multilevel"/>
    <w:tmpl w:val="B2F63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22603727">
    <w:abstractNumId w:val="30"/>
  </w:num>
  <w:num w:numId="2" w16cid:durableId="1489859425">
    <w:abstractNumId w:val="3"/>
  </w:num>
  <w:num w:numId="3" w16cid:durableId="154690748">
    <w:abstractNumId w:val="34"/>
  </w:num>
  <w:num w:numId="4" w16cid:durableId="1922635051">
    <w:abstractNumId w:val="18"/>
  </w:num>
  <w:num w:numId="5" w16cid:durableId="1444613321">
    <w:abstractNumId w:val="29"/>
  </w:num>
  <w:num w:numId="6" w16cid:durableId="1260528103">
    <w:abstractNumId w:val="11"/>
  </w:num>
  <w:num w:numId="7" w16cid:durableId="1544292794">
    <w:abstractNumId w:val="31"/>
  </w:num>
  <w:num w:numId="8" w16cid:durableId="882716077">
    <w:abstractNumId w:val="23"/>
  </w:num>
  <w:num w:numId="9" w16cid:durableId="1088505478">
    <w:abstractNumId w:val="2"/>
  </w:num>
  <w:num w:numId="10" w16cid:durableId="518203166">
    <w:abstractNumId w:val="14"/>
  </w:num>
  <w:num w:numId="11" w16cid:durableId="2100561484">
    <w:abstractNumId w:val="7"/>
  </w:num>
  <w:num w:numId="12" w16cid:durableId="1017274376">
    <w:abstractNumId w:val="12"/>
  </w:num>
  <w:num w:numId="13" w16cid:durableId="63988620">
    <w:abstractNumId w:val="20"/>
  </w:num>
  <w:num w:numId="14" w16cid:durableId="2062288905">
    <w:abstractNumId w:val="22"/>
  </w:num>
  <w:num w:numId="15" w16cid:durableId="273487100">
    <w:abstractNumId w:val="9"/>
  </w:num>
  <w:num w:numId="16" w16cid:durableId="941256387">
    <w:abstractNumId w:val="6"/>
  </w:num>
  <w:num w:numId="17" w16cid:durableId="168176154">
    <w:abstractNumId w:val="36"/>
  </w:num>
  <w:num w:numId="18" w16cid:durableId="1542136415">
    <w:abstractNumId w:val="35"/>
  </w:num>
  <w:num w:numId="19" w16cid:durableId="390691513">
    <w:abstractNumId w:val="26"/>
  </w:num>
  <w:num w:numId="20" w16cid:durableId="1889955273">
    <w:abstractNumId w:val="27"/>
  </w:num>
  <w:num w:numId="21" w16cid:durableId="702170171">
    <w:abstractNumId w:val="24"/>
  </w:num>
  <w:num w:numId="22" w16cid:durableId="1947804905">
    <w:abstractNumId w:val="5"/>
  </w:num>
  <w:num w:numId="23" w16cid:durableId="2119832835">
    <w:abstractNumId w:val="33"/>
  </w:num>
  <w:num w:numId="24" w16cid:durableId="775439428">
    <w:abstractNumId w:val="10"/>
  </w:num>
  <w:num w:numId="25" w16cid:durableId="1936206407">
    <w:abstractNumId w:val="13"/>
  </w:num>
  <w:num w:numId="26" w16cid:durableId="1030955279">
    <w:abstractNumId w:val="25"/>
  </w:num>
  <w:num w:numId="27" w16cid:durableId="968976691">
    <w:abstractNumId w:val="1"/>
  </w:num>
  <w:num w:numId="28" w16cid:durableId="759448275">
    <w:abstractNumId w:val="4"/>
  </w:num>
  <w:num w:numId="29" w16cid:durableId="878863244">
    <w:abstractNumId w:val="32"/>
  </w:num>
  <w:num w:numId="30" w16cid:durableId="30494764">
    <w:abstractNumId w:val="16"/>
  </w:num>
  <w:num w:numId="31" w16cid:durableId="1857424167">
    <w:abstractNumId w:val="0"/>
  </w:num>
  <w:num w:numId="32" w16cid:durableId="1008213708">
    <w:abstractNumId w:val="19"/>
  </w:num>
  <w:num w:numId="33" w16cid:durableId="1379620597">
    <w:abstractNumId w:val="21"/>
  </w:num>
  <w:num w:numId="34" w16cid:durableId="597640116">
    <w:abstractNumId w:val="28"/>
  </w:num>
  <w:num w:numId="35" w16cid:durableId="681319291">
    <w:abstractNumId w:val="17"/>
  </w:num>
  <w:num w:numId="36" w16cid:durableId="278028310">
    <w:abstractNumId w:val="8"/>
  </w:num>
  <w:num w:numId="37" w16cid:durableId="177458936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73D"/>
    <w:rsid w:val="0000234B"/>
    <w:rsid w:val="00002B42"/>
    <w:rsid w:val="000045B6"/>
    <w:rsid w:val="00007A29"/>
    <w:rsid w:val="000107D3"/>
    <w:rsid w:val="00010F69"/>
    <w:rsid w:val="00016414"/>
    <w:rsid w:val="00022470"/>
    <w:rsid w:val="0002446C"/>
    <w:rsid w:val="00025107"/>
    <w:rsid w:val="00027120"/>
    <w:rsid w:val="000333AA"/>
    <w:rsid w:val="00042C3D"/>
    <w:rsid w:val="00042D84"/>
    <w:rsid w:val="000436A1"/>
    <w:rsid w:val="000463B5"/>
    <w:rsid w:val="00046AA0"/>
    <w:rsid w:val="000531FE"/>
    <w:rsid w:val="00056A18"/>
    <w:rsid w:val="00056E62"/>
    <w:rsid w:val="00063080"/>
    <w:rsid w:val="00073C14"/>
    <w:rsid w:val="00086750"/>
    <w:rsid w:val="0009297C"/>
    <w:rsid w:val="00095FA1"/>
    <w:rsid w:val="00096D52"/>
    <w:rsid w:val="00097171"/>
    <w:rsid w:val="000A71E8"/>
    <w:rsid w:val="000B1932"/>
    <w:rsid w:val="000B246C"/>
    <w:rsid w:val="000B6AEB"/>
    <w:rsid w:val="000D2975"/>
    <w:rsid w:val="000D502D"/>
    <w:rsid w:val="000E2567"/>
    <w:rsid w:val="000F2046"/>
    <w:rsid w:val="000F6E39"/>
    <w:rsid w:val="0010026D"/>
    <w:rsid w:val="00100D86"/>
    <w:rsid w:val="00101F9B"/>
    <w:rsid w:val="00102E6F"/>
    <w:rsid w:val="00103255"/>
    <w:rsid w:val="00104561"/>
    <w:rsid w:val="00107902"/>
    <w:rsid w:val="00107D67"/>
    <w:rsid w:val="00110442"/>
    <w:rsid w:val="00113655"/>
    <w:rsid w:val="0012427A"/>
    <w:rsid w:val="0013373D"/>
    <w:rsid w:val="001344A1"/>
    <w:rsid w:val="00151AF1"/>
    <w:rsid w:val="00157B03"/>
    <w:rsid w:val="001600A4"/>
    <w:rsid w:val="00162A15"/>
    <w:rsid w:val="00163489"/>
    <w:rsid w:val="00163970"/>
    <w:rsid w:val="00165778"/>
    <w:rsid w:val="00166433"/>
    <w:rsid w:val="001666B0"/>
    <w:rsid w:val="00167499"/>
    <w:rsid w:val="0017202F"/>
    <w:rsid w:val="001726C4"/>
    <w:rsid w:val="00185425"/>
    <w:rsid w:val="001858A5"/>
    <w:rsid w:val="0019642D"/>
    <w:rsid w:val="001A2331"/>
    <w:rsid w:val="001A3B51"/>
    <w:rsid w:val="001B30D1"/>
    <w:rsid w:val="001B4B03"/>
    <w:rsid w:val="001C24B8"/>
    <w:rsid w:val="001C283B"/>
    <w:rsid w:val="001C5F04"/>
    <w:rsid w:val="001D0B48"/>
    <w:rsid w:val="001D2598"/>
    <w:rsid w:val="001D5D7C"/>
    <w:rsid w:val="001D6CF7"/>
    <w:rsid w:val="001E36F6"/>
    <w:rsid w:val="001E48F2"/>
    <w:rsid w:val="001E7924"/>
    <w:rsid w:val="00201165"/>
    <w:rsid w:val="00202131"/>
    <w:rsid w:val="00204DDE"/>
    <w:rsid w:val="00204F42"/>
    <w:rsid w:val="00216351"/>
    <w:rsid w:val="0022068D"/>
    <w:rsid w:val="00224D01"/>
    <w:rsid w:val="00225426"/>
    <w:rsid w:val="0023772A"/>
    <w:rsid w:val="0024240F"/>
    <w:rsid w:val="00245E35"/>
    <w:rsid w:val="00256077"/>
    <w:rsid w:val="0025623B"/>
    <w:rsid w:val="002637F8"/>
    <w:rsid w:val="0026678D"/>
    <w:rsid w:val="00282693"/>
    <w:rsid w:val="002827D2"/>
    <w:rsid w:val="002851CD"/>
    <w:rsid w:val="00292550"/>
    <w:rsid w:val="002958AD"/>
    <w:rsid w:val="002B0D99"/>
    <w:rsid w:val="002B53BB"/>
    <w:rsid w:val="002B7F4E"/>
    <w:rsid w:val="002C123E"/>
    <w:rsid w:val="002C1743"/>
    <w:rsid w:val="002C503A"/>
    <w:rsid w:val="002D32E9"/>
    <w:rsid w:val="002D7C01"/>
    <w:rsid w:val="002E361E"/>
    <w:rsid w:val="002E7866"/>
    <w:rsid w:val="002F10B0"/>
    <w:rsid w:val="002F2C72"/>
    <w:rsid w:val="002F7983"/>
    <w:rsid w:val="002F7F44"/>
    <w:rsid w:val="00304F37"/>
    <w:rsid w:val="00313AB1"/>
    <w:rsid w:val="00314943"/>
    <w:rsid w:val="00314DDF"/>
    <w:rsid w:val="003157B7"/>
    <w:rsid w:val="00315E68"/>
    <w:rsid w:val="00321C8C"/>
    <w:rsid w:val="0032305C"/>
    <w:rsid w:val="00324433"/>
    <w:rsid w:val="003271A2"/>
    <w:rsid w:val="00331540"/>
    <w:rsid w:val="00335EC2"/>
    <w:rsid w:val="00353179"/>
    <w:rsid w:val="00355A2C"/>
    <w:rsid w:val="003642C6"/>
    <w:rsid w:val="0037406A"/>
    <w:rsid w:val="003755A1"/>
    <w:rsid w:val="00390CD4"/>
    <w:rsid w:val="00392419"/>
    <w:rsid w:val="0039378D"/>
    <w:rsid w:val="00396DAD"/>
    <w:rsid w:val="003A4FC8"/>
    <w:rsid w:val="003B0AF0"/>
    <w:rsid w:val="003B3899"/>
    <w:rsid w:val="003C02C5"/>
    <w:rsid w:val="003C0E0A"/>
    <w:rsid w:val="003C21D0"/>
    <w:rsid w:val="003C5031"/>
    <w:rsid w:val="003C6213"/>
    <w:rsid w:val="003D237D"/>
    <w:rsid w:val="003D4AC7"/>
    <w:rsid w:val="003E2732"/>
    <w:rsid w:val="003E72CE"/>
    <w:rsid w:val="00404303"/>
    <w:rsid w:val="00405792"/>
    <w:rsid w:val="00410CB9"/>
    <w:rsid w:val="00410E34"/>
    <w:rsid w:val="004132DC"/>
    <w:rsid w:val="004133B6"/>
    <w:rsid w:val="00416818"/>
    <w:rsid w:val="004171A6"/>
    <w:rsid w:val="004179CB"/>
    <w:rsid w:val="0042585C"/>
    <w:rsid w:val="00437AF2"/>
    <w:rsid w:val="0044497E"/>
    <w:rsid w:val="00452963"/>
    <w:rsid w:val="00453E13"/>
    <w:rsid w:val="00464C96"/>
    <w:rsid w:val="00472372"/>
    <w:rsid w:val="00472A92"/>
    <w:rsid w:val="00473B66"/>
    <w:rsid w:val="00476D17"/>
    <w:rsid w:val="00477C01"/>
    <w:rsid w:val="00480B02"/>
    <w:rsid w:val="00482045"/>
    <w:rsid w:val="004820E8"/>
    <w:rsid w:val="00482336"/>
    <w:rsid w:val="00483840"/>
    <w:rsid w:val="00486A2E"/>
    <w:rsid w:val="00491260"/>
    <w:rsid w:val="00492E76"/>
    <w:rsid w:val="00495B49"/>
    <w:rsid w:val="004A326B"/>
    <w:rsid w:val="004A6780"/>
    <w:rsid w:val="004B1378"/>
    <w:rsid w:val="004B1F0C"/>
    <w:rsid w:val="004B2977"/>
    <w:rsid w:val="004B3909"/>
    <w:rsid w:val="004B39DC"/>
    <w:rsid w:val="004B3FD3"/>
    <w:rsid w:val="004B79CA"/>
    <w:rsid w:val="004D5419"/>
    <w:rsid w:val="004D6A53"/>
    <w:rsid w:val="004D798E"/>
    <w:rsid w:val="004F12C0"/>
    <w:rsid w:val="004F767E"/>
    <w:rsid w:val="00513F9E"/>
    <w:rsid w:val="0051742E"/>
    <w:rsid w:val="00520158"/>
    <w:rsid w:val="0052053C"/>
    <w:rsid w:val="00533088"/>
    <w:rsid w:val="00535E8E"/>
    <w:rsid w:val="00536369"/>
    <w:rsid w:val="00542033"/>
    <w:rsid w:val="00542219"/>
    <w:rsid w:val="0054243D"/>
    <w:rsid w:val="00546313"/>
    <w:rsid w:val="005513CA"/>
    <w:rsid w:val="00551873"/>
    <w:rsid w:val="00552458"/>
    <w:rsid w:val="00553336"/>
    <w:rsid w:val="00566021"/>
    <w:rsid w:val="00570C36"/>
    <w:rsid w:val="00570C57"/>
    <w:rsid w:val="00570F48"/>
    <w:rsid w:val="00575EC1"/>
    <w:rsid w:val="00576CCD"/>
    <w:rsid w:val="00581B29"/>
    <w:rsid w:val="00582D1D"/>
    <w:rsid w:val="0059097C"/>
    <w:rsid w:val="00591C97"/>
    <w:rsid w:val="00596744"/>
    <w:rsid w:val="00596C92"/>
    <w:rsid w:val="00597495"/>
    <w:rsid w:val="005A3531"/>
    <w:rsid w:val="005B19C9"/>
    <w:rsid w:val="005C2EF9"/>
    <w:rsid w:val="005D2D57"/>
    <w:rsid w:val="005D50BE"/>
    <w:rsid w:val="005E2D99"/>
    <w:rsid w:val="005E483A"/>
    <w:rsid w:val="005F1229"/>
    <w:rsid w:val="005F395B"/>
    <w:rsid w:val="00601723"/>
    <w:rsid w:val="0060192C"/>
    <w:rsid w:val="00601FD1"/>
    <w:rsid w:val="006063C5"/>
    <w:rsid w:val="00606B18"/>
    <w:rsid w:val="00610F20"/>
    <w:rsid w:val="00617359"/>
    <w:rsid w:val="00621B4E"/>
    <w:rsid w:val="00633534"/>
    <w:rsid w:val="006347F1"/>
    <w:rsid w:val="0063506A"/>
    <w:rsid w:val="00640526"/>
    <w:rsid w:val="006434AE"/>
    <w:rsid w:val="00652D30"/>
    <w:rsid w:val="0065540A"/>
    <w:rsid w:val="00656CD2"/>
    <w:rsid w:val="00661556"/>
    <w:rsid w:val="00661D75"/>
    <w:rsid w:val="00665804"/>
    <w:rsid w:val="0069005A"/>
    <w:rsid w:val="00691373"/>
    <w:rsid w:val="00691680"/>
    <w:rsid w:val="0069594D"/>
    <w:rsid w:val="006A6520"/>
    <w:rsid w:val="006B0B7C"/>
    <w:rsid w:val="006B1690"/>
    <w:rsid w:val="006B3E30"/>
    <w:rsid w:val="006B4A6C"/>
    <w:rsid w:val="006B6262"/>
    <w:rsid w:val="006C10FB"/>
    <w:rsid w:val="006C1387"/>
    <w:rsid w:val="006C41D3"/>
    <w:rsid w:val="006C65E8"/>
    <w:rsid w:val="006C7BCD"/>
    <w:rsid w:val="006D6A99"/>
    <w:rsid w:val="006E6908"/>
    <w:rsid w:val="00712E46"/>
    <w:rsid w:val="00723F41"/>
    <w:rsid w:val="0072414A"/>
    <w:rsid w:val="00726EA3"/>
    <w:rsid w:val="00727236"/>
    <w:rsid w:val="00727423"/>
    <w:rsid w:val="007314B8"/>
    <w:rsid w:val="00732292"/>
    <w:rsid w:val="00740539"/>
    <w:rsid w:val="00740F45"/>
    <w:rsid w:val="007560FE"/>
    <w:rsid w:val="00757AD4"/>
    <w:rsid w:val="00771E51"/>
    <w:rsid w:val="00777314"/>
    <w:rsid w:val="00783017"/>
    <w:rsid w:val="00786EF0"/>
    <w:rsid w:val="00793EE0"/>
    <w:rsid w:val="007943D5"/>
    <w:rsid w:val="00794A2C"/>
    <w:rsid w:val="007B642A"/>
    <w:rsid w:val="007C339D"/>
    <w:rsid w:val="007D3E15"/>
    <w:rsid w:val="007E3FDB"/>
    <w:rsid w:val="007E6536"/>
    <w:rsid w:val="007E7195"/>
    <w:rsid w:val="007F3CD6"/>
    <w:rsid w:val="0080058B"/>
    <w:rsid w:val="008027C3"/>
    <w:rsid w:val="00802983"/>
    <w:rsid w:val="008029AE"/>
    <w:rsid w:val="00810C59"/>
    <w:rsid w:val="008164AC"/>
    <w:rsid w:val="0083684B"/>
    <w:rsid w:val="0085222F"/>
    <w:rsid w:val="008522D8"/>
    <w:rsid w:val="008556F8"/>
    <w:rsid w:val="00857A43"/>
    <w:rsid w:val="008665DF"/>
    <w:rsid w:val="00871F6F"/>
    <w:rsid w:val="00875CAC"/>
    <w:rsid w:val="00876EB8"/>
    <w:rsid w:val="008775BE"/>
    <w:rsid w:val="008823B2"/>
    <w:rsid w:val="00893F53"/>
    <w:rsid w:val="008952DF"/>
    <w:rsid w:val="008A0CF2"/>
    <w:rsid w:val="008B14E0"/>
    <w:rsid w:val="008B3667"/>
    <w:rsid w:val="008C0303"/>
    <w:rsid w:val="008D43EC"/>
    <w:rsid w:val="008E41DD"/>
    <w:rsid w:val="008E6953"/>
    <w:rsid w:val="008F1D6D"/>
    <w:rsid w:val="009012CB"/>
    <w:rsid w:val="009052A1"/>
    <w:rsid w:val="0090589C"/>
    <w:rsid w:val="00906549"/>
    <w:rsid w:val="009110E6"/>
    <w:rsid w:val="00911C42"/>
    <w:rsid w:val="0091234D"/>
    <w:rsid w:val="009166E4"/>
    <w:rsid w:val="00916C2D"/>
    <w:rsid w:val="009224EC"/>
    <w:rsid w:val="00922CB4"/>
    <w:rsid w:val="009308B3"/>
    <w:rsid w:val="00934672"/>
    <w:rsid w:val="00950B29"/>
    <w:rsid w:val="009527FA"/>
    <w:rsid w:val="0095379B"/>
    <w:rsid w:val="009538AA"/>
    <w:rsid w:val="009566F4"/>
    <w:rsid w:val="00961CFB"/>
    <w:rsid w:val="0096272B"/>
    <w:rsid w:val="00967458"/>
    <w:rsid w:val="009721CD"/>
    <w:rsid w:val="00972807"/>
    <w:rsid w:val="00973C27"/>
    <w:rsid w:val="009776E1"/>
    <w:rsid w:val="009826AB"/>
    <w:rsid w:val="00984DCB"/>
    <w:rsid w:val="0098607B"/>
    <w:rsid w:val="0098648F"/>
    <w:rsid w:val="00994F8F"/>
    <w:rsid w:val="009966B8"/>
    <w:rsid w:val="00997D75"/>
    <w:rsid w:val="009A1262"/>
    <w:rsid w:val="009A325B"/>
    <w:rsid w:val="009B0988"/>
    <w:rsid w:val="009B41EF"/>
    <w:rsid w:val="009B7227"/>
    <w:rsid w:val="009C5730"/>
    <w:rsid w:val="009C7391"/>
    <w:rsid w:val="009D0C4D"/>
    <w:rsid w:val="009D6C36"/>
    <w:rsid w:val="009E571A"/>
    <w:rsid w:val="009E6D12"/>
    <w:rsid w:val="009F2E8E"/>
    <w:rsid w:val="009F3FED"/>
    <w:rsid w:val="009F50D5"/>
    <w:rsid w:val="00A06363"/>
    <w:rsid w:val="00A1103F"/>
    <w:rsid w:val="00A12192"/>
    <w:rsid w:val="00A24872"/>
    <w:rsid w:val="00A36444"/>
    <w:rsid w:val="00A37A01"/>
    <w:rsid w:val="00A5451D"/>
    <w:rsid w:val="00A5692F"/>
    <w:rsid w:val="00A5698D"/>
    <w:rsid w:val="00A726EA"/>
    <w:rsid w:val="00A80026"/>
    <w:rsid w:val="00A828AF"/>
    <w:rsid w:val="00AA427E"/>
    <w:rsid w:val="00AA4C56"/>
    <w:rsid w:val="00AA4DAE"/>
    <w:rsid w:val="00AA6408"/>
    <w:rsid w:val="00AB4CA2"/>
    <w:rsid w:val="00AC2E44"/>
    <w:rsid w:val="00AC65CE"/>
    <w:rsid w:val="00AD50C6"/>
    <w:rsid w:val="00AD5A90"/>
    <w:rsid w:val="00AD7BEE"/>
    <w:rsid w:val="00AF02BD"/>
    <w:rsid w:val="00AF04A1"/>
    <w:rsid w:val="00AF170B"/>
    <w:rsid w:val="00AF6132"/>
    <w:rsid w:val="00B04D2E"/>
    <w:rsid w:val="00B14879"/>
    <w:rsid w:val="00B16043"/>
    <w:rsid w:val="00B30DE4"/>
    <w:rsid w:val="00B30E00"/>
    <w:rsid w:val="00B3118F"/>
    <w:rsid w:val="00B33781"/>
    <w:rsid w:val="00B35CBE"/>
    <w:rsid w:val="00B377FC"/>
    <w:rsid w:val="00B40456"/>
    <w:rsid w:val="00B42D56"/>
    <w:rsid w:val="00B4403B"/>
    <w:rsid w:val="00B45579"/>
    <w:rsid w:val="00B471E8"/>
    <w:rsid w:val="00B61E91"/>
    <w:rsid w:val="00B62990"/>
    <w:rsid w:val="00B664D4"/>
    <w:rsid w:val="00B74B17"/>
    <w:rsid w:val="00B7722C"/>
    <w:rsid w:val="00B77B38"/>
    <w:rsid w:val="00B830E0"/>
    <w:rsid w:val="00B83465"/>
    <w:rsid w:val="00B83576"/>
    <w:rsid w:val="00B85941"/>
    <w:rsid w:val="00B876ED"/>
    <w:rsid w:val="00B9163E"/>
    <w:rsid w:val="00BA6E86"/>
    <w:rsid w:val="00BB6831"/>
    <w:rsid w:val="00BC558D"/>
    <w:rsid w:val="00BD41A7"/>
    <w:rsid w:val="00BE2B0C"/>
    <w:rsid w:val="00BE6497"/>
    <w:rsid w:val="00BF0664"/>
    <w:rsid w:val="00BF26A7"/>
    <w:rsid w:val="00BF45C8"/>
    <w:rsid w:val="00C00AB0"/>
    <w:rsid w:val="00C1121D"/>
    <w:rsid w:val="00C17E3E"/>
    <w:rsid w:val="00C20276"/>
    <w:rsid w:val="00C20906"/>
    <w:rsid w:val="00C20A7B"/>
    <w:rsid w:val="00C24F08"/>
    <w:rsid w:val="00C25AB7"/>
    <w:rsid w:val="00C271DF"/>
    <w:rsid w:val="00C30307"/>
    <w:rsid w:val="00C3054C"/>
    <w:rsid w:val="00C31703"/>
    <w:rsid w:val="00C348BC"/>
    <w:rsid w:val="00C353A1"/>
    <w:rsid w:val="00C37344"/>
    <w:rsid w:val="00C41625"/>
    <w:rsid w:val="00C439C1"/>
    <w:rsid w:val="00C43A53"/>
    <w:rsid w:val="00C520E4"/>
    <w:rsid w:val="00C52EAC"/>
    <w:rsid w:val="00C622D7"/>
    <w:rsid w:val="00C62CD2"/>
    <w:rsid w:val="00C63048"/>
    <w:rsid w:val="00C63753"/>
    <w:rsid w:val="00C7666C"/>
    <w:rsid w:val="00C91785"/>
    <w:rsid w:val="00C97F47"/>
    <w:rsid w:val="00CA6114"/>
    <w:rsid w:val="00CB02C3"/>
    <w:rsid w:val="00CB2666"/>
    <w:rsid w:val="00CB4A6B"/>
    <w:rsid w:val="00CB6F52"/>
    <w:rsid w:val="00CC10AF"/>
    <w:rsid w:val="00CC4FFE"/>
    <w:rsid w:val="00CC703F"/>
    <w:rsid w:val="00CD689E"/>
    <w:rsid w:val="00CD7FDA"/>
    <w:rsid w:val="00CE391E"/>
    <w:rsid w:val="00CF0F02"/>
    <w:rsid w:val="00CF1941"/>
    <w:rsid w:val="00CF54C6"/>
    <w:rsid w:val="00D04B17"/>
    <w:rsid w:val="00D073BC"/>
    <w:rsid w:val="00D11D0D"/>
    <w:rsid w:val="00D1397B"/>
    <w:rsid w:val="00D1519C"/>
    <w:rsid w:val="00D17CAD"/>
    <w:rsid w:val="00D20421"/>
    <w:rsid w:val="00D209BA"/>
    <w:rsid w:val="00D31D70"/>
    <w:rsid w:val="00D34265"/>
    <w:rsid w:val="00D46CC3"/>
    <w:rsid w:val="00D5681A"/>
    <w:rsid w:val="00D609D8"/>
    <w:rsid w:val="00D6347D"/>
    <w:rsid w:val="00D63E74"/>
    <w:rsid w:val="00D76CD5"/>
    <w:rsid w:val="00D926CF"/>
    <w:rsid w:val="00D9522A"/>
    <w:rsid w:val="00DA21EF"/>
    <w:rsid w:val="00DA3E83"/>
    <w:rsid w:val="00DA6C09"/>
    <w:rsid w:val="00DB2E5A"/>
    <w:rsid w:val="00DB3F12"/>
    <w:rsid w:val="00DC169F"/>
    <w:rsid w:val="00DC1F42"/>
    <w:rsid w:val="00DC4864"/>
    <w:rsid w:val="00DC7FB4"/>
    <w:rsid w:val="00DD1938"/>
    <w:rsid w:val="00DD1A36"/>
    <w:rsid w:val="00DD4307"/>
    <w:rsid w:val="00DD5330"/>
    <w:rsid w:val="00DD7032"/>
    <w:rsid w:val="00DD7C4A"/>
    <w:rsid w:val="00DE36FD"/>
    <w:rsid w:val="00DF0CE5"/>
    <w:rsid w:val="00DF29A7"/>
    <w:rsid w:val="00DF31DF"/>
    <w:rsid w:val="00DF33AC"/>
    <w:rsid w:val="00DF6DA0"/>
    <w:rsid w:val="00E078E6"/>
    <w:rsid w:val="00E1024F"/>
    <w:rsid w:val="00E11A5F"/>
    <w:rsid w:val="00E13D67"/>
    <w:rsid w:val="00E146AE"/>
    <w:rsid w:val="00E15F1B"/>
    <w:rsid w:val="00E22370"/>
    <w:rsid w:val="00E26CE8"/>
    <w:rsid w:val="00E3705C"/>
    <w:rsid w:val="00E439C6"/>
    <w:rsid w:val="00E65E6E"/>
    <w:rsid w:val="00E73200"/>
    <w:rsid w:val="00E73552"/>
    <w:rsid w:val="00E73785"/>
    <w:rsid w:val="00E75B93"/>
    <w:rsid w:val="00E77E75"/>
    <w:rsid w:val="00E8218D"/>
    <w:rsid w:val="00E84AE6"/>
    <w:rsid w:val="00E875DF"/>
    <w:rsid w:val="00E968FF"/>
    <w:rsid w:val="00E96B1F"/>
    <w:rsid w:val="00EA1AC5"/>
    <w:rsid w:val="00EB2278"/>
    <w:rsid w:val="00EB3A17"/>
    <w:rsid w:val="00EB6BD0"/>
    <w:rsid w:val="00EC2B69"/>
    <w:rsid w:val="00EC6B5B"/>
    <w:rsid w:val="00ED185B"/>
    <w:rsid w:val="00EE1818"/>
    <w:rsid w:val="00EE1A54"/>
    <w:rsid w:val="00EE3895"/>
    <w:rsid w:val="00EF43E3"/>
    <w:rsid w:val="00EF4E7B"/>
    <w:rsid w:val="00F02DED"/>
    <w:rsid w:val="00F13F73"/>
    <w:rsid w:val="00F13F98"/>
    <w:rsid w:val="00F1467B"/>
    <w:rsid w:val="00F228DC"/>
    <w:rsid w:val="00F24E16"/>
    <w:rsid w:val="00F31329"/>
    <w:rsid w:val="00F35B64"/>
    <w:rsid w:val="00F35E4E"/>
    <w:rsid w:val="00F37704"/>
    <w:rsid w:val="00F40C3A"/>
    <w:rsid w:val="00F42788"/>
    <w:rsid w:val="00F43B7E"/>
    <w:rsid w:val="00F4467F"/>
    <w:rsid w:val="00F5353D"/>
    <w:rsid w:val="00F574A8"/>
    <w:rsid w:val="00F64837"/>
    <w:rsid w:val="00F670EA"/>
    <w:rsid w:val="00F72204"/>
    <w:rsid w:val="00F752F8"/>
    <w:rsid w:val="00F83195"/>
    <w:rsid w:val="00F853BC"/>
    <w:rsid w:val="00F85D71"/>
    <w:rsid w:val="00F86C99"/>
    <w:rsid w:val="00F87B8D"/>
    <w:rsid w:val="00F913EB"/>
    <w:rsid w:val="00F9263A"/>
    <w:rsid w:val="00FA26EF"/>
    <w:rsid w:val="00FA3819"/>
    <w:rsid w:val="00FA75D9"/>
    <w:rsid w:val="00FB2135"/>
    <w:rsid w:val="00FB2167"/>
    <w:rsid w:val="00FB23DF"/>
    <w:rsid w:val="00FB25FE"/>
    <w:rsid w:val="00FB6F39"/>
    <w:rsid w:val="00FC4920"/>
    <w:rsid w:val="00FC6290"/>
    <w:rsid w:val="00FC6C61"/>
    <w:rsid w:val="00FD3775"/>
    <w:rsid w:val="00FD3B18"/>
    <w:rsid w:val="00FE08C4"/>
    <w:rsid w:val="00FE1E64"/>
    <w:rsid w:val="00FE3920"/>
    <w:rsid w:val="00FE7885"/>
    <w:rsid w:val="00FF0EA0"/>
    <w:rsid w:val="00FF1D47"/>
    <w:rsid w:val="00FF1DC1"/>
    <w:rsid w:val="00FF24B4"/>
    <w:rsid w:val="00FF3B79"/>
    <w:rsid w:val="18026401"/>
    <w:rsid w:val="18E5EFF0"/>
    <w:rsid w:val="26B1CC4E"/>
    <w:rsid w:val="28A81D7E"/>
    <w:rsid w:val="2C5AC8F1"/>
    <w:rsid w:val="406C4AA2"/>
    <w:rsid w:val="4EA5D1C6"/>
    <w:rsid w:val="55807F31"/>
    <w:rsid w:val="5622D7AD"/>
    <w:rsid w:val="583198C7"/>
    <w:rsid w:val="5DE66AE0"/>
    <w:rsid w:val="60A2E97E"/>
    <w:rsid w:val="662D7592"/>
    <w:rsid w:val="715CC97C"/>
    <w:rsid w:val="72A302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BA7B27"/>
  <w15:chartTrackingRefBased/>
  <w15:docId w15:val="{7F0FE605-CDCB-4230-9920-88EACFF3E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lsdException w:name="FollowedHyperlink" w:locked="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locked="0"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locked="0"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locked="0"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967458"/>
    <w:pPr>
      <w:spacing w:line="312" w:lineRule="auto"/>
    </w:pPr>
    <w:rPr>
      <w:sz w:val="24"/>
    </w:rPr>
  </w:style>
  <w:style w:type="paragraph" w:styleId="Heading1">
    <w:name w:val="heading 1"/>
    <w:basedOn w:val="Normal"/>
    <w:next w:val="Normal"/>
    <w:link w:val="Heading1Char"/>
    <w:uiPriority w:val="9"/>
    <w:qFormat/>
    <w:rsid w:val="006A6520"/>
    <w:pPr>
      <w:keepNext/>
      <w:keepLines/>
      <w:pBdr>
        <w:bottom w:val="single" w:sz="4" w:space="1" w:color="FFBF3F" w:themeColor="accent4"/>
      </w:pBdr>
      <w:spacing w:before="360" w:after="240" w:line="276" w:lineRule="auto"/>
      <w:outlineLvl w:val="0"/>
    </w:pPr>
    <w:rPr>
      <w:rFonts w:asciiTheme="majorHAnsi" w:eastAsiaTheme="majorEastAsia" w:hAnsiTheme="majorHAnsi" w:cstheme="majorBidi"/>
      <w:color w:val="002F6C" w:themeColor="text1"/>
      <w:sz w:val="40"/>
      <w:szCs w:val="36"/>
    </w:rPr>
  </w:style>
  <w:style w:type="paragraph" w:styleId="Heading2">
    <w:name w:val="heading 2"/>
    <w:basedOn w:val="Normal"/>
    <w:next w:val="Normal"/>
    <w:link w:val="Heading2Char"/>
    <w:uiPriority w:val="9"/>
    <w:qFormat/>
    <w:rsid w:val="00095FA1"/>
    <w:pPr>
      <w:keepNext/>
      <w:keepLines/>
      <w:spacing w:before="240" w:line="276" w:lineRule="auto"/>
      <w:outlineLvl w:val="1"/>
    </w:pPr>
    <w:rPr>
      <w:rFonts w:asciiTheme="majorHAnsi" w:eastAsiaTheme="majorEastAsia" w:hAnsiTheme="majorHAnsi" w:cstheme="majorBidi"/>
      <w:color w:val="000000" w:themeColor="text2"/>
      <w:sz w:val="32"/>
      <w:szCs w:val="28"/>
    </w:rPr>
  </w:style>
  <w:style w:type="paragraph" w:styleId="Heading3">
    <w:name w:val="heading 3"/>
    <w:basedOn w:val="Normal"/>
    <w:next w:val="Normal"/>
    <w:link w:val="Heading3Char"/>
    <w:uiPriority w:val="9"/>
    <w:qFormat/>
    <w:rsid w:val="00095FA1"/>
    <w:pPr>
      <w:spacing w:before="240" w:after="0"/>
      <w:outlineLvl w:val="2"/>
    </w:pPr>
    <w:rPr>
      <w:b/>
      <w:color w:val="000000" w:themeColor="text2"/>
      <w:sz w:val="28"/>
    </w:rPr>
  </w:style>
  <w:style w:type="paragraph" w:styleId="Heading4">
    <w:name w:val="heading 4"/>
    <w:basedOn w:val="Normal"/>
    <w:next w:val="Normal"/>
    <w:link w:val="Heading4Char"/>
    <w:uiPriority w:val="9"/>
    <w:semiHidden/>
    <w:unhideWhenUsed/>
    <w:qFormat/>
    <w:rsid w:val="008952DF"/>
    <w:pPr>
      <w:keepNext/>
      <w:keepLines/>
      <w:spacing w:before="80" w:after="0"/>
      <w:outlineLvl w:val="3"/>
    </w:pPr>
    <w:rPr>
      <w:rFonts w:asciiTheme="majorHAnsi" w:eastAsiaTheme="majorEastAsia" w:hAnsiTheme="majorHAnsi" w:cstheme="majorBidi"/>
      <w:szCs w:val="24"/>
    </w:rPr>
  </w:style>
  <w:style w:type="paragraph" w:styleId="Heading5">
    <w:name w:val="heading 5"/>
    <w:basedOn w:val="Normal"/>
    <w:next w:val="Normal"/>
    <w:link w:val="Heading5Char"/>
    <w:uiPriority w:val="9"/>
    <w:semiHidden/>
    <w:unhideWhenUsed/>
    <w:qFormat/>
    <w:locked/>
    <w:rsid w:val="008952DF"/>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locked/>
    <w:rsid w:val="008952DF"/>
    <w:pPr>
      <w:keepNext/>
      <w:keepLines/>
      <w:spacing w:before="80" w:after="0"/>
      <w:outlineLvl w:val="5"/>
    </w:pPr>
    <w:rPr>
      <w:rFonts w:asciiTheme="majorHAnsi" w:eastAsiaTheme="majorEastAsia" w:hAnsiTheme="majorHAnsi" w:cstheme="majorBidi"/>
      <w:color w:val="006AF8" w:themeColor="text1" w:themeTint="A6"/>
    </w:rPr>
  </w:style>
  <w:style w:type="paragraph" w:styleId="Heading7">
    <w:name w:val="heading 7"/>
    <w:basedOn w:val="Normal"/>
    <w:next w:val="Normal"/>
    <w:link w:val="Heading7Char"/>
    <w:uiPriority w:val="9"/>
    <w:semiHidden/>
    <w:unhideWhenUsed/>
    <w:qFormat/>
    <w:locked/>
    <w:rsid w:val="008952DF"/>
    <w:pPr>
      <w:keepNext/>
      <w:keepLines/>
      <w:spacing w:before="80" w:after="0"/>
      <w:outlineLvl w:val="6"/>
    </w:pPr>
    <w:rPr>
      <w:rFonts w:asciiTheme="majorHAnsi" w:eastAsiaTheme="majorEastAsia" w:hAnsiTheme="majorHAnsi" w:cstheme="majorBidi"/>
      <w:i/>
      <w:iCs/>
      <w:color w:val="006AF8" w:themeColor="text1" w:themeTint="A6"/>
    </w:rPr>
  </w:style>
  <w:style w:type="paragraph" w:styleId="Heading8">
    <w:name w:val="heading 8"/>
    <w:basedOn w:val="Normal"/>
    <w:next w:val="Normal"/>
    <w:link w:val="Heading8Char"/>
    <w:uiPriority w:val="9"/>
    <w:semiHidden/>
    <w:unhideWhenUsed/>
    <w:qFormat/>
    <w:locked/>
    <w:rsid w:val="008952DF"/>
    <w:pPr>
      <w:keepNext/>
      <w:keepLines/>
      <w:spacing w:before="80" w:after="0"/>
      <w:outlineLvl w:val="7"/>
    </w:pPr>
    <w:rPr>
      <w:rFonts w:asciiTheme="majorHAnsi" w:eastAsiaTheme="majorEastAsia" w:hAnsiTheme="majorHAnsi" w:cstheme="majorBidi"/>
      <w:smallCaps/>
      <w:color w:val="006AF8" w:themeColor="text1" w:themeTint="A6"/>
    </w:rPr>
  </w:style>
  <w:style w:type="paragraph" w:styleId="Heading9">
    <w:name w:val="heading 9"/>
    <w:basedOn w:val="Normal"/>
    <w:next w:val="Normal"/>
    <w:link w:val="Heading9Char"/>
    <w:uiPriority w:val="9"/>
    <w:semiHidden/>
    <w:unhideWhenUsed/>
    <w:qFormat/>
    <w:locked/>
    <w:rsid w:val="008952DF"/>
    <w:pPr>
      <w:keepNext/>
      <w:keepLines/>
      <w:spacing w:before="80" w:after="0"/>
      <w:outlineLvl w:val="8"/>
    </w:pPr>
    <w:rPr>
      <w:rFonts w:asciiTheme="majorHAnsi" w:eastAsiaTheme="majorEastAsia" w:hAnsiTheme="majorHAnsi" w:cstheme="majorBidi"/>
      <w:i/>
      <w:iCs/>
      <w:smallCaps/>
      <w:color w:val="006AF8"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B8D"/>
    <w:pPr>
      <w:ind w:left="720"/>
      <w:contextualSpacing/>
    </w:pPr>
  </w:style>
  <w:style w:type="paragraph" w:customStyle="1" w:styleId="squarebullets">
    <w:name w:val="square bullets"/>
    <w:basedOn w:val="ListParagraph"/>
    <w:qFormat/>
    <w:rsid w:val="006A6520"/>
    <w:pPr>
      <w:numPr>
        <w:numId w:val="13"/>
      </w:numPr>
      <w:spacing w:line="276" w:lineRule="auto"/>
    </w:pPr>
  </w:style>
  <w:style w:type="paragraph" w:customStyle="1" w:styleId="numberedlist">
    <w:name w:val="numbered list"/>
    <w:basedOn w:val="squarebullets"/>
    <w:qFormat/>
    <w:rsid w:val="00F87B8D"/>
    <w:pPr>
      <w:numPr>
        <w:numId w:val="6"/>
      </w:numPr>
    </w:pPr>
  </w:style>
  <w:style w:type="paragraph" w:customStyle="1" w:styleId="footertext">
    <w:name w:val="footer text"/>
    <w:basedOn w:val="Normal"/>
    <w:rsid w:val="00C00AB0"/>
    <w:pPr>
      <w:spacing w:line="360" w:lineRule="auto"/>
    </w:pPr>
    <w:rPr>
      <w:rFonts w:ascii="Helvetica" w:eastAsia="Times New Roman" w:hAnsi="Helvetica" w:cs="Helvetica"/>
      <w:color w:val="FFFFFF"/>
      <w:sz w:val="15"/>
      <w:szCs w:val="15"/>
    </w:rPr>
  </w:style>
  <w:style w:type="character" w:customStyle="1" w:styleId="Heading1Char">
    <w:name w:val="Heading 1 Char"/>
    <w:basedOn w:val="DefaultParagraphFont"/>
    <w:link w:val="Heading1"/>
    <w:uiPriority w:val="9"/>
    <w:rsid w:val="006A6520"/>
    <w:rPr>
      <w:rFonts w:asciiTheme="majorHAnsi" w:eastAsiaTheme="majorEastAsia" w:hAnsiTheme="majorHAnsi" w:cstheme="majorBidi"/>
      <w:color w:val="002F6C" w:themeColor="text1"/>
      <w:sz w:val="40"/>
      <w:szCs w:val="36"/>
    </w:rPr>
  </w:style>
  <w:style w:type="character" w:customStyle="1" w:styleId="Heading2Char">
    <w:name w:val="Heading 2 Char"/>
    <w:basedOn w:val="DefaultParagraphFont"/>
    <w:link w:val="Heading2"/>
    <w:uiPriority w:val="9"/>
    <w:rsid w:val="00095FA1"/>
    <w:rPr>
      <w:rFonts w:asciiTheme="majorHAnsi" w:eastAsiaTheme="majorEastAsia" w:hAnsiTheme="majorHAnsi" w:cstheme="majorBidi"/>
      <w:color w:val="000000" w:themeColor="text2"/>
      <w:sz w:val="32"/>
      <w:szCs w:val="28"/>
    </w:rPr>
  </w:style>
  <w:style w:type="character" w:customStyle="1" w:styleId="Heading3Char">
    <w:name w:val="Heading 3 Char"/>
    <w:basedOn w:val="DefaultParagraphFont"/>
    <w:link w:val="Heading3"/>
    <w:uiPriority w:val="9"/>
    <w:rsid w:val="00095FA1"/>
    <w:rPr>
      <w:b/>
      <w:color w:val="000000" w:themeColor="text2"/>
      <w:sz w:val="28"/>
    </w:rPr>
  </w:style>
  <w:style w:type="character" w:customStyle="1" w:styleId="Heading4Char">
    <w:name w:val="Heading 4 Char"/>
    <w:basedOn w:val="DefaultParagraphFont"/>
    <w:link w:val="Heading4"/>
    <w:uiPriority w:val="9"/>
    <w:semiHidden/>
    <w:rsid w:val="008952DF"/>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8952DF"/>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8952DF"/>
    <w:rPr>
      <w:rFonts w:asciiTheme="majorHAnsi" w:eastAsiaTheme="majorEastAsia" w:hAnsiTheme="majorHAnsi" w:cstheme="majorBidi"/>
      <w:color w:val="006AF8" w:themeColor="text1" w:themeTint="A6"/>
    </w:rPr>
  </w:style>
  <w:style w:type="character" w:customStyle="1" w:styleId="Heading7Char">
    <w:name w:val="Heading 7 Char"/>
    <w:basedOn w:val="DefaultParagraphFont"/>
    <w:link w:val="Heading7"/>
    <w:uiPriority w:val="9"/>
    <w:semiHidden/>
    <w:rsid w:val="008952DF"/>
    <w:rPr>
      <w:rFonts w:asciiTheme="majorHAnsi" w:eastAsiaTheme="majorEastAsia" w:hAnsiTheme="majorHAnsi" w:cstheme="majorBidi"/>
      <w:i/>
      <w:iCs/>
      <w:color w:val="006AF8" w:themeColor="text1" w:themeTint="A6"/>
    </w:rPr>
  </w:style>
  <w:style w:type="character" w:customStyle="1" w:styleId="Heading8Char">
    <w:name w:val="Heading 8 Char"/>
    <w:basedOn w:val="DefaultParagraphFont"/>
    <w:link w:val="Heading8"/>
    <w:uiPriority w:val="9"/>
    <w:semiHidden/>
    <w:rsid w:val="008952DF"/>
    <w:rPr>
      <w:rFonts w:asciiTheme="majorHAnsi" w:eastAsiaTheme="majorEastAsia" w:hAnsiTheme="majorHAnsi" w:cstheme="majorBidi"/>
      <w:smallCaps/>
      <w:color w:val="006AF8" w:themeColor="text1" w:themeTint="A6"/>
    </w:rPr>
  </w:style>
  <w:style w:type="character" w:customStyle="1" w:styleId="Heading9Char">
    <w:name w:val="Heading 9 Char"/>
    <w:basedOn w:val="DefaultParagraphFont"/>
    <w:link w:val="Heading9"/>
    <w:uiPriority w:val="9"/>
    <w:semiHidden/>
    <w:rsid w:val="008952DF"/>
    <w:rPr>
      <w:rFonts w:asciiTheme="majorHAnsi" w:eastAsiaTheme="majorEastAsia" w:hAnsiTheme="majorHAnsi" w:cstheme="majorBidi"/>
      <w:i/>
      <w:iCs/>
      <w:smallCaps/>
      <w:color w:val="006AF8" w:themeColor="text1" w:themeTint="A6"/>
    </w:rPr>
  </w:style>
  <w:style w:type="paragraph" w:styleId="Caption">
    <w:name w:val="caption"/>
    <w:basedOn w:val="Normal"/>
    <w:next w:val="Normal"/>
    <w:uiPriority w:val="35"/>
    <w:semiHidden/>
    <w:unhideWhenUsed/>
    <w:qFormat/>
    <w:locked/>
    <w:rsid w:val="008952DF"/>
    <w:pPr>
      <w:spacing w:line="240" w:lineRule="auto"/>
    </w:pPr>
    <w:rPr>
      <w:b/>
      <w:bCs/>
      <w:color w:val="005AD0" w:themeColor="text1" w:themeTint="BF"/>
      <w:sz w:val="20"/>
      <w:szCs w:val="20"/>
    </w:rPr>
  </w:style>
  <w:style w:type="table" w:styleId="GridTable1Light-Accent2">
    <w:name w:val="Grid Table 1 Light Accent 2"/>
    <w:basedOn w:val="TableNormal"/>
    <w:uiPriority w:val="46"/>
    <w:locked/>
    <w:rsid w:val="00726EA3"/>
    <w:pPr>
      <w:spacing w:after="0" w:line="240" w:lineRule="auto"/>
    </w:pPr>
    <w:tblPr>
      <w:tblStyleRowBandSize w:val="1"/>
      <w:tblStyleColBandSize w:val="1"/>
      <w:tblBorders>
        <w:top w:val="single" w:sz="4" w:space="0" w:color="FFBCBD" w:themeColor="accent2" w:themeTint="66"/>
        <w:left w:val="single" w:sz="4" w:space="0" w:color="FFBCBD" w:themeColor="accent2" w:themeTint="66"/>
        <w:bottom w:val="single" w:sz="4" w:space="0" w:color="FFBCBD" w:themeColor="accent2" w:themeTint="66"/>
        <w:right w:val="single" w:sz="4" w:space="0" w:color="FFBCBD" w:themeColor="accent2" w:themeTint="66"/>
        <w:insideH w:val="single" w:sz="4" w:space="0" w:color="FFBCBD" w:themeColor="accent2" w:themeTint="66"/>
        <w:insideV w:val="single" w:sz="4" w:space="0" w:color="FFBCBD" w:themeColor="accent2" w:themeTint="66"/>
      </w:tblBorders>
    </w:tblPr>
    <w:tblStylePr w:type="firstRow">
      <w:rPr>
        <w:b/>
        <w:bCs/>
      </w:rPr>
      <w:tblPr/>
      <w:tcPr>
        <w:tcBorders>
          <w:bottom w:val="single" w:sz="12" w:space="0" w:color="FF9A9D" w:themeColor="accent2" w:themeTint="99"/>
        </w:tcBorders>
      </w:tcPr>
    </w:tblStylePr>
    <w:tblStylePr w:type="lastRow">
      <w:rPr>
        <w:b/>
        <w:bCs/>
      </w:rPr>
      <w:tblPr/>
      <w:tcPr>
        <w:tcBorders>
          <w:top w:val="double" w:sz="2" w:space="0" w:color="FF9A9D" w:themeColor="accent2" w:themeTint="99"/>
        </w:tcBorders>
      </w:tcPr>
    </w:tblStylePr>
    <w:tblStylePr w:type="firstCol">
      <w:rPr>
        <w:b/>
        <w:bCs/>
      </w:rPr>
    </w:tblStylePr>
    <w:tblStylePr w:type="lastCol">
      <w:rPr>
        <w:b/>
        <w:bCs/>
      </w:rPr>
    </w:tblStylePr>
  </w:style>
  <w:style w:type="table" w:styleId="GridTable4-Accent4">
    <w:name w:val="Grid Table 4 Accent 4"/>
    <w:basedOn w:val="TableNormal"/>
    <w:uiPriority w:val="49"/>
    <w:locked/>
    <w:rsid w:val="00B377FC"/>
    <w:pPr>
      <w:spacing w:after="0" w:line="240" w:lineRule="auto"/>
    </w:pPr>
    <w:tblPr>
      <w:tblStyleRowBandSize w:val="1"/>
      <w:tblStyleColBandSize w:val="1"/>
      <w:tblBorders>
        <w:top w:val="single" w:sz="4" w:space="0" w:color="FFD88B" w:themeColor="accent4" w:themeTint="99"/>
        <w:left w:val="single" w:sz="4" w:space="0" w:color="FFD88B" w:themeColor="accent4" w:themeTint="99"/>
        <w:bottom w:val="single" w:sz="4" w:space="0" w:color="FFD88B" w:themeColor="accent4" w:themeTint="99"/>
        <w:right w:val="single" w:sz="4" w:space="0" w:color="FFD88B" w:themeColor="accent4" w:themeTint="99"/>
        <w:insideH w:val="single" w:sz="4" w:space="0" w:color="FFD88B" w:themeColor="accent4" w:themeTint="99"/>
        <w:insideV w:val="single" w:sz="4" w:space="0" w:color="FFD88B" w:themeColor="accent4" w:themeTint="99"/>
      </w:tblBorders>
      <w:tblCellMar>
        <w:top w:w="113" w:type="dxa"/>
        <w:bottom w:w="113" w:type="dxa"/>
      </w:tblCellMar>
    </w:tblPr>
    <w:tblStylePr w:type="firstRow">
      <w:rPr>
        <w:b/>
        <w:bCs/>
        <w:color w:val="FFFFFF" w:themeColor="background1"/>
      </w:rPr>
      <w:tblPr/>
      <w:tcPr>
        <w:tcBorders>
          <w:top w:val="single" w:sz="24" w:space="0" w:color="FFBF3F" w:themeColor="accent4"/>
          <w:left w:val="single" w:sz="24" w:space="0" w:color="FFBF3F" w:themeColor="accent4"/>
          <w:bottom w:val="single" w:sz="24" w:space="0" w:color="FFBF3F" w:themeColor="accent4"/>
          <w:right w:val="single" w:sz="24" w:space="0" w:color="FFBF3F" w:themeColor="accent4"/>
          <w:insideH w:val="nil"/>
          <w:insideV w:val="nil"/>
        </w:tcBorders>
        <w:shd w:val="clear" w:color="auto" w:fill="FFBF3F" w:themeFill="accent4"/>
      </w:tcPr>
    </w:tblStylePr>
    <w:tblStylePr w:type="lastRow">
      <w:rPr>
        <w:b/>
        <w:bCs/>
      </w:rPr>
      <w:tblPr/>
      <w:tcPr>
        <w:tcBorders>
          <w:top w:val="double" w:sz="4" w:space="0" w:color="FFBF3F" w:themeColor="accent4"/>
        </w:tcBorders>
      </w:tcPr>
    </w:tblStylePr>
    <w:tblStylePr w:type="firstCol">
      <w:rPr>
        <w:b/>
        <w:bCs/>
      </w:rPr>
    </w:tblStylePr>
    <w:tblStylePr w:type="lastCol">
      <w:rPr>
        <w:b/>
        <w:bCs/>
      </w:rPr>
    </w:tblStylePr>
    <w:tblStylePr w:type="band1Vert">
      <w:tblPr/>
      <w:tcPr>
        <w:shd w:val="clear" w:color="auto" w:fill="FFF2D8" w:themeFill="accent4" w:themeFillTint="33"/>
      </w:tcPr>
    </w:tblStylePr>
    <w:tblStylePr w:type="band1Horz">
      <w:tblPr/>
      <w:tcPr>
        <w:shd w:val="clear" w:color="auto" w:fill="FFF2D8" w:themeFill="accent4" w:themeFillTint="33"/>
      </w:tcPr>
    </w:tblStylePr>
  </w:style>
  <w:style w:type="table" w:styleId="GridTable4-Accent2">
    <w:name w:val="Grid Table 4 Accent 2"/>
    <w:basedOn w:val="TableNormal"/>
    <w:uiPriority w:val="49"/>
    <w:locked/>
    <w:rsid w:val="00B377FC"/>
    <w:pPr>
      <w:spacing w:after="0" w:line="240" w:lineRule="auto"/>
    </w:pPr>
    <w:tblPr>
      <w:tblStyleRowBandSize w:val="1"/>
      <w:tblStyleColBandSize w:val="1"/>
      <w:tblBorders>
        <w:top w:val="single" w:sz="4" w:space="0" w:color="FF9A9D" w:themeColor="accent2" w:themeTint="99"/>
        <w:left w:val="single" w:sz="4" w:space="0" w:color="FF9A9D" w:themeColor="accent2" w:themeTint="99"/>
        <w:bottom w:val="single" w:sz="4" w:space="0" w:color="FF9A9D" w:themeColor="accent2" w:themeTint="99"/>
        <w:right w:val="single" w:sz="4" w:space="0" w:color="FF9A9D" w:themeColor="accent2" w:themeTint="99"/>
        <w:insideH w:val="single" w:sz="4" w:space="0" w:color="FF9A9D" w:themeColor="accent2" w:themeTint="99"/>
        <w:insideV w:val="single" w:sz="4" w:space="0" w:color="FF9A9D" w:themeColor="accent2" w:themeTint="99"/>
      </w:tblBorders>
      <w:tblCellMar>
        <w:top w:w="113" w:type="dxa"/>
        <w:bottom w:w="113" w:type="dxa"/>
      </w:tblCellMar>
    </w:tblPr>
    <w:tblStylePr w:type="firstRow">
      <w:rPr>
        <w:b/>
        <w:bCs/>
        <w:color w:val="FFFFFF" w:themeColor="background1"/>
      </w:rPr>
      <w:tblPr/>
      <w:tcPr>
        <w:tcBorders>
          <w:top w:val="single" w:sz="4" w:space="0" w:color="FF585D" w:themeColor="accent2"/>
          <w:left w:val="single" w:sz="4" w:space="0" w:color="FF585D" w:themeColor="accent2"/>
          <w:bottom w:val="single" w:sz="4" w:space="0" w:color="FF585D" w:themeColor="accent2"/>
          <w:right w:val="single" w:sz="4" w:space="0" w:color="FF585D" w:themeColor="accent2"/>
          <w:insideH w:val="nil"/>
          <w:insideV w:val="nil"/>
        </w:tcBorders>
        <w:shd w:val="clear" w:color="auto" w:fill="FF585D" w:themeFill="accent2"/>
      </w:tcPr>
    </w:tblStylePr>
    <w:tblStylePr w:type="lastRow">
      <w:rPr>
        <w:b/>
        <w:bCs/>
      </w:rPr>
      <w:tblPr/>
      <w:tcPr>
        <w:tcBorders>
          <w:top w:val="double" w:sz="4" w:space="0" w:color="FF585D" w:themeColor="accent2"/>
        </w:tcBorders>
      </w:tcPr>
    </w:tblStylePr>
    <w:tblStylePr w:type="firstCol">
      <w:rPr>
        <w:b/>
        <w:bCs/>
      </w:rPr>
    </w:tblStylePr>
    <w:tblStylePr w:type="lastCol">
      <w:rPr>
        <w:b/>
        <w:bCs/>
      </w:rPr>
    </w:tblStylePr>
    <w:tblStylePr w:type="band1Vert">
      <w:tblPr/>
      <w:tcPr>
        <w:shd w:val="clear" w:color="auto" w:fill="FFDDDE" w:themeFill="accent2" w:themeFillTint="33"/>
      </w:tcPr>
    </w:tblStylePr>
    <w:tblStylePr w:type="band1Horz">
      <w:tblPr/>
      <w:tcPr>
        <w:shd w:val="clear" w:color="auto" w:fill="FFDDDE" w:themeFill="accent2" w:themeFillTint="33"/>
      </w:tcPr>
    </w:tblStylePr>
  </w:style>
  <w:style w:type="table" w:styleId="GridTable4-Accent1">
    <w:name w:val="Grid Table 4 Accent 1"/>
    <w:basedOn w:val="TableNormal"/>
    <w:uiPriority w:val="49"/>
    <w:locked/>
    <w:rsid w:val="00B377FC"/>
    <w:pPr>
      <w:spacing w:after="0" w:line="240" w:lineRule="auto"/>
    </w:pPr>
    <w:tblPr>
      <w:tblStyleRowBandSize w:val="1"/>
      <w:tblStyleColBandSize w:val="1"/>
      <w:tblBorders>
        <w:top w:val="single" w:sz="4" w:space="0" w:color="52CBFF" w:themeColor="accent1" w:themeTint="99"/>
        <w:left w:val="single" w:sz="4" w:space="0" w:color="52CBFF" w:themeColor="accent1" w:themeTint="99"/>
        <w:bottom w:val="single" w:sz="4" w:space="0" w:color="52CBFF" w:themeColor="accent1" w:themeTint="99"/>
        <w:right w:val="single" w:sz="4" w:space="0" w:color="52CBFF" w:themeColor="accent1" w:themeTint="99"/>
        <w:insideH w:val="single" w:sz="4" w:space="0" w:color="52CBFF" w:themeColor="accent1" w:themeTint="99"/>
        <w:insideV w:val="single" w:sz="4" w:space="0" w:color="52CBFF" w:themeColor="accent1" w:themeTint="99"/>
      </w:tblBorders>
      <w:tblCellMar>
        <w:top w:w="113" w:type="dxa"/>
        <w:bottom w:w="113" w:type="dxa"/>
      </w:tblCellMar>
    </w:tblPr>
    <w:tblStylePr w:type="firstRow">
      <w:rPr>
        <w:rFonts w:ascii="Arial" w:hAnsi="Arial"/>
        <w:b/>
        <w:bCs/>
        <w:color w:val="002F6C" w:themeColor="text1"/>
      </w:rPr>
      <w:tblPr/>
      <w:tcPr>
        <w:tcBorders>
          <w:top w:val="single" w:sz="4" w:space="0" w:color="009CDE" w:themeColor="accent1"/>
          <w:left w:val="single" w:sz="4" w:space="0" w:color="009CDE" w:themeColor="accent1"/>
          <w:bottom w:val="single" w:sz="4" w:space="0" w:color="009CDE" w:themeColor="accent1"/>
          <w:right w:val="single" w:sz="4" w:space="0" w:color="009CDE" w:themeColor="accent1"/>
          <w:insideH w:val="nil"/>
          <w:insideV w:val="nil"/>
        </w:tcBorders>
        <w:shd w:val="clear" w:color="auto" w:fill="009CDE" w:themeFill="accent1"/>
      </w:tcPr>
    </w:tblStylePr>
    <w:tblStylePr w:type="lastRow">
      <w:rPr>
        <w:b/>
        <w:bCs/>
      </w:rPr>
      <w:tblPr/>
      <w:tcPr>
        <w:tcBorders>
          <w:top w:val="double" w:sz="4" w:space="0" w:color="009CDE" w:themeColor="accent1"/>
        </w:tcBorders>
      </w:tcPr>
    </w:tblStylePr>
    <w:tblStylePr w:type="firstCol">
      <w:rPr>
        <w:b/>
        <w:bCs/>
      </w:rPr>
    </w:tblStylePr>
    <w:tblStylePr w:type="lastCol">
      <w:rPr>
        <w:b/>
        <w:bCs/>
      </w:rPr>
    </w:tblStylePr>
    <w:tblStylePr w:type="band1Vert">
      <w:tblPr/>
      <w:tcPr>
        <w:shd w:val="clear" w:color="auto" w:fill="C5EDFF" w:themeFill="accent1" w:themeFillTint="33"/>
      </w:tcPr>
    </w:tblStylePr>
    <w:tblStylePr w:type="band1Horz">
      <w:tblPr/>
      <w:tcPr>
        <w:shd w:val="clear" w:color="auto" w:fill="C5EDFF" w:themeFill="accent1" w:themeFillTint="33"/>
      </w:tcPr>
    </w:tblStylePr>
  </w:style>
  <w:style w:type="paragraph" w:styleId="NoSpacing">
    <w:name w:val="No Spacing"/>
    <w:uiPriority w:val="1"/>
    <w:qFormat/>
    <w:rsid w:val="008952DF"/>
    <w:pPr>
      <w:spacing w:after="0" w:line="240" w:lineRule="auto"/>
    </w:pPr>
  </w:style>
  <w:style w:type="paragraph" w:styleId="Quote">
    <w:name w:val="Quote"/>
    <w:basedOn w:val="Normal"/>
    <w:next w:val="Normal"/>
    <w:link w:val="QuoteChar"/>
    <w:uiPriority w:val="29"/>
    <w:qFormat/>
    <w:rsid w:val="006A6520"/>
    <w:pPr>
      <w:pBdr>
        <w:left w:val="single" w:sz="36" w:space="12" w:color="FFBF3F" w:themeColor="accent4"/>
      </w:pBdr>
      <w:spacing w:before="240" w:after="240" w:line="252" w:lineRule="auto"/>
      <w:ind w:left="340" w:right="862"/>
    </w:pPr>
    <w:rPr>
      <w:iCs/>
    </w:rPr>
  </w:style>
  <w:style w:type="character" w:customStyle="1" w:styleId="QuoteChar">
    <w:name w:val="Quote Char"/>
    <w:basedOn w:val="DefaultParagraphFont"/>
    <w:link w:val="Quote"/>
    <w:uiPriority w:val="29"/>
    <w:rsid w:val="006A6520"/>
    <w:rPr>
      <w:iCs/>
      <w:sz w:val="24"/>
    </w:rPr>
  </w:style>
  <w:style w:type="table" w:styleId="TableGridLight">
    <w:name w:val="Grid Table Light"/>
    <w:basedOn w:val="TableNormal"/>
    <w:uiPriority w:val="40"/>
    <w:rsid w:val="00B377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style>
  <w:style w:type="table" w:styleId="PlainTable1">
    <w:name w:val="Plain Table 1"/>
    <w:basedOn w:val="TableNormal"/>
    <w:uiPriority w:val="41"/>
    <w:rsid w:val="00B377F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B377FC"/>
    <w:pPr>
      <w:spacing w:after="0" w:line="240" w:lineRule="auto"/>
    </w:pPr>
    <w:tblPr>
      <w:tblStyleRowBandSize w:val="1"/>
      <w:tblStyleColBandSize w:val="1"/>
      <w:tblBorders>
        <w:top w:val="single" w:sz="4" w:space="0" w:color="358CFF" w:themeColor="text1" w:themeTint="80"/>
        <w:bottom w:val="single" w:sz="4" w:space="0" w:color="358CFF" w:themeColor="text1" w:themeTint="80"/>
      </w:tblBorders>
      <w:tblCellMar>
        <w:top w:w="113" w:type="dxa"/>
        <w:bottom w:w="113" w:type="dxa"/>
      </w:tblCellMar>
    </w:tblPr>
    <w:tblStylePr w:type="firstRow">
      <w:rPr>
        <w:b/>
        <w:bCs/>
      </w:rPr>
      <w:tblPr/>
      <w:tcPr>
        <w:tcBorders>
          <w:bottom w:val="single" w:sz="4" w:space="0" w:color="358CFF" w:themeColor="text1" w:themeTint="80"/>
        </w:tcBorders>
      </w:tcPr>
    </w:tblStylePr>
    <w:tblStylePr w:type="lastRow">
      <w:rPr>
        <w:b/>
        <w:bCs/>
      </w:rPr>
      <w:tblPr/>
      <w:tcPr>
        <w:tcBorders>
          <w:top w:val="single" w:sz="4" w:space="0" w:color="358CFF" w:themeColor="text1" w:themeTint="80"/>
        </w:tcBorders>
      </w:tcPr>
    </w:tblStylePr>
    <w:tblStylePr w:type="firstCol">
      <w:rPr>
        <w:b/>
        <w:bCs/>
      </w:rPr>
    </w:tblStylePr>
    <w:tblStylePr w:type="lastCol">
      <w:rPr>
        <w:b/>
        <w:bCs/>
      </w:rPr>
    </w:tblStylePr>
    <w:tblStylePr w:type="band1Vert">
      <w:tblPr/>
      <w:tcPr>
        <w:tcBorders>
          <w:left w:val="single" w:sz="4" w:space="0" w:color="358CFF" w:themeColor="text1" w:themeTint="80"/>
          <w:right w:val="single" w:sz="4" w:space="0" w:color="358CFF" w:themeColor="text1" w:themeTint="80"/>
        </w:tcBorders>
      </w:tcPr>
    </w:tblStylePr>
    <w:tblStylePr w:type="band2Vert">
      <w:tblPr/>
      <w:tcPr>
        <w:tcBorders>
          <w:left w:val="single" w:sz="4" w:space="0" w:color="358CFF" w:themeColor="text1" w:themeTint="80"/>
          <w:right w:val="single" w:sz="4" w:space="0" w:color="358CFF" w:themeColor="text1" w:themeTint="80"/>
        </w:tcBorders>
      </w:tcPr>
    </w:tblStylePr>
    <w:tblStylePr w:type="band1Horz">
      <w:tblPr/>
      <w:tcPr>
        <w:tcBorders>
          <w:top w:val="single" w:sz="4" w:space="0" w:color="358CFF" w:themeColor="text1" w:themeTint="80"/>
          <w:bottom w:val="single" w:sz="4" w:space="0" w:color="358CFF" w:themeColor="text1" w:themeTint="80"/>
        </w:tcBorders>
      </w:tcPr>
    </w:tblStylePr>
  </w:style>
  <w:style w:type="table" w:styleId="GridTable3">
    <w:name w:val="Grid Table 3"/>
    <w:basedOn w:val="TableNormal"/>
    <w:uiPriority w:val="48"/>
    <w:locked/>
    <w:rsid w:val="00726EA3"/>
    <w:pPr>
      <w:spacing w:after="0" w:line="240" w:lineRule="auto"/>
    </w:pPr>
    <w:tblPr>
      <w:tblStyleRowBandSize w:val="1"/>
      <w:tblStyleColBandSize w:val="1"/>
      <w:tblBorders>
        <w:top w:val="single" w:sz="4" w:space="0" w:color="0D75FF" w:themeColor="text1" w:themeTint="99"/>
        <w:left w:val="single" w:sz="4" w:space="0" w:color="0D75FF" w:themeColor="text1" w:themeTint="99"/>
        <w:bottom w:val="single" w:sz="4" w:space="0" w:color="0D75FF" w:themeColor="text1" w:themeTint="99"/>
        <w:right w:val="single" w:sz="4" w:space="0" w:color="0D75FF" w:themeColor="text1" w:themeTint="99"/>
        <w:insideH w:val="single" w:sz="4" w:space="0" w:color="0D75FF" w:themeColor="text1" w:themeTint="99"/>
        <w:insideV w:val="single" w:sz="4" w:space="0" w:color="0D75FF"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ED1FF" w:themeFill="text1" w:themeFillTint="33"/>
      </w:tcPr>
    </w:tblStylePr>
    <w:tblStylePr w:type="band1Horz">
      <w:tblPr/>
      <w:tcPr>
        <w:shd w:val="clear" w:color="auto" w:fill="AED1FF" w:themeFill="text1" w:themeFillTint="33"/>
      </w:tcPr>
    </w:tblStylePr>
    <w:tblStylePr w:type="neCell">
      <w:tblPr/>
      <w:tcPr>
        <w:tcBorders>
          <w:bottom w:val="single" w:sz="4" w:space="0" w:color="0D75FF" w:themeColor="text1" w:themeTint="99"/>
        </w:tcBorders>
      </w:tcPr>
    </w:tblStylePr>
    <w:tblStylePr w:type="nwCell">
      <w:tblPr/>
      <w:tcPr>
        <w:tcBorders>
          <w:bottom w:val="single" w:sz="4" w:space="0" w:color="0D75FF" w:themeColor="text1" w:themeTint="99"/>
        </w:tcBorders>
      </w:tcPr>
    </w:tblStylePr>
    <w:tblStylePr w:type="seCell">
      <w:tblPr/>
      <w:tcPr>
        <w:tcBorders>
          <w:top w:val="single" w:sz="4" w:space="0" w:color="0D75FF" w:themeColor="text1" w:themeTint="99"/>
        </w:tcBorders>
      </w:tcPr>
    </w:tblStylePr>
    <w:tblStylePr w:type="swCell">
      <w:tblPr/>
      <w:tcPr>
        <w:tcBorders>
          <w:top w:val="single" w:sz="4" w:space="0" w:color="0D75FF" w:themeColor="text1" w:themeTint="99"/>
        </w:tcBorders>
      </w:tcPr>
    </w:tblStylePr>
  </w:style>
  <w:style w:type="paragraph" w:styleId="Header">
    <w:name w:val="header"/>
    <w:basedOn w:val="Normal"/>
    <w:link w:val="HeaderChar"/>
    <w:uiPriority w:val="99"/>
    <w:unhideWhenUsed/>
    <w:locked/>
    <w:rsid w:val="000244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46C"/>
    <w:rPr>
      <w:sz w:val="24"/>
    </w:rPr>
  </w:style>
  <w:style w:type="paragraph" w:styleId="Footer">
    <w:name w:val="footer"/>
    <w:basedOn w:val="Normal"/>
    <w:link w:val="FooterChar"/>
    <w:uiPriority w:val="99"/>
    <w:unhideWhenUsed/>
    <w:locked/>
    <w:rsid w:val="0002446C"/>
    <w:pPr>
      <w:tabs>
        <w:tab w:val="center" w:pos="4513"/>
        <w:tab w:val="right" w:pos="9026"/>
      </w:tabs>
      <w:spacing w:after="0" w:line="240" w:lineRule="auto"/>
    </w:pPr>
  </w:style>
  <w:style w:type="paragraph" w:styleId="TOCHeading">
    <w:name w:val="TOC Heading"/>
    <w:basedOn w:val="Heading1"/>
    <w:next w:val="Normal"/>
    <w:uiPriority w:val="39"/>
    <w:unhideWhenUsed/>
    <w:qFormat/>
    <w:locked/>
    <w:rsid w:val="008952DF"/>
    <w:pPr>
      <w:outlineLvl w:val="9"/>
    </w:pPr>
  </w:style>
  <w:style w:type="character" w:customStyle="1" w:styleId="FooterChar">
    <w:name w:val="Footer Char"/>
    <w:basedOn w:val="DefaultParagraphFont"/>
    <w:link w:val="Footer"/>
    <w:uiPriority w:val="99"/>
    <w:rsid w:val="0002446C"/>
    <w:rPr>
      <w:sz w:val="24"/>
    </w:rPr>
  </w:style>
  <w:style w:type="paragraph" w:customStyle="1" w:styleId="Boldtext">
    <w:name w:val="Bold text"/>
    <w:basedOn w:val="Normal"/>
    <w:qFormat/>
    <w:rsid w:val="0002446C"/>
    <w:pPr>
      <w:spacing w:line="276" w:lineRule="auto"/>
    </w:pPr>
    <w:rPr>
      <w:b/>
    </w:rPr>
  </w:style>
  <w:style w:type="table" w:styleId="TableGrid">
    <w:name w:val="Table Grid"/>
    <w:basedOn w:val="TableNormal"/>
    <w:uiPriority w:val="39"/>
    <w:rsid w:val="00B37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style>
  <w:style w:type="paragraph" w:styleId="Title">
    <w:name w:val="Title"/>
    <w:basedOn w:val="Normal"/>
    <w:next w:val="Normal"/>
    <w:link w:val="TitleChar"/>
    <w:uiPriority w:val="10"/>
    <w:qFormat/>
    <w:locked/>
    <w:rsid w:val="00CC10AF"/>
    <w:pPr>
      <w:spacing w:after="0" w:line="240" w:lineRule="auto"/>
      <w:contextualSpacing/>
    </w:pPr>
    <w:rPr>
      <w:rFonts w:asciiTheme="majorHAnsi" w:eastAsiaTheme="majorEastAsia" w:hAnsiTheme="majorHAnsi" w:cstheme="majorBidi"/>
      <w:color w:val="FFFFFF" w:themeColor="background1"/>
      <w:spacing w:val="-10"/>
      <w:kern w:val="28"/>
      <w:sz w:val="56"/>
      <w:szCs w:val="56"/>
    </w:rPr>
  </w:style>
  <w:style w:type="character" w:customStyle="1" w:styleId="TitleChar">
    <w:name w:val="Title Char"/>
    <w:basedOn w:val="DefaultParagraphFont"/>
    <w:link w:val="Title"/>
    <w:uiPriority w:val="10"/>
    <w:rsid w:val="00CC10AF"/>
    <w:rPr>
      <w:rFonts w:asciiTheme="majorHAnsi" w:eastAsiaTheme="majorEastAsia" w:hAnsiTheme="majorHAnsi" w:cstheme="majorBidi"/>
      <w:color w:val="FFFFFF" w:themeColor="background1"/>
      <w:spacing w:val="-10"/>
      <w:kern w:val="28"/>
      <w:sz w:val="56"/>
      <w:szCs w:val="56"/>
    </w:rPr>
  </w:style>
  <w:style w:type="paragraph" w:styleId="Subtitle">
    <w:name w:val="Subtitle"/>
    <w:basedOn w:val="Normal"/>
    <w:next w:val="Normal"/>
    <w:link w:val="SubtitleChar"/>
    <w:uiPriority w:val="11"/>
    <w:qFormat/>
    <w:locked/>
    <w:rsid w:val="006A6520"/>
    <w:pPr>
      <w:numPr>
        <w:ilvl w:val="1"/>
      </w:numPr>
      <w:spacing w:after="160"/>
    </w:pPr>
    <w:rPr>
      <w:color w:val="FFBF3F" w:themeColor="accent4"/>
      <w:spacing w:val="15"/>
      <w:sz w:val="22"/>
      <w:szCs w:val="22"/>
    </w:rPr>
  </w:style>
  <w:style w:type="character" w:customStyle="1" w:styleId="SubtitleChar">
    <w:name w:val="Subtitle Char"/>
    <w:basedOn w:val="DefaultParagraphFont"/>
    <w:link w:val="Subtitle"/>
    <w:uiPriority w:val="11"/>
    <w:rsid w:val="006A6520"/>
    <w:rPr>
      <w:color w:val="FFBF3F" w:themeColor="accent4"/>
      <w:spacing w:val="15"/>
      <w:sz w:val="22"/>
      <w:szCs w:val="22"/>
    </w:rPr>
  </w:style>
  <w:style w:type="character" w:styleId="Hyperlink">
    <w:name w:val="Hyperlink"/>
    <w:basedOn w:val="DefaultParagraphFont"/>
    <w:uiPriority w:val="99"/>
    <w:rsid w:val="00871F6F"/>
    <w:rPr>
      <w:color w:val="0070C0"/>
      <w:u w:val="single"/>
    </w:rPr>
  </w:style>
  <w:style w:type="paragraph" w:customStyle="1" w:styleId="largeprinttext">
    <w:name w:val="large print text"/>
    <w:basedOn w:val="Normal"/>
    <w:qFormat/>
    <w:rsid w:val="005E2D99"/>
    <w:pPr>
      <w:framePr w:hSpace="181" w:wrap="around" w:vAnchor="text" w:hAnchor="text" w:y="1"/>
      <w:spacing w:before="120" w:after="0" w:line="360" w:lineRule="auto"/>
      <w:suppressOverlap/>
    </w:pPr>
    <w:rPr>
      <w:sz w:val="32"/>
    </w:rPr>
  </w:style>
  <w:style w:type="paragraph" w:styleId="TOC1">
    <w:name w:val="toc 1"/>
    <w:basedOn w:val="Normal"/>
    <w:next w:val="Normal"/>
    <w:autoRedefine/>
    <w:uiPriority w:val="39"/>
    <w:unhideWhenUsed/>
    <w:rsid w:val="003E72CE"/>
    <w:pPr>
      <w:tabs>
        <w:tab w:val="right" w:leader="dot" w:pos="10466"/>
      </w:tabs>
      <w:spacing w:after="100"/>
    </w:pPr>
    <w:rPr>
      <w:b/>
      <w:noProof/>
    </w:rPr>
  </w:style>
  <w:style w:type="paragraph" w:customStyle="1" w:styleId="contentsheading">
    <w:name w:val="contents heading"/>
    <w:basedOn w:val="Normal"/>
    <w:qFormat/>
    <w:rsid w:val="00282693"/>
    <w:pPr>
      <w:pBdr>
        <w:bottom w:val="single" w:sz="4" w:space="1" w:color="009CDE" w:themeColor="accent1"/>
      </w:pBdr>
      <w:spacing w:after="240"/>
    </w:pPr>
    <w:rPr>
      <w:color w:val="009CDE" w:themeColor="accent1"/>
      <w:sz w:val="40"/>
      <w:szCs w:val="40"/>
    </w:rPr>
  </w:style>
  <w:style w:type="paragraph" w:styleId="TOC2">
    <w:name w:val="toc 2"/>
    <w:basedOn w:val="Normal"/>
    <w:next w:val="Normal"/>
    <w:autoRedefine/>
    <w:uiPriority w:val="39"/>
    <w:unhideWhenUsed/>
    <w:rsid w:val="00BD41A7"/>
    <w:pPr>
      <w:spacing w:after="100"/>
      <w:ind w:left="240"/>
    </w:pPr>
  </w:style>
  <w:style w:type="paragraph" w:styleId="TOC3">
    <w:name w:val="toc 3"/>
    <w:basedOn w:val="Normal"/>
    <w:next w:val="Normal"/>
    <w:autoRedefine/>
    <w:uiPriority w:val="39"/>
    <w:unhideWhenUsed/>
    <w:rsid w:val="00BD41A7"/>
    <w:pPr>
      <w:spacing w:after="100"/>
      <w:ind w:left="480"/>
    </w:pPr>
  </w:style>
  <w:style w:type="paragraph" w:styleId="BodyText">
    <w:name w:val="Body Text"/>
    <w:basedOn w:val="Normal"/>
    <w:link w:val="BodyTextChar"/>
    <w:uiPriority w:val="99"/>
    <w:semiHidden/>
    <w:unhideWhenUsed/>
    <w:locked/>
    <w:rsid w:val="00C20906"/>
  </w:style>
  <w:style w:type="character" w:customStyle="1" w:styleId="BodyTextChar">
    <w:name w:val="Body Text Char"/>
    <w:basedOn w:val="DefaultParagraphFont"/>
    <w:link w:val="BodyText"/>
    <w:uiPriority w:val="99"/>
    <w:semiHidden/>
    <w:rsid w:val="00C20906"/>
    <w:rPr>
      <w:sz w:val="24"/>
    </w:rPr>
  </w:style>
  <w:style w:type="table" w:styleId="ListTable4-Accent4">
    <w:name w:val="List Table 4 Accent 4"/>
    <w:basedOn w:val="TableNormal"/>
    <w:uiPriority w:val="49"/>
    <w:locked/>
    <w:rsid w:val="00FC4920"/>
    <w:pPr>
      <w:spacing w:after="0" w:line="240" w:lineRule="auto"/>
    </w:pPr>
    <w:rPr>
      <w:sz w:val="24"/>
    </w:rPr>
    <w:tblPr>
      <w:tblStyleRowBandSize w:val="1"/>
      <w:tblStyleColBandSize w:val="1"/>
      <w:tblBorders>
        <w:top w:val="single" w:sz="4" w:space="0" w:color="FFD88B" w:themeColor="accent4" w:themeTint="99"/>
        <w:left w:val="single" w:sz="4" w:space="0" w:color="FFD88B" w:themeColor="accent4" w:themeTint="99"/>
        <w:bottom w:val="single" w:sz="4" w:space="0" w:color="FFD88B" w:themeColor="accent4" w:themeTint="99"/>
        <w:right w:val="single" w:sz="4" w:space="0" w:color="FFD88B" w:themeColor="accent4" w:themeTint="99"/>
        <w:insideH w:val="single" w:sz="4" w:space="0" w:color="FFD88B" w:themeColor="accent4" w:themeTint="99"/>
      </w:tblBorders>
      <w:tblCellMar>
        <w:top w:w="113" w:type="dxa"/>
        <w:bottom w:w="113" w:type="dxa"/>
      </w:tblCellMar>
    </w:tblPr>
    <w:tblStylePr w:type="firstRow">
      <w:rPr>
        <w:rFonts w:ascii="Arial" w:hAnsi="Arial"/>
        <w:b/>
        <w:bCs/>
        <w:color w:val="FFFFFF" w:themeColor="background1"/>
        <w:sz w:val="24"/>
      </w:rPr>
      <w:tblPr/>
      <w:tcPr>
        <w:tcBorders>
          <w:top w:val="single" w:sz="4" w:space="0" w:color="FFBF3F" w:themeColor="accent4"/>
          <w:left w:val="single" w:sz="4" w:space="0" w:color="FFBF3F" w:themeColor="accent4"/>
          <w:bottom w:val="single" w:sz="4" w:space="0" w:color="FFBF3F" w:themeColor="accent4"/>
          <w:right w:val="single" w:sz="4" w:space="0" w:color="FFBF3F" w:themeColor="accent4"/>
          <w:insideH w:val="nil"/>
        </w:tcBorders>
        <w:shd w:val="clear" w:color="auto" w:fill="FFBF3F" w:themeFill="accent4"/>
      </w:tcPr>
    </w:tblStylePr>
    <w:tblStylePr w:type="lastRow">
      <w:rPr>
        <w:b/>
        <w:bCs/>
      </w:rPr>
      <w:tblPr/>
      <w:tcPr>
        <w:tcBorders>
          <w:top w:val="double" w:sz="4" w:space="0" w:color="FFD88B" w:themeColor="accent4" w:themeTint="99"/>
        </w:tcBorders>
      </w:tcPr>
    </w:tblStylePr>
    <w:tblStylePr w:type="firstCol">
      <w:rPr>
        <w:b w:val="0"/>
        <w:bCs/>
      </w:rPr>
    </w:tblStylePr>
    <w:tblStylePr w:type="lastCol">
      <w:rPr>
        <w:b w:val="0"/>
        <w:bCs/>
      </w:rPr>
    </w:tblStylePr>
    <w:tblStylePr w:type="band1Vert">
      <w:tblPr/>
      <w:tcPr>
        <w:shd w:val="clear" w:color="auto" w:fill="FFF2D8" w:themeFill="accent4" w:themeFillTint="33"/>
      </w:tcPr>
    </w:tblStylePr>
    <w:tblStylePr w:type="band1Horz">
      <w:tblPr/>
      <w:tcPr>
        <w:shd w:val="clear" w:color="auto" w:fill="FFF2D8" w:themeFill="accent4" w:themeFillTint="33"/>
      </w:tcPr>
    </w:tblStylePr>
  </w:style>
  <w:style w:type="table" w:styleId="ListTable4-Accent3">
    <w:name w:val="List Table 4 Accent 3"/>
    <w:basedOn w:val="TableNormal"/>
    <w:uiPriority w:val="49"/>
    <w:locked/>
    <w:rsid w:val="00D209BA"/>
    <w:pPr>
      <w:spacing w:after="0" w:line="240" w:lineRule="auto"/>
    </w:pPr>
    <w:tblPr>
      <w:tblStyleRowBandSize w:val="1"/>
      <w:tblStyleColBandSize w:val="1"/>
      <w:tblBorders>
        <w:top w:val="single" w:sz="4" w:space="0" w:color="31FF8B" w:themeColor="accent3" w:themeTint="99"/>
        <w:left w:val="single" w:sz="4" w:space="0" w:color="31FF8B" w:themeColor="accent3" w:themeTint="99"/>
        <w:bottom w:val="single" w:sz="4" w:space="0" w:color="31FF8B" w:themeColor="accent3" w:themeTint="99"/>
        <w:right w:val="single" w:sz="4" w:space="0" w:color="31FF8B" w:themeColor="accent3" w:themeTint="99"/>
        <w:insideH w:val="single" w:sz="4" w:space="0" w:color="31FF8B" w:themeColor="accent3" w:themeTint="99"/>
      </w:tblBorders>
      <w:tblCellMar>
        <w:top w:w="57" w:type="dxa"/>
        <w:bottom w:w="57" w:type="dxa"/>
      </w:tblCellMar>
    </w:tblPr>
    <w:tblStylePr w:type="firstRow">
      <w:rPr>
        <w:b/>
        <w:bCs/>
        <w:color w:val="FFFFFF" w:themeColor="background1"/>
      </w:rPr>
      <w:tblPr/>
      <w:tcPr>
        <w:tcBorders>
          <w:top w:val="single" w:sz="4" w:space="0" w:color="00A74A" w:themeColor="accent3"/>
          <w:left w:val="single" w:sz="4" w:space="0" w:color="00A74A" w:themeColor="accent3"/>
          <w:bottom w:val="single" w:sz="4" w:space="0" w:color="00A74A" w:themeColor="accent3"/>
          <w:right w:val="single" w:sz="4" w:space="0" w:color="00A74A" w:themeColor="accent3"/>
          <w:insideH w:val="nil"/>
        </w:tcBorders>
        <w:shd w:val="clear" w:color="auto" w:fill="00A74A" w:themeFill="accent3"/>
      </w:tcPr>
    </w:tblStylePr>
    <w:tblStylePr w:type="lastRow">
      <w:rPr>
        <w:b/>
        <w:bCs/>
      </w:rPr>
      <w:tblPr/>
      <w:tcPr>
        <w:tcBorders>
          <w:top w:val="double" w:sz="4" w:space="0" w:color="31FF8B" w:themeColor="accent3" w:themeTint="99"/>
        </w:tcBorders>
      </w:tcPr>
    </w:tblStylePr>
    <w:tblStylePr w:type="firstCol">
      <w:rPr>
        <w:b/>
        <w:bCs/>
      </w:rPr>
    </w:tblStylePr>
    <w:tblStylePr w:type="lastCol">
      <w:rPr>
        <w:b/>
        <w:bCs/>
      </w:rPr>
    </w:tblStylePr>
    <w:tblStylePr w:type="band1Vert">
      <w:tblPr/>
      <w:tcPr>
        <w:shd w:val="clear" w:color="auto" w:fill="BAFFD8" w:themeFill="accent3" w:themeFillTint="33"/>
      </w:tcPr>
    </w:tblStylePr>
    <w:tblStylePr w:type="band1Horz">
      <w:tblPr/>
      <w:tcPr>
        <w:shd w:val="clear" w:color="auto" w:fill="BAFFD8" w:themeFill="accent3" w:themeFillTint="33"/>
      </w:tcPr>
    </w:tblStylePr>
  </w:style>
  <w:style w:type="paragraph" w:styleId="NormalWeb">
    <w:name w:val="Normal (Web)"/>
    <w:basedOn w:val="Normal"/>
    <w:uiPriority w:val="99"/>
    <w:unhideWhenUsed/>
    <w:locked/>
    <w:rsid w:val="00E65E6E"/>
    <w:rPr>
      <w:rFonts w:ascii="Times New Roman" w:hAnsi="Times New Roman" w:cs="Times New Roman"/>
      <w:szCs w:val="24"/>
    </w:rPr>
  </w:style>
  <w:style w:type="table" w:styleId="ListTable4-Accent6">
    <w:name w:val="List Table 4 Accent 6"/>
    <w:basedOn w:val="TableNormal"/>
    <w:uiPriority w:val="49"/>
    <w:locked/>
    <w:rsid w:val="00095FA1"/>
    <w:pPr>
      <w:spacing w:after="0" w:line="240" w:lineRule="auto"/>
    </w:pPr>
    <w:tblPr>
      <w:tblStyleRowBandSize w:val="1"/>
      <w:tblStyleColBandSize w:val="1"/>
      <w:tblBorders>
        <w:top w:val="single" w:sz="4" w:space="0" w:color="E98BCF" w:themeColor="accent6" w:themeTint="99"/>
        <w:left w:val="single" w:sz="4" w:space="0" w:color="E98BCF" w:themeColor="accent6" w:themeTint="99"/>
        <w:bottom w:val="single" w:sz="4" w:space="0" w:color="E98BCF" w:themeColor="accent6" w:themeTint="99"/>
        <w:right w:val="single" w:sz="4" w:space="0" w:color="E98BCF" w:themeColor="accent6" w:themeTint="99"/>
        <w:insideH w:val="single" w:sz="4" w:space="0" w:color="E98BCF" w:themeColor="accent6" w:themeTint="99"/>
      </w:tblBorders>
      <w:tblCellMar>
        <w:top w:w="57" w:type="dxa"/>
        <w:bottom w:w="57" w:type="dxa"/>
      </w:tblCellMar>
    </w:tblPr>
    <w:tblStylePr w:type="firstRow">
      <w:rPr>
        <w:b/>
        <w:bCs/>
        <w:color w:val="FFFFFF" w:themeColor="background1"/>
      </w:rPr>
      <w:tblPr/>
      <w:tcPr>
        <w:tcBorders>
          <w:top w:val="single" w:sz="4" w:space="0" w:color="DB3EB1" w:themeColor="accent6"/>
          <w:left w:val="single" w:sz="4" w:space="0" w:color="DB3EB1" w:themeColor="accent6"/>
          <w:bottom w:val="single" w:sz="4" w:space="0" w:color="DB3EB1" w:themeColor="accent6"/>
          <w:right w:val="single" w:sz="4" w:space="0" w:color="DB3EB1" w:themeColor="accent6"/>
          <w:insideH w:val="nil"/>
        </w:tcBorders>
        <w:shd w:val="clear" w:color="auto" w:fill="DB3EB1" w:themeFill="accent6"/>
      </w:tcPr>
    </w:tblStylePr>
    <w:tblStylePr w:type="lastRow">
      <w:rPr>
        <w:b/>
        <w:bCs/>
      </w:rPr>
      <w:tblPr/>
      <w:tcPr>
        <w:tcBorders>
          <w:top w:val="double" w:sz="4" w:space="0" w:color="E98BCF" w:themeColor="accent6" w:themeTint="99"/>
        </w:tcBorders>
      </w:tcPr>
    </w:tblStylePr>
    <w:tblStylePr w:type="firstCol">
      <w:rPr>
        <w:b/>
        <w:bCs/>
      </w:rPr>
    </w:tblStylePr>
    <w:tblStylePr w:type="lastCol">
      <w:rPr>
        <w:b/>
        <w:bCs/>
      </w:rPr>
    </w:tblStylePr>
    <w:tblStylePr w:type="band1Vert">
      <w:tblPr/>
      <w:tcPr>
        <w:shd w:val="clear" w:color="auto" w:fill="F7D8EF" w:themeFill="accent6" w:themeFillTint="33"/>
      </w:tcPr>
    </w:tblStylePr>
    <w:tblStylePr w:type="band1Horz">
      <w:tblPr/>
      <w:tcPr>
        <w:shd w:val="clear" w:color="auto" w:fill="F7D8EF" w:themeFill="accent6" w:themeFillTint="33"/>
      </w:tcPr>
    </w:tblStylePr>
  </w:style>
  <w:style w:type="character" w:styleId="FollowedHyperlink">
    <w:name w:val="FollowedHyperlink"/>
    <w:basedOn w:val="DefaultParagraphFont"/>
    <w:uiPriority w:val="99"/>
    <w:rsid w:val="00B83465"/>
    <w:rPr>
      <w:color w:val="00589A"/>
      <w:u w:val="single"/>
    </w:rPr>
  </w:style>
  <w:style w:type="table" w:styleId="GridTable1Light-Accent6">
    <w:name w:val="Grid Table 1 Light Accent 6"/>
    <w:basedOn w:val="TableNormal"/>
    <w:uiPriority w:val="46"/>
    <w:locked/>
    <w:rsid w:val="001D2598"/>
    <w:pPr>
      <w:spacing w:after="0" w:line="240" w:lineRule="auto"/>
    </w:pPr>
    <w:tblPr>
      <w:tblStyleRowBandSize w:val="1"/>
      <w:tblStyleColBandSize w:val="1"/>
      <w:tblBorders>
        <w:top w:val="single" w:sz="4" w:space="0" w:color="F0B1DF" w:themeColor="accent6" w:themeTint="66"/>
        <w:left w:val="single" w:sz="4" w:space="0" w:color="F0B1DF" w:themeColor="accent6" w:themeTint="66"/>
        <w:bottom w:val="single" w:sz="4" w:space="0" w:color="F0B1DF" w:themeColor="accent6" w:themeTint="66"/>
        <w:right w:val="single" w:sz="4" w:space="0" w:color="F0B1DF" w:themeColor="accent6" w:themeTint="66"/>
        <w:insideH w:val="single" w:sz="4" w:space="0" w:color="F0B1DF" w:themeColor="accent6" w:themeTint="66"/>
        <w:insideV w:val="single" w:sz="4" w:space="0" w:color="F0B1DF" w:themeColor="accent6" w:themeTint="66"/>
      </w:tblBorders>
    </w:tblPr>
    <w:tblStylePr w:type="firstRow">
      <w:rPr>
        <w:b/>
        <w:bCs/>
      </w:rPr>
      <w:tblPr/>
      <w:tcPr>
        <w:tcBorders>
          <w:bottom w:val="single" w:sz="12" w:space="0" w:color="E98BCF" w:themeColor="accent6" w:themeTint="99"/>
        </w:tcBorders>
      </w:tcPr>
    </w:tblStylePr>
    <w:tblStylePr w:type="lastRow">
      <w:rPr>
        <w:b/>
        <w:bCs/>
      </w:rPr>
      <w:tblPr/>
      <w:tcPr>
        <w:tcBorders>
          <w:top w:val="double" w:sz="2" w:space="0" w:color="E98BCF" w:themeColor="accent6"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locked/>
    <w:rsid w:val="00D209BA"/>
    <w:pPr>
      <w:spacing w:after="0" w:line="240" w:lineRule="auto"/>
    </w:pPr>
    <w:tblPr>
      <w:tblStyleRowBandSize w:val="1"/>
      <w:tblStyleColBandSize w:val="1"/>
      <w:tblBorders>
        <w:top w:val="single" w:sz="4" w:space="0" w:color="75FFB1" w:themeColor="accent3" w:themeTint="66"/>
        <w:left w:val="single" w:sz="4" w:space="0" w:color="75FFB1" w:themeColor="accent3" w:themeTint="66"/>
        <w:bottom w:val="single" w:sz="4" w:space="0" w:color="75FFB1" w:themeColor="accent3" w:themeTint="66"/>
        <w:right w:val="single" w:sz="4" w:space="0" w:color="75FFB1" w:themeColor="accent3" w:themeTint="66"/>
        <w:insideH w:val="single" w:sz="4" w:space="0" w:color="75FFB1" w:themeColor="accent3" w:themeTint="66"/>
        <w:insideV w:val="single" w:sz="4" w:space="0" w:color="75FFB1" w:themeColor="accent3" w:themeTint="66"/>
      </w:tblBorders>
      <w:tblCellMar>
        <w:top w:w="57" w:type="dxa"/>
        <w:bottom w:w="57" w:type="dxa"/>
      </w:tblCellMar>
    </w:tblPr>
    <w:tblStylePr w:type="firstRow">
      <w:rPr>
        <w:b/>
        <w:bCs/>
      </w:rPr>
      <w:tblPr/>
      <w:tcPr>
        <w:tcBorders>
          <w:bottom w:val="single" w:sz="12" w:space="0" w:color="31FF8B" w:themeColor="accent3" w:themeTint="99"/>
        </w:tcBorders>
      </w:tcPr>
    </w:tblStylePr>
    <w:tblStylePr w:type="lastRow">
      <w:rPr>
        <w:b/>
        <w:bCs/>
      </w:rPr>
      <w:tblPr/>
      <w:tcPr>
        <w:tcBorders>
          <w:top w:val="double" w:sz="2" w:space="0" w:color="31FF8B" w:themeColor="accent3"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82693"/>
    <w:pPr>
      <w:spacing w:after="0" w:line="240" w:lineRule="auto"/>
    </w:pPr>
    <w:tblPr>
      <w:tblStyleRowBandSize w:val="1"/>
      <w:tblStyleColBandSize w:val="1"/>
      <w:tblBorders>
        <w:top w:val="single" w:sz="4" w:space="0" w:color="8BDCFF" w:themeColor="accent1" w:themeTint="66"/>
        <w:left w:val="single" w:sz="4" w:space="0" w:color="8BDCFF" w:themeColor="accent1" w:themeTint="66"/>
        <w:bottom w:val="single" w:sz="4" w:space="0" w:color="8BDCFF" w:themeColor="accent1" w:themeTint="66"/>
        <w:right w:val="single" w:sz="4" w:space="0" w:color="8BDCFF" w:themeColor="accent1" w:themeTint="66"/>
        <w:insideH w:val="single" w:sz="4" w:space="0" w:color="8BDCFF" w:themeColor="accent1" w:themeTint="66"/>
        <w:insideV w:val="single" w:sz="4" w:space="0" w:color="8BDCFF" w:themeColor="accent1" w:themeTint="66"/>
      </w:tblBorders>
      <w:tblCellMar>
        <w:top w:w="57" w:type="dxa"/>
        <w:bottom w:w="57" w:type="dxa"/>
      </w:tblCellMar>
    </w:tblPr>
    <w:tblStylePr w:type="firstRow">
      <w:rPr>
        <w:b/>
        <w:bCs/>
      </w:rPr>
      <w:tblPr/>
      <w:tcPr>
        <w:tcBorders>
          <w:bottom w:val="single" w:sz="12" w:space="0" w:color="52CBFF" w:themeColor="accent1" w:themeTint="99"/>
        </w:tcBorders>
      </w:tcPr>
    </w:tblStylePr>
    <w:tblStylePr w:type="lastRow">
      <w:rPr>
        <w:b/>
        <w:bCs/>
      </w:rPr>
      <w:tblPr/>
      <w:tcPr>
        <w:tcBorders>
          <w:top w:val="double" w:sz="2" w:space="0" w:color="52CBFF" w:themeColor="accent1" w:themeTint="99"/>
        </w:tcBorders>
      </w:tcPr>
    </w:tblStylePr>
    <w:tblStylePr w:type="firstCol">
      <w:rPr>
        <w:b/>
        <w:bCs/>
      </w:rPr>
    </w:tblStylePr>
    <w:tblStylePr w:type="lastCol">
      <w:rPr>
        <w:b/>
        <w:bCs/>
      </w:rPr>
    </w:tblStylePr>
  </w:style>
  <w:style w:type="table" w:styleId="ListTable4-Accent1">
    <w:name w:val="List Table 4 Accent 1"/>
    <w:basedOn w:val="TableNormal"/>
    <w:uiPriority w:val="49"/>
    <w:rsid w:val="00282693"/>
    <w:pPr>
      <w:spacing w:after="0" w:line="240" w:lineRule="auto"/>
    </w:pPr>
    <w:tblPr>
      <w:tblStyleRowBandSize w:val="1"/>
      <w:tblStyleColBandSize w:val="1"/>
      <w:tblBorders>
        <w:top w:val="single" w:sz="4" w:space="0" w:color="52CBFF" w:themeColor="accent1" w:themeTint="99"/>
        <w:left w:val="single" w:sz="4" w:space="0" w:color="52CBFF" w:themeColor="accent1" w:themeTint="99"/>
        <w:bottom w:val="single" w:sz="4" w:space="0" w:color="52CBFF" w:themeColor="accent1" w:themeTint="99"/>
        <w:right w:val="single" w:sz="4" w:space="0" w:color="52CBFF" w:themeColor="accent1" w:themeTint="99"/>
        <w:insideH w:val="single" w:sz="4" w:space="0" w:color="52CBFF" w:themeColor="accent1" w:themeTint="99"/>
      </w:tblBorders>
      <w:tblCellMar>
        <w:top w:w="57" w:type="dxa"/>
        <w:bottom w:w="57" w:type="dxa"/>
      </w:tblCellMar>
    </w:tblPr>
    <w:tblStylePr w:type="firstRow">
      <w:rPr>
        <w:b/>
        <w:bCs/>
        <w:color w:val="FFFFFF" w:themeColor="background1"/>
      </w:rPr>
      <w:tblPr/>
      <w:tcPr>
        <w:tcBorders>
          <w:top w:val="single" w:sz="4" w:space="0" w:color="009CDE" w:themeColor="accent1"/>
          <w:left w:val="single" w:sz="4" w:space="0" w:color="009CDE" w:themeColor="accent1"/>
          <w:bottom w:val="single" w:sz="4" w:space="0" w:color="009CDE" w:themeColor="accent1"/>
          <w:right w:val="single" w:sz="4" w:space="0" w:color="009CDE" w:themeColor="accent1"/>
          <w:insideH w:val="nil"/>
        </w:tcBorders>
        <w:shd w:val="clear" w:color="auto" w:fill="009CDE" w:themeFill="accent1"/>
      </w:tcPr>
    </w:tblStylePr>
    <w:tblStylePr w:type="lastRow">
      <w:rPr>
        <w:b/>
        <w:bCs/>
      </w:rPr>
      <w:tblPr/>
      <w:tcPr>
        <w:tcBorders>
          <w:top w:val="double" w:sz="4" w:space="0" w:color="52CBFF" w:themeColor="accent1" w:themeTint="99"/>
        </w:tcBorders>
      </w:tcPr>
    </w:tblStylePr>
    <w:tblStylePr w:type="firstCol">
      <w:rPr>
        <w:b/>
        <w:bCs/>
      </w:rPr>
    </w:tblStylePr>
    <w:tblStylePr w:type="lastCol">
      <w:rPr>
        <w:b/>
        <w:bCs/>
      </w:rPr>
    </w:tblStylePr>
    <w:tblStylePr w:type="band1Vert">
      <w:tblPr/>
      <w:tcPr>
        <w:shd w:val="clear" w:color="auto" w:fill="C5EDFF" w:themeFill="accent1" w:themeFillTint="33"/>
      </w:tcPr>
    </w:tblStylePr>
    <w:tblStylePr w:type="band1Horz">
      <w:tblPr/>
      <w:tcPr>
        <w:shd w:val="clear" w:color="auto" w:fill="C5EDFF" w:themeFill="accent1" w:themeFillTint="33"/>
      </w:tcPr>
    </w:tblStylePr>
  </w:style>
  <w:style w:type="table" w:styleId="ListTable4">
    <w:name w:val="List Table 4"/>
    <w:basedOn w:val="TableNormal"/>
    <w:uiPriority w:val="49"/>
    <w:locked/>
    <w:rsid w:val="002958AD"/>
    <w:pPr>
      <w:spacing w:after="0" w:line="240" w:lineRule="auto"/>
    </w:pPr>
    <w:tblPr>
      <w:tblStyleRowBandSize w:val="1"/>
      <w:tblStyleColBandSize w:val="1"/>
      <w:tblBorders>
        <w:top w:val="single" w:sz="4" w:space="0" w:color="0D75FF" w:themeColor="text1" w:themeTint="99"/>
        <w:left w:val="single" w:sz="4" w:space="0" w:color="0D75FF" w:themeColor="text1" w:themeTint="99"/>
        <w:bottom w:val="single" w:sz="4" w:space="0" w:color="0D75FF" w:themeColor="text1" w:themeTint="99"/>
        <w:right w:val="single" w:sz="4" w:space="0" w:color="0D75FF" w:themeColor="text1" w:themeTint="99"/>
        <w:insideH w:val="single" w:sz="4" w:space="0" w:color="0D75FF" w:themeColor="text1" w:themeTint="99"/>
      </w:tblBorders>
      <w:tblCellMar>
        <w:top w:w="57" w:type="dxa"/>
        <w:bottom w:w="57" w:type="dxa"/>
      </w:tblCellMar>
    </w:tblPr>
    <w:tblStylePr w:type="firstRow">
      <w:rPr>
        <w:b/>
        <w:bCs/>
        <w:color w:val="FFFFFF" w:themeColor="background1"/>
      </w:rPr>
      <w:tblPr/>
      <w:tcPr>
        <w:tcBorders>
          <w:top w:val="single" w:sz="4" w:space="0" w:color="002F6C" w:themeColor="text1"/>
          <w:left w:val="single" w:sz="4" w:space="0" w:color="002F6C" w:themeColor="text1"/>
          <w:bottom w:val="single" w:sz="4" w:space="0" w:color="002F6C" w:themeColor="text1"/>
          <w:right w:val="single" w:sz="4" w:space="0" w:color="002F6C" w:themeColor="text1"/>
          <w:insideH w:val="nil"/>
        </w:tcBorders>
        <w:shd w:val="clear" w:color="auto" w:fill="002F6C" w:themeFill="text1"/>
      </w:tcPr>
    </w:tblStylePr>
    <w:tblStylePr w:type="lastRow">
      <w:rPr>
        <w:b/>
        <w:bCs/>
      </w:rPr>
      <w:tblPr/>
      <w:tcPr>
        <w:tcBorders>
          <w:top w:val="double" w:sz="4" w:space="0" w:color="0D75FF" w:themeColor="text1" w:themeTint="99"/>
        </w:tcBorders>
      </w:tcPr>
    </w:tblStylePr>
    <w:tblStylePr w:type="firstCol">
      <w:rPr>
        <w:b/>
        <w:bCs/>
      </w:rPr>
    </w:tblStylePr>
    <w:tblStylePr w:type="lastCol">
      <w:rPr>
        <w:b/>
        <w:bCs/>
      </w:rPr>
    </w:tblStylePr>
    <w:tblStylePr w:type="band1Vert">
      <w:tblPr/>
      <w:tcPr>
        <w:shd w:val="clear" w:color="auto" w:fill="AED1FF" w:themeFill="text1" w:themeFillTint="33"/>
      </w:tcPr>
    </w:tblStylePr>
    <w:tblStylePr w:type="band1Horz">
      <w:tblPr/>
      <w:tcPr>
        <w:shd w:val="clear" w:color="auto" w:fill="AED1FF" w:themeFill="text1" w:themeFillTint="33"/>
      </w:tcPr>
    </w:tblStylePr>
  </w:style>
  <w:style w:type="table" w:styleId="PlainTable5">
    <w:name w:val="Plain Table 5"/>
    <w:basedOn w:val="TableNormal"/>
    <w:uiPriority w:val="45"/>
    <w:locked/>
    <w:rsid w:val="00E7378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58CF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58CF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58CF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58CF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locked/>
    <w:rsid w:val="00E73785"/>
    <w:pPr>
      <w:spacing w:after="0" w:line="240" w:lineRule="auto"/>
    </w:pPr>
    <w:tblPr>
      <w:tblStyleRowBandSize w:val="1"/>
      <w:tblStyleColBandSize w:val="1"/>
      <w:tblBorders>
        <w:top w:val="single" w:sz="4" w:space="0" w:color="002F6C" w:themeColor="text1"/>
        <w:left w:val="single" w:sz="4" w:space="0" w:color="002F6C" w:themeColor="text1"/>
        <w:bottom w:val="single" w:sz="4" w:space="0" w:color="002F6C" w:themeColor="text1"/>
        <w:right w:val="single" w:sz="4" w:space="0" w:color="002F6C" w:themeColor="text1"/>
        <w:insideH w:val="single" w:sz="4" w:space="0" w:color="002F6C" w:themeColor="text1"/>
        <w:insideV w:val="single" w:sz="4" w:space="0" w:color="002F6C" w:themeColor="text1"/>
      </w:tblBorders>
      <w:tblCellMar>
        <w:top w:w="57" w:type="dxa"/>
        <w:bottom w:w="57" w:type="dxa"/>
      </w:tblCellMar>
    </w:tblPr>
    <w:tblStylePr w:type="firstRow">
      <w:rPr>
        <w:b/>
        <w:bCs/>
      </w:rPr>
      <w:tblPr/>
      <w:tcPr>
        <w:tcBorders>
          <w:bottom w:val="single" w:sz="12" w:space="0" w:color="002F6C" w:themeColor="text1"/>
        </w:tcBorders>
      </w:tcPr>
    </w:tblStylePr>
    <w:tblStylePr w:type="lastRow">
      <w:rPr>
        <w:b/>
        <w:bCs/>
      </w:rPr>
      <w:tblPr/>
      <w:tcPr>
        <w:tcBorders>
          <w:top w:val="double" w:sz="2" w:space="0" w:color="002F6C" w:themeColor="text1"/>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13373D"/>
    <w:pPr>
      <w:spacing w:after="0" w:line="240" w:lineRule="auto"/>
    </w:pPr>
    <w:rPr>
      <w:rFonts w:eastAsia="Calibr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3373D"/>
    <w:pPr>
      <w:spacing w:after="0" w:line="240" w:lineRule="auto"/>
    </w:pPr>
    <w:rPr>
      <w:rFonts w:eastAsia="Calibr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02DED"/>
    <w:pPr>
      <w:spacing w:after="0" w:line="240" w:lineRule="auto"/>
    </w:pPr>
    <w:rPr>
      <w:rFonts w:eastAsia="Calibr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B3A17"/>
    <w:pPr>
      <w:spacing w:after="0" w:line="240" w:lineRule="auto"/>
    </w:pPr>
    <w:rPr>
      <w:rFonts w:eastAsia="Calibr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0026D"/>
    <w:pPr>
      <w:spacing w:after="0" w:line="240" w:lineRule="auto"/>
    </w:pPr>
    <w:rPr>
      <w:rFonts w:eastAsia="Calibr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906549"/>
    <w:pPr>
      <w:spacing w:after="0" w:line="240" w:lineRule="auto"/>
    </w:pPr>
    <w:rPr>
      <w:rFonts w:eastAsia="Calibr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6C1387"/>
    <w:pPr>
      <w:spacing w:after="0" w:line="240" w:lineRule="auto"/>
    </w:pPr>
    <w:rPr>
      <w:rFonts w:eastAsia="Calibr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D609D8"/>
    <w:pPr>
      <w:spacing w:after="0" w:line="240" w:lineRule="auto"/>
    </w:pPr>
    <w:rPr>
      <w:rFonts w:eastAsia="Calibr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AB4CA2"/>
    <w:pPr>
      <w:spacing w:after="0" w:line="240" w:lineRule="auto"/>
    </w:pPr>
    <w:rPr>
      <w:rFonts w:eastAsia="Calibr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AC65CE"/>
    <w:pPr>
      <w:spacing w:after="0" w:line="240" w:lineRule="auto"/>
    </w:pPr>
    <w:rPr>
      <w:rFonts w:eastAsia="Calibr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ED185B"/>
    <w:pPr>
      <w:spacing w:after="0" w:line="240" w:lineRule="auto"/>
    </w:pPr>
    <w:rPr>
      <w:rFonts w:eastAsia="Calibr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EB2278"/>
    <w:pPr>
      <w:spacing w:after="0" w:line="240" w:lineRule="auto"/>
    </w:pPr>
    <w:rPr>
      <w:rFonts w:eastAsia="Calibr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0B1932"/>
    <w:pPr>
      <w:spacing w:after="0" w:line="240" w:lineRule="auto"/>
    </w:pPr>
    <w:rPr>
      <w:rFonts w:eastAsia="Calibr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786EF0"/>
    <w:pPr>
      <w:spacing w:after="0" w:line="240" w:lineRule="auto"/>
    </w:pPr>
    <w:rPr>
      <w:rFonts w:eastAsia="Calibr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5C2EF9"/>
    <w:pPr>
      <w:spacing w:after="0" w:line="240" w:lineRule="auto"/>
    </w:pPr>
    <w:rPr>
      <w:rFonts w:eastAsia="Calibr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FE1E64"/>
    <w:pPr>
      <w:spacing w:after="0" w:line="240" w:lineRule="auto"/>
    </w:pPr>
    <w:rPr>
      <w:rFonts w:eastAsia="Calibr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AA4DAE"/>
    <w:pPr>
      <w:spacing w:after="0" w:line="240" w:lineRule="auto"/>
    </w:pPr>
    <w:rPr>
      <w:rFonts w:eastAsia="Calibr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31703"/>
    <w:rPr>
      <w:color w:val="605E5C"/>
      <w:shd w:val="clear" w:color="auto" w:fill="E1DFDD"/>
    </w:rPr>
  </w:style>
  <w:style w:type="character" w:styleId="Strong">
    <w:name w:val="Strong"/>
    <w:basedOn w:val="DefaultParagraphFont"/>
    <w:uiPriority w:val="22"/>
    <w:qFormat/>
    <w:locked/>
    <w:rsid w:val="00FE7885"/>
    <w:rPr>
      <w:b/>
      <w:bCs/>
    </w:rPr>
  </w:style>
  <w:style w:type="character" w:styleId="CommentReference">
    <w:name w:val="annotation reference"/>
    <w:basedOn w:val="DefaultParagraphFont"/>
    <w:uiPriority w:val="99"/>
    <w:semiHidden/>
    <w:unhideWhenUsed/>
    <w:locked/>
    <w:rsid w:val="00002B42"/>
    <w:rPr>
      <w:sz w:val="16"/>
      <w:szCs w:val="16"/>
    </w:rPr>
  </w:style>
  <w:style w:type="paragraph" w:styleId="CommentText">
    <w:name w:val="annotation text"/>
    <w:basedOn w:val="Normal"/>
    <w:link w:val="CommentTextChar"/>
    <w:uiPriority w:val="99"/>
    <w:unhideWhenUsed/>
    <w:locked/>
    <w:rsid w:val="00002B42"/>
    <w:pPr>
      <w:spacing w:line="240" w:lineRule="auto"/>
    </w:pPr>
    <w:rPr>
      <w:sz w:val="20"/>
      <w:szCs w:val="20"/>
    </w:rPr>
  </w:style>
  <w:style w:type="character" w:customStyle="1" w:styleId="CommentTextChar">
    <w:name w:val="Comment Text Char"/>
    <w:basedOn w:val="DefaultParagraphFont"/>
    <w:link w:val="CommentText"/>
    <w:uiPriority w:val="99"/>
    <w:rsid w:val="00002B42"/>
    <w:rPr>
      <w:sz w:val="20"/>
      <w:szCs w:val="20"/>
    </w:rPr>
  </w:style>
  <w:style w:type="paragraph" w:styleId="CommentSubject">
    <w:name w:val="annotation subject"/>
    <w:basedOn w:val="CommentText"/>
    <w:next w:val="CommentText"/>
    <w:link w:val="CommentSubjectChar"/>
    <w:uiPriority w:val="99"/>
    <w:semiHidden/>
    <w:unhideWhenUsed/>
    <w:locked/>
    <w:rsid w:val="00002B42"/>
    <w:rPr>
      <w:b/>
      <w:bCs/>
    </w:rPr>
  </w:style>
  <w:style w:type="character" w:customStyle="1" w:styleId="CommentSubjectChar">
    <w:name w:val="Comment Subject Char"/>
    <w:basedOn w:val="CommentTextChar"/>
    <w:link w:val="CommentSubject"/>
    <w:uiPriority w:val="99"/>
    <w:semiHidden/>
    <w:rsid w:val="00002B42"/>
    <w:rPr>
      <w:b/>
      <w:bCs/>
      <w:sz w:val="20"/>
      <w:szCs w:val="20"/>
    </w:rPr>
  </w:style>
  <w:style w:type="character" w:styleId="Mention">
    <w:name w:val="Mention"/>
    <w:basedOn w:val="DefaultParagraphFont"/>
    <w:uiPriority w:val="99"/>
    <w:unhideWhenUsed/>
    <w:rsid w:val="00002B42"/>
    <w:rPr>
      <w:color w:val="2B579A"/>
      <w:shd w:val="clear" w:color="auto" w:fill="E1DFDD"/>
    </w:rPr>
  </w:style>
  <w:style w:type="paragraph" w:styleId="FootnoteText">
    <w:name w:val="footnote text"/>
    <w:basedOn w:val="Normal"/>
    <w:link w:val="FootnoteTextChar"/>
    <w:uiPriority w:val="99"/>
    <w:semiHidden/>
    <w:unhideWhenUsed/>
    <w:locked/>
    <w:rsid w:val="00DD70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7032"/>
    <w:rPr>
      <w:sz w:val="20"/>
      <w:szCs w:val="20"/>
    </w:rPr>
  </w:style>
  <w:style w:type="character" w:styleId="FootnoteReference">
    <w:name w:val="footnote reference"/>
    <w:basedOn w:val="DefaultParagraphFont"/>
    <w:uiPriority w:val="99"/>
    <w:locked/>
    <w:rsid w:val="00DD7032"/>
    <w:rPr>
      <w:vertAlign w:val="superscript"/>
    </w:rPr>
  </w:style>
  <w:style w:type="paragraph" w:styleId="Revision">
    <w:name w:val="Revision"/>
    <w:hidden/>
    <w:uiPriority w:val="99"/>
    <w:semiHidden/>
    <w:rsid w:val="00F13F98"/>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07248">
      <w:bodyDiv w:val="1"/>
      <w:marLeft w:val="0"/>
      <w:marRight w:val="0"/>
      <w:marTop w:val="0"/>
      <w:marBottom w:val="0"/>
      <w:divBdr>
        <w:top w:val="none" w:sz="0" w:space="0" w:color="auto"/>
        <w:left w:val="none" w:sz="0" w:space="0" w:color="auto"/>
        <w:bottom w:val="none" w:sz="0" w:space="0" w:color="auto"/>
        <w:right w:val="none" w:sz="0" w:space="0" w:color="auto"/>
      </w:divBdr>
    </w:div>
    <w:div w:id="31392450">
      <w:bodyDiv w:val="1"/>
      <w:marLeft w:val="0"/>
      <w:marRight w:val="0"/>
      <w:marTop w:val="0"/>
      <w:marBottom w:val="0"/>
      <w:divBdr>
        <w:top w:val="none" w:sz="0" w:space="0" w:color="auto"/>
        <w:left w:val="none" w:sz="0" w:space="0" w:color="auto"/>
        <w:bottom w:val="none" w:sz="0" w:space="0" w:color="auto"/>
        <w:right w:val="none" w:sz="0" w:space="0" w:color="auto"/>
      </w:divBdr>
    </w:div>
    <w:div w:id="119227067">
      <w:bodyDiv w:val="1"/>
      <w:marLeft w:val="0"/>
      <w:marRight w:val="0"/>
      <w:marTop w:val="0"/>
      <w:marBottom w:val="0"/>
      <w:divBdr>
        <w:top w:val="none" w:sz="0" w:space="0" w:color="auto"/>
        <w:left w:val="none" w:sz="0" w:space="0" w:color="auto"/>
        <w:bottom w:val="none" w:sz="0" w:space="0" w:color="auto"/>
        <w:right w:val="none" w:sz="0" w:space="0" w:color="auto"/>
      </w:divBdr>
    </w:div>
    <w:div w:id="121274033">
      <w:bodyDiv w:val="1"/>
      <w:marLeft w:val="0"/>
      <w:marRight w:val="0"/>
      <w:marTop w:val="0"/>
      <w:marBottom w:val="0"/>
      <w:divBdr>
        <w:top w:val="none" w:sz="0" w:space="0" w:color="auto"/>
        <w:left w:val="none" w:sz="0" w:space="0" w:color="auto"/>
        <w:bottom w:val="none" w:sz="0" w:space="0" w:color="auto"/>
        <w:right w:val="none" w:sz="0" w:space="0" w:color="auto"/>
      </w:divBdr>
    </w:div>
    <w:div w:id="141044638">
      <w:bodyDiv w:val="1"/>
      <w:marLeft w:val="0"/>
      <w:marRight w:val="0"/>
      <w:marTop w:val="0"/>
      <w:marBottom w:val="0"/>
      <w:divBdr>
        <w:top w:val="none" w:sz="0" w:space="0" w:color="auto"/>
        <w:left w:val="none" w:sz="0" w:space="0" w:color="auto"/>
        <w:bottom w:val="none" w:sz="0" w:space="0" w:color="auto"/>
        <w:right w:val="none" w:sz="0" w:space="0" w:color="auto"/>
      </w:divBdr>
    </w:div>
    <w:div w:id="242574179">
      <w:bodyDiv w:val="1"/>
      <w:marLeft w:val="0"/>
      <w:marRight w:val="0"/>
      <w:marTop w:val="0"/>
      <w:marBottom w:val="0"/>
      <w:divBdr>
        <w:top w:val="none" w:sz="0" w:space="0" w:color="auto"/>
        <w:left w:val="none" w:sz="0" w:space="0" w:color="auto"/>
        <w:bottom w:val="none" w:sz="0" w:space="0" w:color="auto"/>
        <w:right w:val="none" w:sz="0" w:space="0" w:color="auto"/>
      </w:divBdr>
    </w:div>
    <w:div w:id="258605563">
      <w:bodyDiv w:val="1"/>
      <w:marLeft w:val="0"/>
      <w:marRight w:val="0"/>
      <w:marTop w:val="0"/>
      <w:marBottom w:val="0"/>
      <w:divBdr>
        <w:top w:val="none" w:sz="0" w:space="0" w:color="auto"/>
        <w:left w:val="none" w:sz="0" w:space="0" w:color="auto"/>
        <w:bottom w:val="none" w:sz="0" w:space="0" w:color="auto"/>
        <w:right w:val="none" w:sz="0" w:space="0" w:color="auto"/>
      </w:divBdr>
    </w:div>
    <w:div w:id="442043176">
      <w:bodyDiv w:val="1"/>
      <w:marLeft w:val="0"/>
      <w:marRight w:val="0"/>
      <w:marTop w:val="0"/>
      <w:marBottom w:val="0"/>
      <w:divBdr>
        <w:top w:val="none" w:sz="0" w:space="0" w:color="auto"/>
        <w:left w:val="none" w:sz="0" w:space="0" w:color="auto"/>
        <w:bottom w:val="none" w:sz="0" w:space="0" w:color="auto"/>
        <w:right w:val="none" w:sz="0" w:space="0" w:color="auto"/>
      </w:divBdr>
    </w:div>
    <w:div w:id="513878756">
      <w:bodyDiv w:val="1"/>
      <w:marLeft w:val="0"/>
      <w:marRight w:val="0"/>
      <w:marTop w:val="0"/>
      <w:marBottom w:val="0"/>
      <w:divBdr>
        <w:top w:val="none" w:sz="0" w:space="0" w:color="auto"/>
        <w:left w:val="none" w:sz="0" w:space="0" w:color="auto"/>
        <w:bottom w:val="none" w:sz="0" w:space="0" w:color="auto"/>
        <w:right w:val="none" w:sz="0" w:space="0" w:color="auto"/>
      </w:divBdr>
    </w:div>
    <w:div w:id="740099773">
      <w:bodyDiv w:val="1"/>
      <w:marLeft w:val="0"/>
      <w:marRight w:val="0"/>
      <w:marTop w:val="0"/>
      <w:marBottom w:val="0"/>
      <w:divBdr>
        <w:top w:val="none" w:sz="0" w:space="0" w:color="auto"/>
        <w:left w:val="none" w:sz="0" w:space="0" w:color="auto"/>
        <w:bottom w:val="none" w:sz="0" w:space="0" w:color="auto"/>
        <w:right w:val="none" w:sz="0" w:space="0" w:color="auto"/>
      </w:divBdr>
    </w:div>
    <w:div w:id="965552197">
      <w:bodyDiv w:val="1"/>
      <w:marLeft w:val="0"/>
      <w:marRight w:val="0"/>
      <w:marTop w:val="0"/>
      <w:marBottom w:val="0"/>
      <w:divBdr>
        <w:top w:val="none" w:sz="0" w:space="0" w:color="auto"/>
        <w:left w:val="none" w:sz="0" w:space="0" w:color="auto"/>
        <w:bottom w:val="none" w:sz="0" w:space="0" w:color="auto"/>
        <w:right w:val="none" w:sz="0" w:space="0" w:color="auto"/>
      </w:divBdr>
    </w:div>
    <w:div w:id="1108894380">
      <w:bodyDiv w:val="1"/>
      <w:marLeft w:val="0"/>
      <w:marRight w:val="0"/>
      <w:marTop w:val="0"/>
      <w:marBottom w:val="0"/>
      <w:divBdr>
        <w:top w:val="none" w:sz="0" w:space="0" w:color="auto"/>
        <w:left w:val="none" w:sz="0" w:space="0" w:color="auto"/>
        <w:bottom w:val="none" w:sz="0" w:space="0" w:color="auto"/>
        <w:right w:val="none" w:sz="0" w:space="0" w:color="auto"/>
      </w:divBdr>
    </w:div>
    <w:div w:id="1136413593">
      <w:bodyDiv w:val="1"/>
      <w:marLeft w:val="0"/>
      <w:marRight w:val="0"/>
      <w:marTop w:val="0"/>
      <w:marBottom w:val="0"/>
      <w:divBdr>
        <w:top w:val="none" w:sz="0" w:space="0" w:color="auto"/>
        <w:left w:val="none" w:sz="0" w:space="0" w:color="auto"/>
        <w:bottom w:val="none" w:sz="0" w:space="0" w:color="auto"/>
        <w:right w:val="none" w:sz="0" w:space="0" w:color="auto"/>
      </w:divBdr>
    </w:div>
    <w:div w:id="1644121075">
      <w:bodyDiv w:val="1"/>
      <w:marLeft w:val="0"/>
      <w:marRight w:val="0"/>
      <w:marTop w:val="0"/>
      <w:marBottom w:val="0"/>
      <w:divBdr>
        <w:top w:val="none" w:sz="0" w:space="0" w:color="auto"/>
        <w:left w:val="none" w:sz="0" w:space="0" w:color="auto"/>
        <w:bottom w:val="none" w:sz="0" w:space="0" w:color="auto"/>
        <w:right w:val="none" w:sz="0" w:space="0" w:color="auto"/>
      </w:divBdr>
    </w:div>
    <w:div w:id="1673602112">
      <w:bodyDiv w:val="1"/>
      <w:marLeft w:val="0"/>
      <w:marRight w:val="0"/>
      <w:marTop w:val="0"/>
      <w:marBottom w:val="0"/>
      <w:divBdr>
        <w:top w:val="none" w:sz="0" w:space="0" w:color="auto"/>
        <w:left w:val="none" w:sz="0" w:space="0" w:color="auto"/>
        <w:bottom w:val="none" w:sz="0" w:space="0" w:color="auto"/>
        <w:right w:val="none" w:sz="0" w:space="0" w:color="auto"/>
      </w:divBdr>
    </w:div>
    <w:div w:id="1681853448">
      <w:bodyDiv w:val="1"/>
      <w:marLeft w:val="0"/>
      <w:marRight w:val="0"/>
      <w:marTop w:val="0"/>
      <w:marBottom w:val="0"/>
      <w:divBdr>
        <w:top w:val="none" w:sz="0" w:space="0" w:color="auto"/>
        <w:left w:val="none" w:sz="0" w:space="0" w:color="auto"/>
        <w:bottom w:val="none" w:sz="0" w:space="0" w:color="auto"/>
        <w:right w:val="none" w:sz="0" w:space="0" w:color="auto"/>
      </w:divBdr>
    </w:div>
    <w:div w:id="1751851120">
      <w:bodyDiv w:val="1"/>
      <w:marLeft w:val="0"/>
      <w:marRight w:val="0"/>
      <w:marTop w:val="0"/>
      <w:marBottom w:val="0"/>
      <w:divBdr>
        <w:top w:val="none" w:sz="0" w:space="0" w:color="auto"/>
        <w:left w:val="none" w:sz="0" w:space="0" w:color="auto"/>
        <w:bottom w:val="none" w:sz="0" w:space="0" w:color="auto"/>
        <w:right w:val="none" w:sz="0" w:space="0" w:color="auto"/>
      </w:divBdr>
    </w:div>
    <w:div w:id="1817186597">
      <w:bodyDiv w:val="1"/>
      <w:marLeft w:val="0"/>
      <w:marRight w:val="0"/>
      <w:marTop w:val="0"/>
      <w:marBottom w:val="0"/>
      <w:divBdr>
        <w:top w:val="none" w:sz="0" w:space="0" w:color="auto"/>
        <w:left w:val="none" w:sz="0" w:space="0" w:color="auto"/>
        <w:bottom w:val="none" w:sz="0" w:space="0" w:color="auto"/>
        <w:right w:val="none" w:sz="0" w:space="0" w:color="auto"/>
      </w:divBdr>
    </w:div>
    <w:div w:id="1923446545">
      <w:bodyDiv w:val="1"/>
      <w:marLeft w:val="0"/>
      <w:marRight w:val="0"/>
      <w:marTop w:val="0"/>
      <w:marBottom w:val="0"/>
      <w:divBdr>
        <w:top w:val="none" w:sz="0" w:space="0" w:color="auto"/>
        <w:left w:val="none" w:sz="0" w:space="0" w:color="auto"/>
        <w:bottom w:val="none" w:sz="0" w:space="0" w:color="auto"/>
        <w:right w:val="none" w:sz="0" w:space="0" w:color="auto"/>
      </w:divBdr>
    </w:div>
    <w:div w:id="206290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cab.planningportal.co.uk/uploads/english_application_fees.pdf" TargetMode="External"/><Relationship Id="rId117" Type="http://schemas.openxmlformats.org/officeDocument/2006/relationships/hyperlink" Target="http://planningguidance.planningportal.gov.uk/" TargetMode="External"/><Relationship Id="rId21" Type="http://schemas.openxmlformats.org/officeDocument/2006/relationships/hyperlink" Target="http://planningguidance.planningportal.gov.uk/" TargetMode="External"/><Relationship Id="rId42" Type="http://schemas.openxmlformats.org/officeDocument/2006/relationships/hyperlink" Target="https://www.gov.uk/guidance/conserving-and-enhancing-the-historic-environment" TargetMode="External"/><Relationship Id="rId47" Type="http://schemas.openxmlformats.org/officeDocument/2006/relationships/hyperlink" Target="https://www.gov.uk/guidance/protected-species-how-to-review-planning-applications" TargetMode="External"/><Relationship Id="rId63" Type="http://schemas.openxmlformats.org/officeDocument/2006/relationships/hyperlink" Target="https://www.torbay.gov.uk/planning-and-building-control/apply-for-planning-permission/make-your-plans-and-documents/" TargetMode="External"/><Relationship Id="rId68" Type="http://schemas.openxmlformats.org/officeDocument/2006/relationships/hyperlink" Target="http://planningguidance.planningportal.gov.uk/" TargetMode="External"/><Relationship Id="rId84" Type="http://schemas.openxmlformats.org/officeDocument/2006/relationships/hyperlink" Target="https://publications.naturalengland.org.uk/publication/35012" TargetMode="External"/><Relationship Id="rId89" Type="http://schemas.openxmlformats.org/officeDocument/2006/relationships/hyperlink" Target="https://www.devon.gov.uk/environment/wildlife/wildlife-and-geology-planning-guidance" TargetMode="External"/><Relationship Id="rId112" Type="http://schemas.openxmlformats.org/officeDocument/2006/relationships/hyperlink" Target="https://www.legislation.gov.uk/uksi/2015/596/schedule/2/part/14/crossheading/class-j-installation-or-alteration-etc-of-solar-equipment-on-nondomestic-premises_paragraph-J.4" TargetMode="External"/><Relationship Id="rId133" Type="http://schemas.openxmlformats.org/officeDocument/2006/relationships/hyperlink" Target="https://www.torbay.gov.uk/council/policies/planning-policies/local-plan/cil/" TargetMode="External"/><Relationship Id="rId138" Type="http://schemas.openxmlformats.org/officeDocument/2006/relationships/header" Target="header5.xml"/><Relationship Id="rId16" Type="http://schemas.openxmlformats.org/officeDocument/2006/relationships/header" Target="header3.xml"/><Relationship Id="rId107" Type="http://schemas.openxmlformats.org/officeDocument/2006/relationships/hyperlink" Target="https://www.legislation.gov.uk/uksi/2015/596/schedule/2/part/6/crossheading/class-e-forestry-developments_paragraph-E.2" TargetMode="External"/><Relationship Id="rId11" Type="http://schemas.openxmlformats.org/officeDocument/2006/relationships/image" Target="media/image1.png"/><Relationship Id="rId32" Type="http://schemas.openxmlformats.org/officeDocument/2006/relationships/hyperlink" Target="https://www.torbay.gov.uk/planning-and-building-control/apply-for-planning-permission/national-and-local-requirements/" TargetMode="External"/><Relationship Id="rId37" Type="http://schemas.openxmlformats.org/officeDocument/2006/relationships/hyperlink" Target="https://www.rtpi.org.uk/media/5203/good-practice-guide-to-public-engagement-in-development-scheme-high-res.pdf" TargetMode="External"/><Relationship Id="rId53" Type="http://schemas.openxmlformats.org/officeDocument/2006/relationships/hyperlink" Target="https://www.devon.gov.uk/environment/biodiversity-net-gain" TargetMode="External"/><Relationship Id="rId58" Type="http://schemas.openxmlformats.org/officeDocument/2006/relationships/hyperlink" Target="https://www.devon.gov.uk/environment/biodiversity-net-gain" TargetMode="External"/><Relationship Id="rId74" Type="http://schemas.openxmlformats.org/officeDocument/2006/relationships/hyperlink" Target="https://www.gov.uk/government/publications/foul-drainage-assessment-form-fda1" TargetMode="External"/><Relationship Id="rId79" Type="http://schemas.openxmlformats.org/officeDocument/2006/relationships/hyperlink" Target="https://www.gov.uk/guidance/land-affected-by-contamination" TargetMode="External"/><Relationship Id="rId102" Type="http://schemas.openxmlformats.org/officeDocument/2006/relationships/hyperlink" Target="https://www.legislation.gov.uk/uksi/2015/596/schedule/2/paragraph/BB.3" TargetMode="External"/><Relationship Id="rId123" Type="http://schemas.openxmlformats.org/officeDocument/2006/relationships/hyperlink" Target="https://www.gov.uk/contaminated-land" TargetMode="External"/><Relationship Id="rId128" Type="http://schemas.openxmlformats.org/officeDocument/2006/relationships/hyperlink" Target="https://www.torbay.gov.uk/planning-and-building-control/apply-for-planning-permission/make-your-plans-and-documents/wildlife-and-geology-trigger-table/" TargetMode="External"/><Relationship Id="rId5" Type="http://schemas.openxmlformats.org/officeDocument/2006/relationships/numbering" Target="numbering.xml"/><Relationship Id="rId90" Type="http://schemas.openxmlformats.org/officeDocument/2006/relationships/hyperlink" Target="http://planningguidance.planningportal.gov.uk/" TargetMode="External"/><Relationship Id="rId95" Type="http://schemas.openxmlformats.org/officeDocument/2006/relationships/hyperlink" Target="http://planningguidance.planningportal.gov.uk/" TargetMode="External"/><Relationship Id="rId22" Type="http://schemas.openxmlformats.org/officeDocument/2006/relationships/hyperlink" Target="https://www.planningportal.co.uk/" TargetMode="External"/><Relationship Id="rId27" Type="http://schemas.openxmlformats.org/officeDocument/2006/relationships/hyperlink" Target="https://www.gov.uk/guidance/fees-for-planning-applications" TargetMode="External"/><Relationship Id="rId43" Type="http://schemas.openxmlformats.org/officeDocument/2006/relationships/hyperlink" Target="https://www.gov.uk/guidance/design" TargetMode="External"/><Relationship Id="rId48" Type="http://schemas.openxmlformats.org/officeDocument/2006/relationships/hyperlink" Target="https://www.devon.gov.uk/environment/wildlife/wildlife-and-geology-planning-guidance" TargetMode="External"/><Relationship Id="rId64" Type="http://schemas.openxmlformats.org/officeDocument/2006/relationships/hyperlink" Target="https://www.gov.uk/guidance/ancient-woodland-ancient-trees-and-veteran-trees-advice-for-making-planning-decisions" TargetMode="External"/><Relationship Id="rId69" Type="http://schemas.openxmlformats.org/officeDocument/2006/relationships/hyperlink" Target="http://planningguidance.planningportal.gov.uk/" TargetMode="External"/><Relationship Id="rId113" Type="http://schemas.openxmlformats.org/officeDocument/2006/relationships/hyperlink" Target="https://www.legislation.gov.uk/uksi/2015/596/schedule/2/part/16/crossheading/class-a-electronic-communications-code-operators_paragraph-A.3" TargetMode="External"/><Relationship Id="rId118" Type="http://schemas.openxmlformats.org/officeDocument/2006/relationships/hyperlink" Target="http://planningguidance.planningportal.gov.uk/" TargetMode="External"/><Relationship Id="rId134" Type="http://schemas.openxmlformats.org/officeDocument/2006/relationships/hyperlink" Target="https://www.gov.uk/guidance/fire-safety-and-high-rise-residential-buildings-from-1-august-2021" TargetMode="External"/><Relationship Id="rId139" Type="http://schemas.openxmlformats.org/officeDocument/2006/relationships/footer" Target="footer4.xml"/><Relationship Id="rId8" Type="http://schemas.openxmlformats.org/officeDocument/2006/relationships/webSettings" Target="webSettings.xml"/><Relationship Id="rId51" Type="http://schemas.openxmlformats.org/officeDocument/2006/relationships/hyperlink" Target="https://www.gov.uk/government/publications/statutory-biodiversity-metric-tools-and-guides" TargetMode="External"/><Relationship Id="rId72" Type="http://schemas.openxmlformats.org/officeDocument/2006/relationships/hyperlink" Target="https://flood-map-for-planning.service.gov.uk/" TargetMode="External"/><Relationship Id="rId80" Type="http://schemas.openxmlformats.org/officeDocument/2006/relationships/hyperlink" Target="https://www.gov.uk/government/publications/land-contamination-risk-management-lcrm" TargetMode="External"/><Relationship Id="rId85" Type="http://schemas.openxmlformats.org/officeDocument/2006/relationships/hyperlink" Target="https://assets.publishing.service.gov.uk/government/uploads/system/uploads/attachment_data/file/716510/pb13298-code-of-practice-090910.pdf" TargetMode="External"/><Relationship Id="rId93" Type="http://schemas.openxmlformats.org/officeDocument/2006/relationships/hyperlink" Target="https://www.gov.uk/government/publications/health-impact-assessment-tools" TargetMode="External"/><Relationship Id="rId98" Type="http://schemas.openxmlformats.org/officeDocument/2006/relationships/hyperlink" Target="https://www.torbay.gov.uk/council/policies/planning-policies/local-plan/cil/" TargetMode="External"/><Relationship Id="rId121" Type="http://schemas.openxmlformats.org/officeDocument/2006/relationships/hyperlink" Target="http://planningguidance.planningportal.gov.uk/"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torbay.gov.uk/planning-and-building-control/apply-for-planning-permission/local-list-new/" TargetMode="External"/><Relationship Id="rId25" Type="http://schemas.openxmlformats.org/officeDocument/2006/relationships/hyperlink" Target="https://www.planningportal.co.uk/planning/planning-applications/buy-a-planning-map" TargetMode="External"/><Relationship Id="rId33" Type="http://schemas.openxmlformats.org/officeDocument/2006/relationships/hyperlink" Target="https://www.torbay.gov.uk/planning-and-building-control/apply-for-planning-permission/national-and-local-requirements/" TargetMode="External"/><Relationship Id="rId38" Type="http://schemas.openxmlformats.org/officeDocument/2006/relationships/hyperlink" Target="https://www.torbay.gov.uk/council/policies/environmental/green-infrastructure/" TargetMode="External"/><Relationship Id="rId46" Type="http://schemas.openxmlformats.org/officeDocument/2006/relationships/hyperlink" Target="http://planningguidance.planningportal.gov.uk/" TargetMode="External"/><Relationship Id="rId59" Type="http://schemas.openxmlformats.org/officeDocument/2006/relationships/hyperlink" Target="https://www.devon.gov.uk/environment/biodiversity-net-gain" TargetMode="External"/><Relationship Id="rId67" Type="http://schemas.openxmlformats.org/officeDocument/2006/relationships/hyperlink" Target="https://www.gov.uk/guidance/travel-plans-transport-assessments-and-statements" TargetMode="External"/><Relationship Id="rId103" Type="http://schemas.openxmlformats.org/officeDocument/2006/relationships/hyperlink" Target="https://www.legislation.gov.uk/uksi/2015/596/schedule/2/part/3/crossheading/class-v-changes-of-use-permitted-under-a-permission-granted-on-an-application_paragraph-W" TargetMode="External"/><Relationship Id="rId108" Type="http://schemas.openxmlformats.org/officeDocument/2006/relationships/hyperlink" Target="https://www.legislation.gov.uk/uksi/2015/596/schedule/2/part/7/crossheading/class-c-click-and-collect-facilities_paragraph-C.2" TargetMode="External"/><Relationship Id="rId116" Type="http://schemas.openxmlformats.org/officeDocument/2006/relationships/hyperlink" Target="https://www.legislation.gov.uk/uksi/2015/596/schedule/2/part/20/crossheading/class-a-new-dwellinghouses-on-detached-blocks-of-flats_paragraph-B" TargetMode="External"/><Relationship Id="rId124" Type="http://schemas.openxmlformats.org/officeDocument/2006/relationships/hyperlink" Target="http://planningguidance.planningportal.gov.uk/" TargetMode="External"/><Relationship Id="rId129" Type="http://schemas.openxmlformats.org/officeDocument/2006/relationships/hyperlink" Target="https://www.devon.gov.uk/environment/wildlife/wildlife-and-geology-planning-guidance" TargetMode="External"/><Relationship Id="rId137" Type="http://schemas.openxmlformats.org/officeDocument/2006/relationships/hyperlink" Target="mailto:planning@torbay.gov.uk*" TargetMode="External"/><Relationship Id="rId20" Type="http://schemas.openxmlformats.org/officeDocument/2006/relationships/hyperlink" Target="https://www.torbay.gov.uk/planning-and-building-control/apply-for-planning-permission/national-and-local-requirements/" TargetMode="External"/><Relationship Id="rId41" Type="http://schemas.openxmlformats.org/officeDocument/2006/relationships/hyperlink" Target="https://www.torbay.gov.uk/planning-and-building-control/apply-for-planning-permission/make-your-plans-and-documents/statement-of-heritage-significance/" TargetMode="External"/><Relationship Id="rId54" Type="http://schemas.openxmlformats.org/officeDocument/2006/relationships/hyperlink" Target="https://www.devon.gov.uk/environment/biodiversity-net-gain" TargetMode="External"/><Relationship Id="rId62" Type="http://schemas.openxmlformats.org/officeDocument/2006/relationships/hyperlink" Target="https://www.devon.gov.uk/environment/biodiversity-net-gain" TargetMode="External"/><Relationship Id="rId70" Type="http://schemas.openxmlformats.org/officeDocument/2006/relationships/hyperlink" Target="http://planningguidance.planningportal.gov.uk/" TargetMode="External"/><Relationship Id="rId75" Type="http://schemas.openxmlformats.org/officeDocument/2006/relationships/hyperlink" Target="https://www.torbay.gov.uk/planning-and-building-control/apply-for-planning-permission/make-your-plans-and-documents/" TargetMode="External"/><Relationship Id="rId83" Type="http://schemas.openxmlformats.org/officeDocument/2006/relationships/hyperlink" Target="https://www.gov.uk/guidance/natural-environment" TargetMode="External"/><Relationship Id="rId88" Type="http://schemas.openxmlformats.org/officeDocument/2006/relationships/hyperlink" Target="https://theilp.org.uk/publication/guidance-note-8-bats-and-artificial-lighting/" TargetMode="External"/><Relationship Id="rId91" Type="http://schemas.openxmlformats.org/officeDocument/2006/relationships/hyperlink" Target="https://www.right-of-light.co.uk/resources/factsheet-2/" TargetMode="External"/><Relationship Id="rId96" Type="http://schemas.openxmlformats.org/officeDocument/2006/relationships/hyperlink" Target="https://www.torbay.gov.uk/council/policies/planning-policies/local-plan/spd/" TargetMode="External"/><Relationship Id="rId111" Type="http://schemas.openxmlformats.org/officeDocument/2006/relationships/hyperlink" Target="https://www.legislation.gov.uk/uksi/2015/596/schedule/2/part/11/crossheading/class-b-demolition-of-buildings_paragraph-B.2" TargetMode="External"/><Relationship Id="rId132" Type="http://schemas.openxmlformats.org/officeDocument/2006/relationships/hyperlink" Target="https://www.torbay.gov.uk/planning-and-building-control/apply-for-planning-permission/make-your-plans-and-documents/statement-of-heritage-significance/" TargetMode="External"/><Relationship Id="rId14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www.planningportal.co.uk/" TargetMode="External"/><Relationship Id="rId28" Type="http://schemas.openxmlformats.org/officeDocument/2006/relationships/hyperlink" Target="https://forms.torbay.gov.uk/PlanningPayment" TargetMode="External"/><Relationship Id="rId36" Type="http://schemas.openxmlformats.org/officeDocument/2006/relationships/hyperlink" Target="https://www.gov.uk/guidance/fire-safety-and-high-rise-residential-buildings-from-1-august-2021" TargetMode="External"/><Relationship Id="rId49" Type="http://schemas.openxmlformats.org/officeDocument/2006/relationships/hyperlink" Target="https://www.devon.gov.uk/environment/biodiversity-net-gain" TargetMode="External"/><Relationship Id="rId57" Type="http://schemas.openxmlformats.org/officeDocument/2006/relationships/hyperlink" Target="https://www.devon.gov.uk/environment/biodiversity-net-gain" TargetMode="External"/><Relationship Id="rId106" Type="http://schemas.openxmlformats.org/officeDocument/2006/relationships/hyperlink" Target="https://www.legislation.gov.uk/uksi/2015/596/schedule/2/part/6/crossheading/class-b-agricultural-development-on-units-of-less-than-5-hectares_paragraph-B.5" TargetMode="External"/><Relationship Id="rId114" Type="http://schemas.openxmlformats.org/officeDocument/2006/relationships/hyperlink" Target="https://www.legislation.gov.uk/uksi/2015/596/schedule/2/part/18/crossheading/class-a-development-under-local-or-private-acts-or-order_paragraph-A.1" TargetMode="External"/><Relationship Id="rId119" Type="http://schemas.openxmlformats.org/officeDocument/2006/relationships/hyperlink" Target="http://planningguidance.planningportal.gov.uk/" TargetMode="External"/><Relationship Id="rId127" Type="http://schemas.openxmlformats.org/officeDocument/2006/relationships/hyperlink" Target="http://planningguidance.planningportal.gov.uk/" TargetMode="External"/><Relationship Id="rId10" Type="http://schemas.openxmlformats.org/officeDocument/2006/relationships/endnotes" Target="endnotes.xml"/><Relationship Id="rId31" Type="http://schemas.openxmlformats.org/officeDocument/2006/relationships/hyperlink" Target="https://www.gov.uk/guidance/environmental-impact-assessment" TargetMode="External"/><Relationship Id="rId44" Type="http://schemas.openxmlformats.org/officeDocument/2006/relationships/hyperlink" Target="https://www.torbay.gov.uk/planning-and-building-control/apply-for-planning-permission/make-your-plans-and-documents/wildlife-and-geology-trigger-table/" TargetMode="External"/><Relationship Id="rId52" Type="http://schemas.openxmlformats.org/officeDocument/2006/relationships/hyperlink" Target="https://www.gov.uk/government/publications/statutory-biodiversity-metric-tools-and-guides" TargetMode="External"/><Relationship Id="rId60" Type="http://schemas.openxmlformats.org/officeDocument/2006/relationships/hyperlink" Target="https://www.devon.gov.uk/environment/biodiversity-net-gain" TargetMode="External"/><Relationship Id="rId65" Type="http://schemas.openxmlformats.org/officeDocument/2006/relationships/hyperlink" Target="https://www.gov.uk/guidance/ancient-woodland-ancient-trees-and-veteran-trees-advice-for-making-planning-decisions" TargetMode="External"/><Relationship Id="rId73" Type="http://schemas.openxmlformats.org/officeDocument/2006/relationships/hyperlink" Target="https://www.gov.uk/guidance/flood-risk-assessment-the-sequential-test-for-applicants" TargetMode="External"/><Relationship Id="rId78" Type="http://schemas.openxmlformats.org/officeDocument/2006/relationships/hyperlink" Target="https://www.gov.uk/government/publications/land-contamination-risk-management-lcrm" TargetMode="External"/><Relationship Id="rId81" Type="http://schemas.openxmlformats.org/officeDocument/2006/relationships/hyperlink" Target="http://planningguidance.planningportal.gov.uk/" TargetMode="External"/><Relationship Id="rId86" Type="http://schemas.openxmlformats.org/officeDocument/2006/relationships/hyperlink" Target="http://planningguidance.planningportal.gov.uk/" TargetMode="External"/><Relationship Id="rId94" Type="http://schemas.openxmlformats.org/officeDocument/2006/relationships/hyperlink" Target="https://www.torbay.gov.uk/council/policies/planning-policies/local-plan/spd/" TargetMode="External"/><Relationship Id="rId99" Type="http://schemas.openxmlformats.org/officeDocument/2006/relationships/hyperlink" Target="https://www.legislation.gov.uk/uksi/2015/596/schedule/2/part/1/crossheading/class-a-enlargement-improvement-or-other-alteration-of-a-dwellinghouse_paragraph-A.4" TargetMode="External"/><Relationship Id="rId101" Type="http://schemas.openxmlformats.org/officeDocument/2006/relationships/hyperlink" Target="https://www.legislation.gov.uk/uksi/2015/596/schedule/2/part/3/crossheading/class-v-changes-of-use-permitted-under-a-permission-granted-on-an-application_paragraph-W" TargetMode="External"/><Relationship Id="rId122" Type="http://schemas.openxmlformats.org/officeDocument/2006/relationships/hyperlink" Target="http://planningguidance.planningportal.gov.uk/" TargetMode="External"/><Relationship Id="rId130" Type="http://schemas.openxmlformats.org/officeDocument/2006/relationships/hyperlink" Target="http://planningguidance.planningportal.gov.uk/" TargetMode="External"/><Relationship Id="rId135"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www.torbay.gov.uk/planning-and-building-control/get-pre-planning-advice/" TargetMode="External"/><Relationship Id="rId39" Type="http://schemas.openxmlformats.org/officeDocument/2006/relationships/hyperlink" Target="http://planningguidance.planningportal.gov.uk/" TargetMode="External"/><Relationship Id="rId109" Type="http://schemas.openxmlformats.org/officeDocument/2006/relationships/hyperlink" Target="https://www.legislation.gov.uk/uksi/2015/596/schedule/2/part/7/crossheading/class-c-click-and-collect-facilities_paragraph-C.2" TargetMode="External"/><Relationship Id="rId34" Type="http://schemas.openxmlformats.org/officeDocument/2006/relationships/hyperlink" Target="https://www.torbay.gov.uk/planning-and-building-control/apply-for-planning-permission/national-and-local-requirements/" TargetMode="External"/><Relationship Id="rId50" Type="http://schemas.openxmlformats.org/officeDocument/2006/relationships/hyperlink" Target="https://www.devon.gov.uk/environment/biodiversity-net-gain" TargetMode="External"/><Relationship Id="rId55" Type="http://schemas.openxmlformats.org/officeDocument/2006/relationships/hyperlink" Target="https://www.gov.uk/guidance/irreplaceable-habitats" TargetMode="External"/><Relationship Id="rId76" Type="http://schemas.openxmlformats.org/officeDocument/2006/relationships/hyperlink" Target="https://www.torbay.gov.uk/planning-and-building-control/apply-for-planning-permission/make-your-plans-and-documents/wildlife-and-geology-trigger-table/" TargetMode="External"/><Relationship Id="rId97" Type="http://schemas.openxmlformats.org/officeDocument/2006/relationships/hyperlink" Target="https://docs.planning.org.uk/20220503/61/RABEWWNYI2D00/rw0v1c5r0ferbjix.pdf" TargetMode="External"/><Relationship Id="rId104" Type="http://schemas.openxmlformats.org/officeDocument/2006/relationships/hyperlink" Target="https://www.legislation.gov.uk/uksi/2015/596/schedule/2/part/4/crossheading/class-e-temporary-use-of-buildings-or-land-for-filmmaking-purposes_paragraph-E.3" TargetMode="External"/><Relationship Id="rId120" Type="http://schemas.openxmlformats.org/officeDocument/2006/relationships/hyperlink" Target="https://www.gov.uk/guidance/travel-plans-transport-assessments-and-statements" TargetMode="External"/><Relationship Id="rId125" Type="http://schemas.openxmlformats.org/officeDocument/2006/relationships/hyperlink" Target="https://www.gov.uk/contaminated-land" TargetMode="External"/><Relationship Id="rId141"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www.torbay.gov.uk/planning-and-building-control/apply-for-planning-permission/make-your-plans-and-documents/flood-risk-assessments/" TargetMode="External"/><Relationship Id="rId92" Type="http://schemas.openxmlformats.org/officeDocument/2006/relationships/hyperlink" Target="https://www.gov.uk/guidance/air-quality--3" TargetMode="External"/><Relationship Id="rId2" Type="http://schemas.openxmlformats.org/officeDocument/2006/relationships/customXml" Target="../customXml/item2.xml"/><Relationship Id="rId29" Type="http://schemas.openxmlformats.org/officeDocument/2006/relationships/hyperlink" Target="https://www.legislation.gov.uk/uksi/2015/595/article/9/made" TargetMode="External"/><Relationship Id="rId24" Type="http://schemas.openxmlformats.org/officeDocument/2006/relationships/hyperlink" Target="https://www.gov.uk/guidance/making-an-application" TargetMode="External"/><Relationship Id="rId40" Type="http://schemas.openxmlformats.org/officeDocument/2006/relationships/hyperlink" Target="http://planningguidance.planningportal.gov.uk/" TargetMode="External"/><Relationship Id="rId45" Type="http://schemas.openxmlformats.org/officeDocument/2006/relationships/hyperlink" Target="https://www.devon.gov.uk/environment/wildlife/wildlife-and-geology-planning-guidance" TargetMode="External"/><Relationship Id="rId66" Type="http://schemas.openxmlformats.org/officeDocument/2006/relationships/hyperlink" Target="https://www.torbay.gov.uk/council/policies/planning-policies/local-plan/local-plan/" TargetMode="External"/><Relationship Id="rId87" Type="http://schemas.openxmlformats.org/officeDocument/2006/relationships/hyperlink" Target="https://theilp.org.uk/publication/guidance-note-1-for-the-reduction-of-obtrusive-light-2021/" TargetMode="External"/><Relationship Id="rId110" Type="http://schemas.openxmlformats.org/officeDocument/2006/relationships/hyperlink" Target="https://www.legislation.gov.uk/uksi/2015/596/schedule/2/part/9/crossheading/class-d-toll-road-facilities_paragraph-D.2" TargetMode="External"/><Relationship Id="rId115" Type="http://schemas.openxmlformats.org/officeDocument/2006/relationships/hyperlink" Target="https://www.legislation.gov.uk/uksi/2015/596/schedule/2/paragraph/TA.4" TargetMode="External"/><Relationship Id="rId131" Type="http://schemas.openxmlformats.org/officeDocument/2006/relationships/hyperlink" Target="https://www.gov.uk/guidance/ancient-woodland-ancient-trees-and-veteran-trees-advice-for-making-planning-decisions" TargetMode="External"/><Relationship Id="rId136" Type="http://schemas.openxmlformats.org/officeDocument/2006/relationships/footer" Target="footer3.xml"/><Relationship Id="rId61" Type="http://schemas.openxmlformats.org/officeDocument/2006/relationships/hyperlink" Target="https://www.gov.uk/guidance/biodiversity-net-gain" TargetMode="External"/><Relationship Id="rId82" Type="http://schemas.openxmlformats.org/officeDocument/2006/relationships/hyperlink" Target="https://www.torbay.gov.uk/council/policies/planning-policies/local-plan/local-plan/" TargetMode="External"/><Relationship Id="rId19" Type="http://schemas.openxmlformats.org/officeDocument/2006/relationships/hyperlink" Target="https://www.torbay.gov.uk/planning-and-building-control/apply-for-planning-permission/design-review-panel/" TargetMode="External"/><Relationship Id="rId14" Type="http://schemas.openxmlformats.org/officeDocument/2006/relationships/footer" Target="footer1.xml"/><Relationship Id="rId30" Type="http://schemas.openxmlformats.org/officeDocument/2006/relationships/hyperlink" Target="https://www.udg.org.uk/sites/default/files/publications/files/14JULY20%20BFL%202020%20Brochure_3.pdf" TargetMode="External"/><Relationship Id="rId35" Type="http://schemas.openxmlformats.org/officeDocument/2006/relationships/hyperlink" Target="https://www.gov.uk/government/publications/planning-application-forms-templates-for-local-planning-authorities" TargetMode="External"/><Relationship Id="rId56" Type="http://schemas.openxmlformats.org/officeDocument/2006/relationships/hyperlink" Target="https://www.devon.gov.uk/environment/biodiversity-net-gain" TargetMode="External"/><Relationship Id="rId77" Type="http://schemas.openxmlformats.org/officeDocument/2006/relationships/hyperlink" Target="https://www.gov.uk/guidance/land-affected-by-contamination" TargetMode="External"/><Relationship Id="rId100" Type="http://schemas.openxmlformats.org/officeDocument/2006/relationships/hyperlink" Target="https://www.legislation.gov.uk/uksi/2015/596/schedule/2/part/1/crossheading/class-aa-enlargement-of-a-dwellinghouse-by-construction-of-additional-storeys_paragraph-AA.3" TargetMode="External"/><Relationship Id="rId105" Type="http://schemas.openxmlformats.org/officeDocument/2006/relationships/hyperlink" Target="https://www.legislation.gov.uk/uksi/2015/596/schedule/2/part/6/crossheading/class-a-agricultural-development-on-units-of-5-hectares-or-more_paragraph-A.2" TargetMode="External"/><Relationship Id="rId126" Type="http://schemas.openxmlformats.org/officeDocument/2006/relationships/hyperlink" Target="http://planningguidance.planningportal.gov.u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devon.gov.uk/environment/wildlife/biodiversity-net-gain" TargetMode="External"/><Relationship Id="rId2" Type="http://schemas.openxmlformats.org/officeDocument/2006/relationships/hyperlink" Target="https://www.gov.uk/guidance/make-on-site-biodiversity-gains-as-a-developer" TargetMode="External"/><Relationship Id="rId1" Type="http://schemas.openxmlformats.org/officeDocument/2006/relationships/hyperlink" Target="https://www.devon.gov.uk/environment/wildlife/biodiversity-net-gain" TargetMode="External"/><Relationship Id="rId4" Type="http://schemas.openxmlformats.org/officeDocument/2006/relationships/hyperlink" Target="https://www.gov.uk/guidance/make-on-site-biodiversity-gains-as-a-develop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dc120\AppData\Local\Microsoft\Windows\INetCache\Content.Outlook\DBL1UVTO\lscape_bluecover.dotx" TargetMode="External"/></Relationships>
</file>

<file path=word/theme/theme1.xml><?xml version="1.0" encoding="utf-8"?>
<a:theme xmlns:a="http://schemas.openxmlformats.org/drawingml/2006/main" name="Office Theme">
  <a:themeElements>
    <a:clrScheme name="council 2020">
      <a:dk1>
        <a:srgbClr val="002F6C"/>
      </a:dk1>
      <a:lt1>
        <a:sysClr val="window" lastClr="FFFFFF"/>
      </a:lt1>
      <a:dk2>
        <a:srgbClr val="000000"/>
      </a:dk2>
      <a:lt2>
        <a:srgbClr val="E7E6E6"/>
      </a:lt2>
      <a:accent1>
        <a:srgbClr val="009CDE"/>
      </a:accent1>
      <a:accent2>
        <a:srgbClr val="FF585D"/>
      </a:accent2>
      <a:accent3>
        <a:srgbClr val="00A74A"/>
      </a:accent3>
      <a:accent4>
        <a:srgbClr val="FFBF3F"/>
      </a:accent4>
      <a:accent5>
        <a:srgbClr val="00A499"/>
      </a:accent5>
      <a:accent6>
        <a:srgbClr val="DB3EB1"/>
      </a:accent6>
      <a:hlink>
        <a:srgbClr val="002F6C"/>
      </a:hlink>
      <a:folHlink>
        <a:srgbClr val="002F6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E2F9E21189074F9C2F026F08F36625" ma:contentTypeVersion="18" ma:contentTypeDescription="Create a new document." ma:contentTypeScope="" ma:versionID="7d73f80ebc1289865e583d226b4a062c">
  <xsd:schema xmlns:xsd="http://www.w3.org/2001/XMLSchema" xmlns:xs="http://www.w3.org/2001/XMLSchema" xmlns:p="http://schemas.microsoft.com/office/2006/metadata/properties" xmlns:ns2="216be0e3-fb59-44d6-9a08-5c3bad261b2e" xmlns:ns3="21e08795-e594-43a2-9ea7-16e3644ae68e" targetNamespace="http://schemas.microsoft.com/office/2006/metadata/properties" ma:root="true" ma:fieldsID="633095098a50d51308d72984e49273e4" ns2:_="" ns3:_="">
    <xsd:import namespace="216be0e3-fb59-44d6-9a08-5c3bad261b2e"/>
    <xsd:import namespace="21e08795-e594-43a2-9ea7-16e3644ae6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be0e3-fb59-44d6-9a08-5c3bad26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e08795-e594-43a2-9ea7-16e3644ae68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3947020-3238-41d1-abbd-4fb74d9b09d0}" ma:internalName="TaxCatchAll" ma:showField="CatchAllData" ma:web="21e08795-e594-43a2-9ea7-16e3644a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16be0e3-fb59-44d6-9a08-5c3bad261b2e">
      <Terms xmlns="http://schemas.microsoft.com/office/infopath/2007/PartnerControls"/>
    </lcf76f155ced4ddcb4097134ff3c332f>
    <TaxCatchAll xmlns="21e08795-e594-43a2-9ea7-16e3644ae68e" xsi:nil="true"/>
    <SharedWithUsers xmlns="21e08795-e594-43a2-9ea7-16e3644ae68e">
      <UserInfo>
        <DisplayName>Palmer, Robert</DisplayName>
        <AccountId>3539</AccountId>
        <AccountType/>
      </UserInfo>
      <UserInfo>
        <DisplayName>Bailey-Clark, Rose</DisplayName>
        <AccountId>82</AccountId>
        <AccountType/>
      </UserInfo>
      <UserInfo>
        <DisplayName>Bartlett, Andrew</DisplayName>
        <AccountId>3390</AccountId>
        <AccountType/>
      </UserInfo>
      <UserInfo>
        <DisplayName>Wise, Ross</DisplayName>
        <AccountId>17</AccountId>
        <AccountType/>
      </UserInfo>
      <UserInfo>
        <DisplayName>Brooks, Tracy</DisplayName>
        <AccountId>32</AccountId>
        <AccountType/>
      </UserInfo>
      <UserInfo>
        <DisplayName>Pagdin, June</DisplayName>
        <AccountId>12</AccountId>
        <AccountType/>
      </UserInfo>
      <UserInfo>
        <DisplayName>Greer, Katie</DisplayName>
        <AccountId>16</AccountId>
        <AccountType/>
      </UserInfo>
      <UserInfo>
        <DisplayName>Clark, Verity</DisplayName>
        <AccountId>3355</AccountId>
        <AccountType/>
      </UserInfo>
      <UserInfo>
        <DisplayName>Davies, Sean</DisplayName>
        <AccountId>246</AccountId>
        <AccountType/>
      </UserInfo>
      <UserInfo>
        <DisplayName>Jones, Scott</DisplayName>
        <AccountId>18</AccountId>
        <AccountType/>
      </UserInfo>
      <UserInfo>
        <DisplayName>Blackwell, Jim</DisplayName>
        <AccountId>14</AccountId>
        <AccountType/>
      </UserInfo>
      <UserInfo>
        <DisplayName>Raybould, Leah</DisplayName>
        <AccountId>140</AccountId>
        <AccountType/>
      </UserInfo>
      <UserInfo>
        <DisplayName>Josi, Carlo</DisplayName>
        <AccountId>3103</AccountId>
        <AccountType/>
      </UserInfo>
      <UserInfo>
        <DisplayName>Moran, Alexis</DisplayName>
        <AccountId>15</AccountId>
        <AccountType/>
      </UserInfo>
      <UserInfo>
        <DisplayName>Oldfield, Trenton</DisplayName>
        <AccountId>265</AccountId>
        <AccountType/>
      </UserInfo>
      <UserInfo>
        <DisplayName>Elliott, Emily</DisplayName>
        <AccountId>4131</AccountId>
        <AccountType/>
      </UserInfo>
    </SharedWithUsers>
  </documentManagement>
</p:properties>
</file>

<file path=customXml/itemProps1.xml><?xml version="1.0" encoding="utf-8"?>
<ds:datastoreItem xmlns:ds="http://schemas.openxmlformats.org/officeDocument/2006/customXml" ds:itemID="{D9AC3393-0935-4EFD-ADA5-8728C1D5A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be0e3-fb59-44d6-9a08-5c3bad261b2e"/>
    <ds:schemaRef ds:uri="21e08795-e594-43a2-9ea7-16e3644ae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943FE8-6A33-4CEB-B88D-3E24B8BC62C8}">
  <ds:schemaRefs>
    <ds:schemaRef ds:uri="http://schemas.microsoft.com/sharepoint/v3/contenttype/forms"/>
  </ds:schemaRefs>
</ds:datastoreItem>
</file>

<file path=customXml/itemProps3.xml><?xml version="1.0" encoding="utf-8"?>
<ds:datastoreItem xmlns:ds="http://schemas.openxmlformats.org/officeDocument/2006/customXml" ds:itemID="{ABF27DBE-7B0C-470A-A2CF-138B3D3F676A}">
  <ds:schemaRefs>
    <ds:schemaRef ds:uri="http://schemas.openxmlformats.org/officeDocument/2006/bibliography"/>
  </ds:schemaRefs>
</ds:datastoreItem>
</file>

<file path=customXml/itemProps4.xml><?xml version="1.0" encoding="utf-8"?>
<ds:datastoreItem xmlns:ds="http://schemas.openxmlformats.org/officeDocument/2006/customXml" ds:itemID="{BE2AA984-087E-4995-A1D5-5E866F495C77}">
  <ds:schemaRefs>
    <ds:schemaRef ds:uri="http://schemas.microsoft.com/office/2006/metadata/properties"/>
    <ds:schemaRef ds:uri="http://purl.org/dc/terms/"/>
    <ds:schemaRef ds:uri="http://schemas.microsoft.com/office/2006/documentManagement/types"/>
    <ds:schemaRef ds:uri="http://schemas.microsoft.com/office/infopath/2007/PartnerControls"/>
    <ds:schemaRef ds:uri="21e08795-e594-43a2-9ea7-16e3644ae68e"/>
    <ds:schemaRef ds:uri="http://schemas.openxmlformats.org/package/2006/metadata/core-properties"/>
    <ds:schemaRef ds:uri="http://purl.org/dc/elements/1.1/"/>
    <ds:schemaRef ds:uri="216be0e3-fb59-44d6-9a08-5c3bad261b2e"/>
    <ds:schemaRef ds:uri="http://www.w3.org/XML/1998/namespace"/>
    <ds:schemaRef ds:uri="http://purl.org/dc/dcmitype/"/>
  </ds:schemaRefs>
</ds:datastoreItem>
</file>

<file path=docMetadata/LabelInfo.xml><?xml version="1.0" encoding="utf-8"?>
<clbl:labelList xmlns:clbl="http://schemas.microsoft.com/office/2020/mipLabelMetadata">
  <clbl:label id="{13577bd8-4943-45d9-8d3c-304f184f6582}" enabled="0" method="" siteId="{13577bd8-4943-45d9-8d3c-304f184f6582}" removed="1"/>
</clbl:labelList>
</file>

<file path=docProps/app.xml><?xml version="1.0" encoding="utf-8"?>
<Properties xmlns="http://schemas.openxmlformats.org/officeDocument/2006/extended-properties" xmlns:vt="http://schemas.openxmlformats.org/officeDocument/2006/docPropsVTypes">
  <Template>lscape_bluecover</Template>
  <TotalTime>5</TotalTime>
  <Pages>61</Pages>
  <Words>16422</Words>
  <Characters>93610</Characters>
  <Application>Microsoft Office Word</Application>
  <DocSecurity>0</DocSecurity>
  <Lines>780</Lines>
  <Paragraphs>219</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109813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Bailey-Clark, Rose</dc:creator>
  <cp:keywords/>
  <dc:description/>
  <cp:lastModifiedBy>Palmer, Robert</cp:lastModifiedBy>
  <cp:revision>3</cp:revision>
  <cp:lastPrinted>2023-10-25T07:48:00Z</cp:lastPrinted>
  <dcterms:created xsi:type="dcterms:W3CDTF">2024-11-21T12:06:00Z</dcterms:created>
  <dcterms:modified xsi:type="dcterms:W3CDTF">2024-11-21T12:11:00Z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0x010100FAE2F9E21189074F9C2F026F08F36625</vt:lpwstr>
  </property>
  <property fmtid="{D5CDD505-2E9C-101B-9397-08002B2CF9AE}" pid="3" name="Order">
    <vt:r8>1357400</vt:r8>
  </property>
  <property fmtid="{D5CDD505-2E9C-101B-9397-08002B2CF9AE}" pid="4" name="MediaServiceImageTags">
    <vt:lpwstr/>
  </property>
</Properties>
</file>