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5B58C" w14:textId="77777777" w:rsidR="006F63FA" w:rsidRDefault="006F63FA"/>
    <w:tbl>
      <w:tblPr>
        <w:tblStyle w:val="TableGrid"/>
        <w:tblpPr w:leftFromText="180" w:rightFromText="180" w:horzAnchor="margin" w:tblpY="660"/>
        <w:tblW w:w="0" w:type="auto"/>
        <w:tblLook w:val="04A0" w:firstRow="1" w:lastRow="0" w:firstColumn="1" w:lastColumn="0" w:noHBand="0" w:noVBand="1"/>
      </w:tblPr>
      <w:tblGrid>
        <w:gridCol w:w="9639"/>
      </w:tblGrid>
      <w:tr w:rsidR="00B45DD3" w14:paraId="6DAF688B" w14:textId="77777777" w:rsidTr="006A353B">
        <w:trPr>
          <w:trHeight w:val="1418"/>
        </w:trPr>
        <w:tc>
          <w:tcPr>
            <w:tcW w:w="9639" w:type="dxa"/>
            <w:tcBorders>
              <w:top w:val="nil"/>
              <w:left w:val="nil"/>
              <w:bottom w:val="single" w:sz="12" w:space="0" w:color="17365D" w:themeColor="text2" w:themeShade="BF"/>
              <w:right w:val="nil"/>
            </w:tcBorders>
            <w:shd w:val="clear" w:color="auto" w:fill="auto"/>
            <w:vAlign w:val="center"/>
          </w:tcPr>
          <w:p w14:paraId="246439EE" w14:textId="77777777" w:rsidR="00CB0828" w:rsidRDefault="003D5129" w:rsidP="006A5533">
            <w:pPr>
              <w:widowControl w:val="0"/>
              <w:spacing w:before="240"/>
              <w:jc w:val="center"/>
              <w:rPr>
                <w:rFonts w:cs="Arial"/>
                <w:color w:val="FFFFFF" w:themeColor="background1"/>
                <w:sz w:val="56"/>
                <w:szCs w:val="56"/>
              </w:rPr>
            </w:pPr>
            <w:r>
              <w:rPr>
                <w:noProof/>
              </w:rPr>
              <w:drawing>
                <wp:inline distT="0" distB="0" distL="0" distR="0" wp14:anchorId="51D1788A" wp14:editId="51327EEF">
                  <wp:extent cx="2579698" cy="329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4143" cy="330133"/>
                          </a:xfrm>
                          <a:prstGeom prst="rect">
                            <a:avLst/>
                          </a:prstGeom>
                          <a:noFill/>
                          <a:ln>
                            <a:noFill/>
                          </a:ln>
                        </pic:spPr>
                      </pic:pic>
                    </a:graphicData>
                  </a:graphic>
                </wp:inline>
              </w:drawing>
            </w:r>
            <w:r w:rsidR="003E7901">
              <w:rPr>
                <w:rFonts w:cs="Arial"/>
                <w:color w:val="FFFFFF" w:themeColor="background1"/>
                <w:sz w:val="56"/>
                <w:szCs w:val="56"/>
              </w:rPr>
              <w:t xml:space="preserve">               </w:t>
            </w:r>
            <w:r w:rsidR="003E7901">
              <w:rPr>
                <w:noProof/>
              </w:rPr>
              <w:drawing>
                <wp:inline distT="0" distB="0" distL="0" distR="0" wp14:anchorId="6C6A8D8F" wp14:editId="7095B9AD">
                  <wp:extent cx="1897509" cy="683773"/>
                  <wp:effectExtent l="0" t="0" r="7620" b="254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4707" cy="744023"/>
                          </a:xfrm>
                          <a:prstGeom prst="rect">
                            <a:avLst/>
                          </a:prstGeom>
                          <a:noFill/>
                          <a:ln>
                            <a:noFill/>
                          </a:ln>
                        </pic:spPr>
                      </pic:pic>
                    </a:graphicData>
                  </a:graphic>
                </wp:inline>
              </w:drawing>
            </w:r>
          </w:p>
          <w:p w14:paraId="71B2A6A1" w14:textId="43B8D22F" w:rsidR="006A5533" w:rsidRPr="00D97E43" w:rsidRDefault="006A5533" w:rsidP="006A5533">
            <w:pPr>
              <w:widowControl w:val="0"/>
              <w:spacing w:before="240"/>
              <w:jc w:val="center"/>
              <w:rPr>
                <w:rFonts w:cs="Arial"/>
                <w:color w:val="FFFFFF" w:themeColor="background1"/>
                <w:sz w:val="56"/>
                <w:szCs w:val="56"/>
              </w:rPr>
            </w:pPr>
          </w:p>
        </w:tc>
      </w:tr>
      <w:tr w:rsidR="00B45DD3" w14:paraId="31CF17C2" w14:textId="77777777" w:rsidTr="006A353B">
        <w:tc>
          <w:tcPr>
            <w:tcW w:w="9639" w:type="dxa"/>
            <w:tcBorders>
              <w:top w:val="single" w:sz="12" w:space="0" w:color="17365D" w:themeColor="text2" w:themeShade="BF"/>
              <w:left w:val="single" w:sz="12" w:space="0" w:color="17365D" w:themeColor="text2" w:themeShade="BF"/>
              <w:bottom w:val="single" w:sz="8" w:space="0" w:color="17365D" w:themeColor="text2" w:themeShade="BF"/>
              <w:right w:val="single" w:sz="12" w:space="0" w:color="17365D" w:themeColor="text2" w:themeShade="BF"/>
            </w:tcBorders>
            <w:shd w:val="clear" w:color="auto" w:fill="17365D" w:themeFill="text2" w:themeFillShade="BF"/>
            <w:vAlign w:val="center"/>
          </w:tcPr>
          <w:p w14:paraId="1752E3A8" w14:textId="4BBEFF4E" w:rsidR="000B240C" w:rsidRPr="000B240C" w:rsidRDefault="002A3C0C" w:rsidP="000B240C">
            <w:pPr>
              <w:widowControl w:val="0"/>
              <w:spacing w:before="240"/>
              <w:jc w:val="center"/>
              <w:rPr>
                <w:rFonts w:cs="Arial"/>
                <w:b/>
                <w:color w:val="FFFFFF" w:themeColor="background1"/>
                <w:sz w:val="44"/>
                <w:szCs w:val="44"/>
              </w:rPr>
            </w:pPr>
            <w:r w:rsidRPr="000B240C">
              <w:rPr>
                <w:rFonts w:cs="Arial"/>
                <w:b/>
                <w:color w:val="FFFFFF" w:themeColor="background1"/>
                <w:sz w:val="44"/>
                <w:szCs w:val="44"/>
              </w:rPr>
              <w:t>Torbay Local Heritage Small Grant Scheme</w:t>
            </w:r>
          </w:p>
          <w:p w14:paraId="7D4A98A6" w14:textId="1ACF5517" w:rsidR="000B240C" w:rsidRPr="000B240C" w:rsidRDefault="00B00CC1" w:rsidP="000B240C">
            <w:pPr>
              <w:widowControl w:val="0"/>
              <w:spacing w:before="240"/>
              <w:jc w:val="center"/>
              <w:rPr>
                <w:rFonts w:cs="Arial"/>
                <w:b/>
                <w:color w:val="FFFFFF" w:themeColor="background1"/>
                <w:sz w:val="44"/>
                <w:szCs w:val="44"/>
              </w:rPr>
            </w:pPr>
            <w:r w:rsidRPr="000B240C">
              <w:rPr>
                <w:rFonts w:cs="Arial"/>
                <w:b/>
                <w:color w:val="FFFFFF" w:themeColor="background1"/>
                <w:sz w:val="44"/>
                <w:szCs w:val="44"/>
              </w:rPr>
              <w:t xml:space="preserve">Grant </w:t>
            </w:r>
            <w:r w:rsidR="00F33E05" w:rsidRPr="000B240C">
              <w:rPr>
                <w:rFonts w:cs="Arial"/>
                <w:b/>
                <w:color w:val="FFFFFF" w:themeColor="background1"/>
                <w:sz w:val="44"/>
                <w:szCs w:val="44"/>
              </w:rPr>
              <w:t>Application Form</w:t>
            </w:r>
            <w:r w:rsidR="00D54783">
              <w:rPr>
                <w:rFonts w:cs="Arial"/>
                <w:b/>
                <w:color w:val="FFFFFF" w:themeColor="background1"/>
                <w:sz w:val="44"/>
                <w:szCs w:val="44"/>
              </w:rPr>
              <w:t xml:space="preserve"> – Round 3</w:t>
            </w:r>
          </w:p>
        </w:tc>
      </w:tr>
      <w:tr w:rsidR="001053B5" w14:paraId="5AC781E8" w14:textId="77777777" w:rsidTr="006C536B">
        <w:trPr>
          <w:trHeight w:val="60"/>
        </w:trPr>
        <w:tc>
          <w:tcPr>
            <w:tcW w:w="9639" w:type="dxa"/>
            <w:tcBorders>
              <w:top w:val="single" w:sz="8" w:space="0" w:color="17365D" w:themeColor="text2" w:themeShade="BF"/>
              <w:left w:val="single" w:sz="12" w:space="0" w:color="17365D" w:themeColor="text2" w:themeShade="BF"/>
              <w:bottom w:val="nil"/>
              <w:right w:val="single" w:sz="12" w:space="0" w:color="17365D" w:themeColor="text2" w:themeShade="BF"/>
            </w:tcBorders>
            <w:shd w:val="clear" w:color="auto" w:fill="DBE5F1" w:themeFill="accent1" w:themeFillTint="33"/>
            <w:vAlign w:val="center"/>
          </w:tcPr>
          <w:p w14:paraId="70CF4644" w14:textId="3771DF09" w:rsidR="001053B5" w:rsidRPr="001053B5" w:rsidRDefault="006A353B" w:rsidP="001053B5">
            <w:pPr>
              <w:widowControl w:val="0"/>
              <w:spacing w:before="240"/>
              <w:jc w:val="center"/>
              <w:rPr>
                <w:rFonts w:cs="Arial"/>
                <w:b/>
                <w:color w:val="000000" w:themeColor="text1"/>
                <w:sz w:val="48"/>
                <w:szCs w:val="48"/>
              </w:rPr>
            </w:pPr>
            <w:r>
              <w:rPr>
                <w:rFonts w:cs="Arial"/>
                <w:b/>
                <w:color w:val="000000" w:themeColor="text1"/>
                <w:sz w:val="48"/>
                <w:szCs w:val="48"/>
              </w:rPr>
              <w:t>Applicant Name:</w:t>
            </w:r>
          </w:p>
        </w:tc>
      </w:tr>
      <w:tr w:rsidR="006A353B" w14:paraId="5F878558" w14:textId="77777777" w:rsidTr="006C536B">
        <w:trPr>
          <w:trHeight w:val="80"/>
        </w:trPr>
        <w:tc>
          <w:tcPr>
            <w:tcW w:w="9639" w:type="dxa"/>
            <w:tcBorders>
              <w:top w:val="nil"/>
              <w:left w:val="single" w:sz="12" w:space="0" w:color="17365D" w:themeColor="text2" w:themeShade="BF"/>
              <w:right w:val="single" w:sz="12" w:space="0" w:color="17365D" w:themeColor="text2" w:themeShade="BF"/>
            </w:tcBorders>
            <w:shd w:val="clear" w:color="auto" w:fill="FFFFFF" w:themeFill="background1"/>
            <w:vAlign w:val="center"/>
          </w:tcPr>
          <w:p w14:paraId="32CF8E01" w14:textId="517E1AC4" w:rsidR="006A353B" w:rsidRDefault="006A353B" w:rsidP="001053B5">
            <w:pPr>
              <w:widowControl w:val="0"/>
              <w:spacing w:before="240"/>
              <w:jc w:val="center"/>
              <w:rPr>
                <w:rFonts w:cs="Arial"/>
                <w:b/>
                <w:color w:val="0070C0"/>
                <w:sz w:val="48"/>
                <w:szCs w:val="48"/>
              </w:rPr>
            </w:pPr>
          </w:p>
        </w:tc>
      </w:tr>
    </w:tbl>
    <w:p w14:paraId="6540129F" w14:textId="77777777" w:rsidR="009964E2" w:rsidRDefault="009964E2" w:rsidP="00BC1119">
      <w:pPr>
        <w:widowControl w:val="0"/>
        <w:spacing w:after="0" w:line="240" w:lineRule="auto"/>
        <w:rPr>
          <w:rFonts w:cs="Arial"/>
          <w:sz w:val="24"/>
          <w:szCs w:val="24"/>
        </w:rPr>
        <w:sectPr w:rsidR="009964E2" w:rsidSect="00584692">
          <w:footerReference w:type="default" r:id="rId13"/>
          <w:footerReference w:type="first" r:id="rId14"/>
          <w:pgSz w:w="11907" w:h="16840" w:code="9"/>
          <w:pgMar w:top="-1418" w:right="1134" w:bottom="1134" w:left="1134" w:header="907" w:footer="519" w:gutter="0"/>
          <w:cols w:space="720"/>
          <w:titlePg/>
          <w:docGrid w:linePitch="299"/>
        </w:sectPr>
      </w:pPr>
    </w:p>
    <w:sdt>
      <w:sdtPr>
        <w:rPr>
          <w:rFonts w:ascii="Arial" w:eastAsia="Times New Roman" w:hAnsi="Arial" w:cs="Times New Roman"/>
          <w:b w:val="0"/>
          <w:bCs w:val="0"/>
          <w:color w:val="auto"/>
          <w:sz w:val="22"/>
          <w:szCs w:val="22"/>
          <w:lang w:val="en-GB"/>
        </w:rPr>
        <w:id w:val="1038558962"/>
        <w:docPartObj>
          <w:docPartGallery w:val="Table of Contents"/>
          <w:docPartUnique/>
        </w:docPartObj>
      </w:sdtPr>
      <w:sdtEndPr>
        <w:rPr>
          <w:noProof/>
        </w:rPr>
      </w:sdtEndPr>
      <w:sdtContent>
        <w:p w14:paraId="71405150" w14:textId="176F2BE7" w:rsidR="009964E2" w:rsidRPr="006D5493" w:rsidRDefault="009964E2">
          <w:pPr>
            <w:pStyle w:val="TOCHeading"/>
            <w:rPr>
              <w:rFonts w:ascii="Arial" w:hAnsi="Arial" w:cs="Arial"/>
            </w:rPr>
          </w:pPr>
          <w:r w:rsidRPr="006D5493">
            <w:rPr>
              <w:rFonts w:ascii="Arial" w:hAnsi="Arial" w:cs="Arial"/>
            </w:rPr>
            <w:t>Contents</w:t>
          </w:r>
        </w:p>
        <w:p w14:paraId="38807B83" w14:textId="45ACD4BE" w:rsidR="006B4619" w:rsidRPr="006B4619" w:rsidRDefault="009964E2">
          <w:pPr>
            <w:pStyle w:val="TOC1"/>
            <w:rPr>
              <w:rFonts w:asciiTheme="minorHAnsi" w:eastAsiaTheme="minorEastAsia" w:hAnsiTheme="minorHAnsi" w:cstheme="minorBidi"/>
              <w:noProof/>
              <w:kern w:val="2"/>
              <w:sz w:val="32"/>
              <w:szCs w:val="32"/>
              <w:lang w:eastAsia="en-GB"/>
              <w14:ligatures w14:val="standardContextual"/>
            </w:rPr>
          </w:pPr>
          <w:r>
            <w:fldChar w:fldCharType="begin"/>
          </w:r>
          <w:r>
            <w:instrText xml:space="preserve"> TOC \o "1-3" \h \z \u </w:instrText>
          </w:r>
          <w:r>
            <w:fldChar w:fldCharType="separate"/>
          </w:r>
          <w:hyperlink w:anchor="_Toc176263135" w:history="1">
            <w:r w:rsidR="006B4619" w:rsidRPr="006B4619">
              <w:rPr>
                <w:rStyle w:val="Hyperlink"/>
                <w:noProof/>
                <w:sz w:val="28"/>
                <w:szCs w:val="28"/>
              </w:rPr>
              <w:t>A</w:t>
            </w:r>
            <w:r w:rsidR="006B4619" w:rsidRPr="006B4619">
              <w:rPr>
                <w:rFonts w:asciiTheme="minorHAnsi" w:eastAsiaTheme="minorEastAsia" w:hAnsiTheme="minorHAnsi" w:cstheme="minorBidi"/>
                <w:noProof/>
                <w:kern w:val="2"/>
                <w:sz w:val="32"/>
                <w:szCs w:val="32"/>
                <w:lang w:eastAsia="en-GB"/>
                <w14:ligatures w14:val="standardContextual"/>
              </w:rPr>
              <w:tab/>
            </w:r>
            <w:r w:rsidR="006B4619" w:rsidRPr="006B4619">
              <w:rPr>
                <w:rStyle w:val="Hyperlink"/>
                <w:noProof/>
                <w:sz w:val="28"/>
                <w:szCs w:val="28"/>
              </w:rPr>
              <w:t>Guidance</w:t>
            </w:r>
            <w:r w:rsidR="006B4619" w:rsidRPr="006B4619">
              <w:rPr>
                <w:noProof/>
                <w:webHidden/>
                <w:sz w:val="26"/>
                <w:szCs w:val="28"/>
              </w:rPr>
              <w:tab/>
            </w:r>
            <w:r w:rsidR="006B4619" w:rsidRPr="006B4619">
              <w:rPr>
                <w:noProof/>
                <w:webHidden/>
                <w:sz w:val="26"/>
                <w:szCs w:val="28"/>
              </w:rPr>
              <w:fldChar w:fldCharType="begin"/>
            </w:r>
            <w:r w:rsidR="006B4619" w:rsidRPr="006B4619">
              <w:rPr>
                <w:noProof/>
                <w:webHidden/>
                <w:sz w:val="26"/>
                <w:szCs w:val="28"/>
              </w:rPr>
              <w:instrText xml:space="preserve"> PAGEREF _Toc176263135 \h </w:instrText>
            </w:r>
            <w:r w:rsidR="006B4619" w:rsidRPr="006B4619">
              <w:rPr>
                <w:noProof/>
                <w:webHidden/>
                <w:sz w:val="26"/>
                <w:szCs w:val="28"/>
              </w:rPr>
            </w:r>
            <w:r w:rsidR="006B4619" w:rsidRPr="006B4619">
              <w:rPr>
                <w:noProof/>
                <w:webHidden/>
                <w:sz w:val="26"/>
                <w:szCs w:val="28"/>
              </w:rPr>
              <w:fldChar w:fldCharType="separate"/>
            </w:r>
            <w:r w:rsidR="00D66CD5">
              <w:rPr>
                <w:noProof/>
                <w:webHidden/>
                <w:sz w:val="26"/>
                <w:szCs w:val="28"/>
              </w:rPr>
              <w:t>3</w:t>
            </w:r>
            <w:r w:rsidR="006B4619" w:rsidRPr="006B4619">
              <w:rPr>
                <w:noProof/>
                <w:webHidden/>
                <w:sz w:val="26"/>
                <w:szCs w:val="28"/>
              </w:rPr>
              <w:fldChar w:fldCharType="end"/>
            </w:r>
          </w:hyperlink>
        </w:p>
        <w:p w14:paraId="340F2E8D" w14:textId="14CCAB60" w:rsidR="006B4619" w:rsidRPr="006B4619" w:rsidRDefault="006B4619">
          <w:pPr>
            <w:pStyle w:val="TOC1"/>
            <w:rPr>
              <w:rFonts w:asciiTheme="minorHAnsi" w:eastAsiaTheme="minorEastAsia" w:hAnsiTheme="minorHAnsi" w:cstheme="minorBidi"/>
              <w:noProof/>
              <w:kern w:val="2"/>
              <w:sz w:val="32"/>
              <w:szCs w:val="32"/>
              <w:lang w:eastAsia="en-GB"/>
              <w14:ligatures w14:val="standardContextual"/>
            </w:rPr>
          </w:pPr>
          <w:hyperlink w:anchor="_Toc176263136" w:history="1">
            <w:r w:rsidRPr="006B4619">
              <w:rPr>
                <w:rStyle w:val="Hyperlink"/>
                <w:noProof/>
                <w:sz w:val="28"/>
                <w:szCs w:val="28"/>
              </w:rPr>
              <w:t>B</w:t>
            </w:r>
            <w:r w:rsidRPr="006B4619">
              <w:rPr>
                <w:rFonts w:asciiTheme="minorHAnsi" w:eastAsiaTheme="minorEastAsia" w:hAnsiTheme="minorHAnsi" w:cstheme="minorBidi"/>
                <w:noProof/>
                <w:kern w:val="2"/>
                <w:sz w:val="32"/>
                <w:szCs w:val="32"/>
                <w:lang w:eastAsia="en-GB"/>
                <w14:ligatures w14:val="standardContextual"/>
              </w:rPr>
              <w:tab/>
            </w:r>
            <w:r w:rsidRPr="006B4619">
              <w:rPr>
                <w:rStyle w:val="Hyperlink"/>
                <w:noProof/>
                <w:sz w:val="28"/>
                <w:szCs w:val="28"/>
              </w:rPr>
              <w:t>Application Process and Completion</w:t>
            </w:r>
            <w:r w:rsidRPr="006B4619">
              <w:rPr>
                <w:noProof/>
                <w:webHidden/>
                <w:sz w:val="26"/>
                <w:szCs w:val="28"/>
              </w:rPr>
              <w:tab/>
            </w:r>
            <w:r w:rsidRPr="006B4619">
              <w:rPr>
                <w:noProof/>
                <w:webHidden/>
                <w:sz w:val="26"/>
                <w:szCs w:val="28"/>
              </w:rPr>
              <w:fldChar w:fldCharType="begin"/>
            </w:r>
            <w:r w:rsidRPr="006B4619">
              <w:rPr>
                <w:noProof/>
                <w:webHidden/>
                <w:sz w:val="26"/>
                <w:szCs w:val="28"/>
              </w:rPr>
              <w:instrText xml:space="preserve"> PAGEREF _Toc176263136 \h </w:instrText>
            </w:r>
            <w:r w:rsidRPr="006B4619">
              <w:rPr>
                <w:noProof/>
                <w:webHidden/>
                <w:sz w:val="26"/>
                <w:szCs w:val="28"/>
              </w:rPr>
            </w:r>
            <w:r w:rsidRPr="006B4619">
              <w:rPr>
                <w:noProof/>
                <w:webHidden/>
                <w:sz w:val="26"/>
                <w:szCs w:val="28"/>
              </w:rPr>
              <w:fldChar w:fldCharType="separate"/>
            </w:r>
            <w:r w:rsidR="00D66CD5">
              <w:rPr>
                <w:noProof/>
                <w:webHidden/>
                <w:sz w:val="26"/>
                <w:szCs w:val="28"/>
              </w:rPr>
              <w:t>5</w:t>
            </w:r>
            <w:r w:rsidRPr="006B4619">
              <w:rPr>
                <w:noProof/>
                <w:webHidden/>
                <w:sz w:val="26"/>
                <w:szCs w:val="28"/>
              </w:rPr>
              <w:fldChar w:fldCharType="end"/>
            </w:r>
          </w:hyperlink>
        </w:p>
        <w:p w14:paraId="4579A885" w14:textId="7C3AD9F8" w:rsidR="006B4619" w:rsidRPr="006B4619" w:rsidRDefault="006B4619">
          <w:pPr>
            <w:pStyle w:val="TOC1"/>
            <w:rPr>
              <w:rFonts w:asciiTheme="minorHAnsi" w:eastAsiaTheme="minorEastAsia" w:hAnsiTheme="minorHAnsi" w:cstheme="minorBidi"/>
              <w:noProof/>
              <w:kern w:val="2"/>
              <w:sz w:val="32"/>
              <w:szCs w:val="32"/>
              <w:lang w:eastAsia="en-GB"/>
              <w14:ligatures w14:val="standardContextual"/>
            </w:rPr>
          </w:pPr>
          <w:hyperlink w:anchor="_Toc176263137" w:history="1">
            <w:r w:rsidRPr="006B4619">
              <w:rPr>
                <w:rStyle w:val="Hyperlink"/>
                <w:noProof/>
                <w:sz w:val="28"/>
                <w:szCs w:val="28"/>
              </w:rPr>
              <w:t>C</w:t>
            </w:r>
            <w:r w:rsidRPr="006B4619">
              <w:rPr>
                <w:rFonts w:asciiTheme="minorHAnsi" w:eastAsiaTheme="minorEastAsia" w:hAnsiTheme="minorHAnsi" w:cstheme="minorBidi"/>
                <w:noProof/>
                <w:kern w:val="2"/>
                <w:sz w:val="32"/>
                <w:szCs w:val="32"/>
                <w:lang w:eastAsia="en-GB"/>
                <w14:ligatures w14:val="standardContextual"/>
              </w:rPr>
              <w:tab/>
            </w:r>
            <w:r w:rsidRPr="006B4619">
              <w:rPr>
                <w:rStyle w:val="Hyperlink"/>
                <w:noProof/>
                <w:sz w:val="28"/>
                <w:szCs w:val="28"/>
              </w:rPr>
              <w:t>Application Form</w:t>
            </w:r>
            <w:r w:rsidRPr="006B4619">
              <w:rPr>
                <w:noProof/>
                <w:webHidden/>
                <w:sz w:val="26"/>
                <w:szCs w:val="28"/>
              </w:rPr>
              <w:tab/>
            </w:r>
            <w:r w:rsidRPr="006B4619">
              <w:rPr>
                <w:noProof/>
                <w:webHidden/>
                <w:sz w:val="26"/>
                <w:szCs w:val="28"/>
              </w:rPr>
              <w:fldChar w:fldCharType="begin"/>
            </w:r>
            <w:r w:rsidRPr="006B4619">
              <w:rPr>
                <w:noProof/>
                <w:webHidden/>
                <w:sz w:val="26"/>
                <w:szCs w:val="28"/>
              </w:rPr>
              <w:instrText xml:space="preserve"> PAGEREF _Toc176263137 \h </w:instrText>
            </w:r>
            <w:r w:rsidRPr="006B4619">
              <w:rPr>
                <w:noProof/>
                <w:webHidden/>
                <w:sz w:val="26"/>
                <w:szCs w:val="28"/>
              </w:rPr>
            </w:r>
            <w:r w:rsidRPr="006B4619">
              <w:rPr>
                <w:noProof/>
                <w:webHidden/>
                <w:sz w:val="26"/>
                <w:szCs w:val="28"/>
              </w:rPr>
              <w:fldChar w:fldCharType="separate"/>
            </w:r>
            <w:r w:rsidR="00D66CD5">
              <w:rPr>
                <w:noProof/>
                <w:webHidden/>
                <w:sz w:val="26"/>
                <w:szCs w:val="28"/>
              </w:rPr>
              <w:t>8</w:t>
            </w:r>
            <w:r w:rsidRPr="006B4619">
              <w:rPr>
                <w:noProof/>
                <w:webHidden/>
                <w:sz w:val="26"/>
                <w:szCs w:val="28"/>
              </w:rPr>
              <w:fldChar w:fldCharType="end"/>
            </w:r>
          </w:hyperlink>
        </w:p>
        <w:p w14:paraId="6742D33A" w14:textId="50CBE5CE" w:rsidR="006B4619" w:rsidRPr="006B4619" w:rsidRDefault="006B4619">
          <w:pPr>
            <w:pStyle w:val="TOC1"/>
            <w:rPr>
              <w:rFonts w:asciiTheme="minorHAnsi" w:eastAsiaTheme="minorEastAsia" w:hAnsiTheme="minorHAnsi" w:cstheme="minorBidi"/>
              <w:noProof/>
              <w:kern w:val="2"/>
              <w:sz w:val="32"/>
              <w:szCs w:val="32"/>
              <w:lang w:eastAsia="en-GB"/>
              <w14:ligatures w14:val="standardContextual"/>
            </w:rPr>
          </w:pPr>
          <w:hyperlink w:anchor="_Toc176263138" w:history="1">
            <w:r w:rsidRPr="006B4619">
              <w:rPr>
                <w:rStyle w:val="Hyperlink"/>
                <w:noProof/>
                <w:sz w:val="28"/>
                <w:szCs w:val="28"/>
              </w:rPr>
              <w:t>D</w:t>
            </w:r>
            <w:r w:rsidRPr="006B4619">
              <w:rPr>
                <w:rFonts w:asciiTheme="minorHAnsi" w:eastAsiaTheme="minorEastAsia" w:hAnsiTheme="minorHAnsi" w:cstheme="minorBidi"/>
                <w:noProof/>
                <w:kern w:val="2"/>
                <w:sz w:val="32"/>
                <w:szCs w:val="32"/>
                <w:lang w:eastAsia="en-GB"/>
                <w14:ligatures w14:val="standardContextual"/>
              </w:rPr>
              <w:tab/>
            </w:r>
            <w:r w:rsidRPr="006B4619">
              <w:rPr>
                <w:rStyle w:val="Hyperlink"/>
                <w:noProof/>
                <w:sz w:val="28"/>
                <w:szCs w:val="28"/>
              </w:rPr>
              <w:t>Grant Agreement Terms and Conditions</w:t>
            </w:r>
            <w:r w:rsidRPr="006B4619">
              <w:rPr>
                <w:noProof/>
                <w:webHidden/>
                <w:sz w:val="26"/>
                <w:szCs w:val="28"/>
              </w:rPr>
              <w:tab/>
            </w:r>
            <w:r w:rsidRPr="006B4619">
              <w:rPr>
                <w:noProof/>
                <w:webHidden/>
                <w:sz w:val="26"/>
                <w:szCs w:val="28"/>
              </w:rPr>
              <w:fldChar w:fldCharType="begin"/>
            </w:r>
            <w:r w:rsidRPr="006B4619">
              <w:rPr>
                <w:noProof/>
                <w:webHidden/>
                <w:sz w:val="26"/>
                <w:szCs w:val="28"/>
              </w:rPr>
              <w:instrText xml:space="preserve"> PAGEREF _Toc176263138 \h </w:instrText>
            </w:r>
            <w:r w:rsidRPr="006B4619">
              <w:rPr>
                <w:noProof/>
                <w:webHidden/>
                <w:sz w:val="26"/>
                <w:szCs w:val="28"/>
              </w:rPr>
            </w:r>
            <w:r w:rsidRPr="006B4619">
              <w:rPr>
                <w:noProof/>
                <w:webHidden/>
                <w:sz w:val="26"/>
                <w:szCs w:val="28"/>
              </w:rPr>
              <w:fldChar w:fldCharType="separate"/>
            </w:r>
            <w:r w:rsidR="00D66CD5">
              <w:rPr>
                <w:noProof/>
                <w:webHidden/>
                <w:sz w:val="26"/>
                <w:szCs w:val="28"/>
              </w:rPr>
              <w:t>11</w:t>
            </w:r>
            <w:r w:rsidRPr="006B4619">
              <w:rPr>
                <w:noProof/>
                <w:webHidden/>
                <w:sz w:val="26"/>
                <w:szCs w:val="28"/>
              </w:rPr>
              <w:fldChar w:fldCharType="end"/>
            </w:r>
          </w:hyperlink>
        </w:p>
        <w:p w14:paraId="4B7C5489" w14:textId="09AE3AE8" w:rsidR="009964E2" w:rsidRDefault="009964E2">
          <w:r>
            <w:rPr>
              <w:b/>
              <w:bCs/>
              <w:noProof/>
            </w:rPr>
            <w:fldChar w:fldCharType="end"/>
          </w:r>
        </w:p>
      </w:sdtContent>
    </w:sdt>
    <w:p w14:paraId="75E7D04F" w14:textId="4C771A8B" w:rsidR="009964E2" w:rsidRDefault="009964E2" w:rsidP="00BC1119">
      <w:pPr>
        <w:widowControl w:val="0"/>
        <w:rPr>
          <w:rStyle w:val="Heading2Char"/>
          <w:bCs/>
          <w:color w:val="FFFFFF" w:themeColor="background1"/>
          <w:sz w:val="48"/>
          <w:szCs w:val="48"/>
        </w:rPr>
        <w:sectPr w:rsidR="009964E2" w:rsidSect="00584692">
          <w:pgSz w:w="11907" w:h="16840" w:code="9"/>
          <w:pgMar w:top="-1418" w:right="1134" w:bottom="1134" w:left="1134" w:header="907" w:footer="519" w:gutter="0"/>
          <w:cols w:space="720"/>
          <w:formProt w:val="0"/>
          <w:titlePg/>
          <w:docGrid w:linePitch="299"/>
        </w:sectPr>
      </w:pPr>
      <w:bookmarkStart w:id="0" w:name="_DV_M321"/>
      <w:bookmarkStart w:id="1" w:name="_Toc371680942"/>
      <w:bookmarkEnd w:id="0"/>
    </w:p>
    <w:p w14:paraId="2FD4FF30" w14:textId="5515B236" w:rsidR="001053B5" w:rsidRPr="006D5493" w:rsidRDefault="003C42C6" w:rsidP="728B047E">
      <w:pPr>
        <w:pStyle w:val="Heading1"/>
        <w:numPr>
          <w:ilvl w:val="0"/>
          <w:numId w:val="9"/>
        </w:numPr>
        <w:shd w:val="clear" w:color="auto" w:fill="17365D" w:themeFill="text2" w:themeFillShade="BF"/>
        <w:spacing w:before="360" w:after="120"/>
        <w:rPr>
          <w:color w:val="FFFFFF" w:themeColor="background1"/>
          <w:sz w:val="32"/>
          <w:szCs w:val="32"/>
        </w:rPr>
      </w:pPr>
      <w:bookmarkStart w:id="2" w:name="_Ref103583883"/>
      <w:bookmarkStart w:id="3" w:name="_Toc176263135"/>
      <w:bookmarkEnd w:id="1"/>
      <w:r w:rsidRPr="728B047E">
        <w:rPr>
          <w:color w:val="FFFFFF" w:themeColor="background1"/>
          <w:sz w:val="32"/>
          <w:szCs w:val="32"/>
        </w:rPr>
        <w:t>Guidance</w:t>
      </w:r>
      <w:bookmarkEnd w:id="2"/>
      <w:bookmarkEnd w:id="3"/>
    </w:p>
    <w:p w14:paraId="6BE3C971" w14:textId="5EA4481B" w:rsidR="00F33E05" w:rsidRPr="006D5493" w:rsidRDefault="00F33E05" w:rsidP="006D5493">
      <w:pPr>
        <w:pStyle w:val="ListParagraph"/>
        <w:keepNext/>
        <w:numPr>
          <w:ilvl w:val="1"/>
          <w:numId w:val="9"/>
        </w:numPr>
        <w:pBdr>
          <w:bottom w:val="single" w:sz="4" w:space="1" w:color="FFC000"/>
        </w:pBdr>
        <w:spacing w:before="240" w:after="120"/>
        <w:contextualSpacing w:val="0"/>
        <w:rPr>
          <w:b/>
          <w:bCs/>
          <w:color w:val="002060"/>
          <w:sz w:val="28"/>
          <w:szCs w:val="28"/>
        </w:rPr>
      </w:pPr>
      <w:r w:rsidRPr="006D5493">
        <w:rPr>
          <w:b/>
          <w:bCs/>
          <w:color w:val="002060"/>
          <w:sz w:val="28"/>
          <w:szCs w:val="28"/>
        </w:rPr>
        <w:t xml:space="preserve">What is the </w:t>
      </w:r>
      <w:r w:rsidR="002A3C0C">
        <w:rPr>
          <w:b/>
          <w:bCs/>
          <w:color w:val="002060"/>
          <w:sz w:val="28"/>
          <w:szCs w:val="28"/>
        </w:rPr>
        <w:t>Torbay local heritage small grant scheme</w:t>
      </w:r>
      <w:r w:rsidRPr="006D5493">
        <w:rPr>
          <w:b/>
          <w:bCs/>
          <w:color w:val="002060"/>
          <w:sz w:val="28"/>
          <w:szCs w:val="28"/>
        </w:rPr>
        <w:t>?</w:t>
      </w:r>
    </w:p>
    <w:p w14:paraId="1CB3E75E" w14:textId="0755697A" w:rsidR="00F33E05" w:rsidRPr="00B56117" w:rsidRDefault="00B56117" w:rsidP="00420639">
      <w:pPr>
        <w:spacing w:before="120" w:after="120"/>
        <w:rPr>
          <w:rFonts w:cs="Arial"/>
          <w:bCs/>
          <w:sz w:val="24"/>
          <w:szCs w:val="24"/>
        </w:rPr>
      </w:pPr>
      <w:r w:rsidRPr="00D54783">
        <w:rPr>
          <w:rFonts w:cs="Arial"/>
          <w:bCs/>
          <w:sz w:val="24"/>
          <w:szCs w:val="24"/>
        </w:rPr>
        <w:t xml:space="preserve">We want to strengthen and support Torbay’s grassroots heritage sector and increase public access and participation. It will complement our ambition to celebrate and increase engagement with </w:t>
      </w:r>
      <w:r w:rsidR="00420639" w:rsidRPr="00D54783">
        <w:rPr>
          <w:rFonts w:cs="Arial"/>
          <w:bCs/>
          <w:sz w:val="24"/>
          <w:szCs w:val="24"/>
        </w:rPr>
        <w:t>the</w:t>
      </w:r>
      <w:r w:rsidRPr="00D54783">
        <w:rPr>
          <w:rFonts w:cs="Arial"/>
          <w:bCs/>
          <w:sz w:val="24"/>
          <w:szCs w:val="24"/>
        </w:rPr>
        <w:t xml:space="preserve"> </w:t>
      </w:r>
      <w:r w:rsidR="00420639" w:rsidRPr="00D54783">
        <w:rPr>
          <w:rFonts w:cs="Arial"/>
          <w:bCs/>
          <w:sz w:val="24"/>
          <w:szCs w:val="24"/>
        </w:rPr>
        <w:t xml:space="preserve">area’s </w:t>
      </w:r>
      <w:r w:rsidRPr="00D54783">
        <w:rPr>
          <w:rFonts w:cs="Arial"/>
          <w:bCs/>
          <w:sz w:val="24"/>
          <w:szCs w:val="24"/>
        </w:rPr>
        <w:t xml:space="preserve">UNESCO Global Geopark designation for residents and visitors. Thanks to investment from </w:t>
      </w:r>
      <w:r w:rsidRPr="00D54783">
        <w:rPr>
          <w:rFonts w:cs="Arial"/>
          <w:b/>
          <w:sz w:val="24"/>
          <w:szCs w:val="24"/>
        </w:rPr>
        <w:t xml:space="preserve">The National Lottery Heritage </w:t>
      </w:r>
      <w:proofErr w:type="gramStart"/>
      <w:r w:rsidRPr="00D54783">
        <w:rPr>
          <w:rFonts w:cs="Arial"/>
          <w:b/>
          <w:sz w:val="24"/>
          <w:szCs w:val="24"/>
        </w:rPr>
        <w:t>Fund</w:t>
      </w:r>
      <w:proofErr w:type="gramEnd"/>
      <w:r w:rsidRPr="00D54783">
        <w:rPr>
          <w:rFonts w:cs="Arial"/>
          <w:bCs/>
          <w:sz w:val="24"/>
          <w:szCs w:val="24"/>
        </w:rPr>
        <w:t xml:space="preserve"> we have </w:t>
      </w:r>
      <w:r w:rsidR="001844BA" w:rsidRPr="00D54783">
        <w:rPr>
          <w:rFonts w:cs="Arial"/>
          <w:bCs/>
          <w:sz w:val="24"/>
          <w:szCs w:val="24"/>
        </w:rPr>
        <w:t xml:space="preserve">at least </w:t>
      </w:r>
      <w:r w:rsidRPr="00D54783">
        <w:rPr>
          <w:rFonts w:cs="Arial"/>
          <w:bCs/>
          <w:sz w:val="24"/>
          <w:szCs w:val="24"/>
        </w:rPr>
        <w:t>£170,000 to distribute in small grants during 2023-2025.</w:t>
      </w:r>
    </w:p>
    <w:p w14:paraId="46607B80" w14:textId="6BF59A09" w:rsidR="00F33E05" w:rsidRPr="006D5493" w:rsidRDefault="002A3C0C" w:rsidP="006D5493">
      <w:pPr>
        <w:pStyle w:val="ListParagraph"/>
        <w:keepNext/>
        <w:numPr>
          <w:ilvl w:val="1"/>
          <w:numId w:val="9"/>
        </w:numPr>
        <w:pBdr>
          <w:bottom w:val="single" w:sz="4" w:space="1" w:color="FFC000"/>
        </w:pBdr>
        <w:spacing w:before="240" w:after="120"/>
        <w:contextualSpacing w:val="0"/>
        <w:rPr>
          <w:b/>
          <w:bCs/>
          <w:color w:val="002060"/>
          <w:sz w:val="28"/>
          <w:szCs w:val="28"/>
        </w:rPr>
      </w:pPr>
      <w:r>
        <w:rPr>
          <w:b/>
          <w:bCs/>
          <w:color w:val="002060"/>
          <w:sz w:val="28"/>
          <w:szCs w:val="28"/>
        </w:rPr>
        <w:t>Torbay local heritage small grants</w:t>
      </w:r>
    </w:p>
    <w:p w14:paraId="5AB9A432" w14:textId="1B1CEB96" w:rsidR="00420639" w:rsidRDefault="002A3C0C" w:rsidP="006D5493">
      <w:pPr>
        <w:pStyle w:val="ListParagraph"/>
        <w:spacing w:before="120" w:after="120"/>
        <w:ind w:left="0"/>
        <w:contextualSpacing w:val="0"/>
        <w:rPr>
          <w:sz w:val="24"/>
          <w:szCs w:val="24"/>
        </w:rPr>
      </w:pPr>
      <w:r>
        <w:rPr>
          <w:sz w:val="24"/>
          <w:szCs w:val="24"/>
        </w:rPr>
        <w:t>Grants</w:t>
      </w:r>
      <w:r w:rsidR="00F33E05" w:rsidRPr="00C25339">
        <w:rPr>
          <w:sz w:val="24"/>
          <w:szCs w:val="24"/>
        </w:rPr>
        <w:t xml:space="preserve"> </w:t>
      </w:r>
      <w:r w:rsidR="00910103">
        <w:rPr>
          <w:sz w:val="24"/>
          <w:szCs w:val="24"/>
        </w:rPr>
        <w:t xml:space="preserve">from </w:t>
      </w:r>
      <w:r w:rsidR="00910103" w:rsidRPr="00910103">
        <w:rPr>
          <w:b/>
          <w:bCs/>
          <w:sz w:val="24"/>
          <w:szCs w:val="24"/>
        </w:rPr>
        <w:t>£500</w:t>
      </w:r>
      <w:r w:rsidR="00910103">
        <w:rPr>
          <w:sz w:val="24"/>
          <w:szCs w:val="24"/>
        </w:rPr>
        <w:t xml:space="preserve"> </w:t>
      </w:r>
      <w:r w:rsidR="00F33E05" w:rsidRPr="00C25339">
        <w:rPr>
          <w:sz w:val="24"/>
          <w:szCs w:val="24"/>
        </w:rPr>
        <w:t xml:space="preserve">up to </w:t>
      </w:r>
      <w:r w:rsidR="00F33E05" w:rsidRPr="00BE3296">
        <w:rPr>
          <w:b/>
          <w:bCs/>
          <w:sz w:val="24"/>
          <w:szCs w:val="24"/>
        </w:rPr>
        <w:t>£</w:t>
      </w:r>
      <w:r w:rsidR="00F33E05" w:rsidRPr="00420639">
        <w:rPr>
          <w:b/>
          <w:bCs/>
          <w:sz w:val="24"/>
          <w:szCs w:val="24"/>
        </w:rPr>
        <w:t xml:space="preserve">5,000 </w:t>
      </w:r>
      <w:r w:rsidR="00420639" w:rsidRPr="00420639">
        <w:rPr>
          <w:b/>
          <w:bCs/>
          <w:sz w:val="24"/>
          <w:szCs w:val="24"/>
        </w:rPr>
        <w:t>for activity</w:t>
      </w:r>
      <w:r w:rsidR="00420639">
        <w:rPr>
          <w:sz w:val="24"/>
          <w:szCs w:val="24"/>
        </w:rPr>
        <w:t xml:space="preserve"> (e.g. events, temporary displays, lecture series etc) or </w:t>
      </w:r>
      <w:r w:rsidR="00420639" w:rsidRPr="00BE3296">
        <w:rPr>
          <w:b/>
          <w:bCs/>
          <w:sz w:val="24"/>
          <w:szCs w:val="24"/>
        </w:rPr>
        <w:t>£</w:t>
      </w:r>
      <w:r w:rsidR="00420639" w:rsidRPr="00420639">
        <w:rPr>
          <w:b/>
          <w:bCs/>
          <w:sz w:val="24"/>
          <w:szCs w:val="24"/>
        </w:rPr>
        <w:t>7,500 for capital</w:t>
      </w:r>
      <w:r w:rsidR="00420639">
        <w:rPr>
          <w:sz w:val="24"/>
          <w:szCs w:val="24"/>
        </w:rPr>
        <w:t xml:space="preserve"> (e.g. purchasing of permanent equipment, physical improvements to places</w:t>
      </w:r>
      <w:r w:rsidR="00C92541">
        <w:rPr>
          <w:sz w:val="24"/>
          <w:szCs w:val="24"/>
        </w:rPr>
        <w:t>, digital output</w:t>
      </w:r>
      <w:r w:rsidR="00420639">
        <w:rPr>
          <w:sz w:val="24"/>
          <w:szCs w:val="24"/>
        </w:rPr>
        <w:t xml:space="preserve">) </w:t>
      </w:r>
      <w:r w:rsidR="00F33E05" w:rsidRPr="00C25339">
        <w:rPr>
          <w:sz w:val="24"/>
          <w:szCs w:val="24"/>
        </w:rPr>
        <w:t>will be available</w:t>
      </w:r>
      <w:r w:rsidR="00420639">
        <w:rPr>
          <w:sz w:val="24"/>
          <w:szCs w:val="24"/>
        </w:rPr>
        <w:t>.</w:t>
      </w:r>
      <w:r w:rsidR="00636BA5">
        <w:rPr>
          <w:sz w:val="24"/>
          <w:szCs w:val="24"/>
        </w:rPr>
        <w:t xml:space="preserve"> The </w:t>
      </w:r>
      <w:r w:rsidR="00636BA5" w:rsidRPr="00A45A8B">
        <w:rPr>
          <w:b/>
          <w:bCs/>
          <w:sz w:val="24"/>
          <w:szCs w:val="24"/>
        </w:rPr>
        <w:t>minimum</w:t>
      </w:r>
      <w:r w:rsidR="00636BA5">
        <w:rPr>
          <w:sz w:val="24"/>
          <w:szCs w:val="24"/>
        </w:rPr>
        <w:t xml:space="preserve"> grant application </w:t>
      </w:r>
      <w:r w:rsidR="00FB1200">
        <w:rPr>
          <w:sz w:val="24"/>
          <w:szCs w:val="24"/>
        </w:rPr>
        <w:t>amount is</w:t>
      </w:r>
      <w:r w:rsidR="00FB1200" w:rsidRPr="00A45A8B">
        <w:rPr>
          <w:b/>
          <w:bCs/>
          <w:sz w:val="24"/>
          <w:szCs w:val="24"/>
        </w:rPr>
        <w:t xml:space="preserve"> £500</w:t>
      </w:r>
      <w:r w:rsidR="00FB1200">
        <w:rPr>
          <w:sz w:val="24"/>
          <w:szCs w:val="24"/>
        </w:rPr>
        <w:t xml:space="preserve"> in either case.</w:t>
      </w:r>
    </w:p>
    <w:p w14:paraId="4F691F86" w14:textId="45496605" w:rsidR="002A3C0C" w:rsidRPr="00173579" w:rsidRDefault="00420639" w:rsidP="00AA1D8C">
      <w:pPr>
        <w:pStyle w:val="ListParagraph"/>
        <w:spacing w:before="120" w:after="120"/>
        <w:ind w:left="0"/>
        <w:contextualSpacing w:val="0"/>
        <w:rPr>
          <w:rFonts w:cs="Arial"/>
          <w:b/>
          <w:bCs/>
          <w:i/>
          <w:iCs/>
          <w:sz w:val="24"/>
          <w:szCs w:val="24"/>
        </w:rPr>
      </w:pPr>
      <w:r>
        <w:rPr>
          <w:sz w:val="24"/>
          <w:szCs w:val="24"/>
        </w:rPr>
        <w:t>O</w:t>
      </w:r>
      <w:r w:rsidR="002A3C0C">
        <w:rPr>
          <w:sz w:val="24"/>
          <w:szCs w:val="24"/>
        </w:rPr>
        <w:t xml:space="preserve">rganisations and groups </w:t>
      </w:r>
      <w:r>
        <w:rPr>
          <w:sz w:val="24"/>
          <w:szCs w:val="24"/>
        </w:rPr>
        <w:t>will need to explain how their idea</w:t>
      </w:r>
      <w:r w:rsidR="002A3C0C">
        <w:rPr>
          <w:sz w:val="24"/>
          <w:szCs w:val="24"/>
        </w:rPr>
        <w:t xml:space="preserve"> </w:t>
      </w:r>
      <w:r>
        <w:rPr>
          <w:sz w:val="24"/>
          <w:szCs w:val="24"/>
        </w:rPr>
        <w:t>will</w:t>
      </w:r>
      <w:r w:rsidR="002A3C0C">
        <w:rPr>
          <w:sz w:val="24"/>
          <w:szCs w:val="24"/>
        </w:rPr>
        <w:t xml:space="preserve"> </w:t>
      </w:r>
      <w:r w:rsidR="002A3C0C" w:rsidRPr="000B240C">
        <w:rPr>
          <w:b/>
          <w:bCs/>
          <w:i/>
          <w:iCs/>
          <w:sz w:val="24"/>
          <w:szCs w:val="24"/>
        </w:rPr>
        <w:t xml:space="preserve">increase access and </w:t>
      </w:r>
      <w:r w:rsidR="002A3C0C" w:rsidRPr="00173579">
        <w:rPr>
          <w:rFonts w:cs="Arial"/>
          <w:b/>
          <w:bCs/>
          <w:i/>
          <w:iCs/>
          <w:sz w:val="24"/>
          <w:szCs w:val="24"/>
        </w:rPr>
        <w:t>participation in heritage</w:t>
      </w:r>
      <w:r w:rsidR="003A1BC9" w:rsidRPr="00173579">
        <w:rPr>
          <w:rFonts w:cs="Arial"/>
          <w:b/>
          <w:bCs/>
          <w:i/>
          <w:iCs/>
          <w:sz w:val="24"/>
          <w:szCs w:val="24"/>
        </w:rPr>
        <w:t xml:space="preserve"> -</w:t>
      </w:r>
      <w:r w:rsidR="002A3C0C" w:rsidRPr="00173579">
        <w:rPr>
          <w:rFonts w:cs="Arial"/>
          <w:b/>
          <w:bCs/>
          <w:i/>
          <w:iCs/>
          <w:sz w:val="24"/>
          <w:szCs w:val="24"/>
        </w:rPr>
        <w:t xml:space="preserve"> and raise awareness </w:t>
      </w:r>
      <w:r w:rsidR="00C440CA" w:rsidRPr="00173579">
        <w:rPr>
          <w:rFonts w:cs="Arial"/>
          <w:b/>
          <w:bCs/>
          <w:i/>
          <w:iCs/>
          <w:sz w:val="24"/>
          <w:szCs w:val="24"/>
        </w:rPr>
        <w:t xml:space="preserve">of </w:t>
      </w:r>
      <w:r w:rsidR="00833132" w:rsidRPr="00173579">
        <w:rPr>
          <w:rFonts w:cs="Arial"/>
          <w:b/>
          <w:bCs/>
          <w:i/>
          <w:iCs/>
          <w:sz w:val="24"/>
          <w:szCs w:val="24"/>
        </w:rPr>
        <w:t>and celebrate</w:t>
      </w:r>
      <w:r w:rsidR="003A1BC9" w:rsidRPr="00173579">
        <w:rPr>
          <w:rFonts w:cs="Arial"/>
          <w:b/>
          <w:bCs/>
          <w:i/>
          <w:iCs/>
          <w:sz w:val="24"/>
          <w:szCs w:val="24"/>
        </w:rPr>
        <w:t xml:space="preserve"> -</w:t>
      </w:r>
      <w:r w:rsidR="00833132" w:rsidRPr="00173579">
        <w:rPr>
          <w:rFonts w:cs="Arial"/>
          <w:b/>
          <w:bCs/>
          <w:i/>
          <w:iCs/>
          <w:sz w:val="24"/>
          <w:szCs w:val="24"/>
        </w:rPr>
        <w:t xml:space="preserve"> </w:t>
      </w:r>
      <w:r w:rsidR="002A3C0C" w:rsidRPr="00173579">
        <w:rPr>
          <w:rFonts w:cs="Arial"/>
          <w:b/>
          <w:bCs/>
          <w:i/>
          <w:iCs/>
          <w:sz w:val="24"/>
          <w:szCs w:val="24"/>
        </w:rPr>
        <w:t>our UNESCO Global Geopark designation</w:t>
      </w:r>
      <w:r w:rsidR="00615A9B" w:rsidRPr="00173579">
        <w:rPr>
          <w:rFonts w:cs="Arial"/>
          <w:b/>
          <w:bCs/>
          <w:i/>
          <w:iCs/>
          <w:sz w:val="24"/>
          <w:szCs w:val="24"/>
        </w:rPr>
        <w:t>.</w:t>
      </w:r>
    </w:p>
    <w:p w14:paraId="794802FC" w14:textId="3B3B96A5" w:rsidR="00173579" w:rsidRDefault="00173579" w:rsidP="00AA1D8C">
      <w:pPr>
        <w:pStyle w:val="PlainText"/>
        <w:spacing w:before="120" w:after="120" w:line="300" w:lineRule="atLeast"/>
        <w:rPr>
          <w:rFonts w:ascii="Arial" w:hAnsi="Arial" w:cs="Arial"/>
          <w:sz w:val="24"/>
          <w:szCs w:val="24"/>
        </w:rPr>
      </w:pPr>
      <w:r w:rsidRPr="00173579">
        <w:rPr>
          <w:rFonts w:ascii="Arial" w:hAnsi="Arial" w:cs="Arial"/>
          <w:sz w:val="24"/>
          <w:szCs w:val="24"/>
        </w:rPr>
        <w:t xml:space="preserve">We welcome proposals which demonstrate an understanding of environmental and social responsibility. This may mean a proposal is environmentally </w:t>
      </w:r>
      <w:proofErr w:type="gramStart"/>
      <w:r w:rsidRPr="00173579">
        <w:rPr>
          <w:rFonts w:ascii="Arial" w:hAnsi="Arial" w:cs="Arial"/>
          <w:sz w:val="24"/>
          <w:szCs w:val="24"/>
        </w:rPr>
        <w:t>responsible in its</w:t>
      </w:r>
      <w:r>
        <w:rPr>
          <w:rFonts w:ascii="Arial" w:hAnsi="Arial" w:cs="Arial"/>
          <w:sz w:val="24"/>
          <w:szCs w:val="24"/>
        </w:rPr>
        <w:t>elf</w:t>
      </w:r>
      <w:proofErr w:type="gramEnd"/>
      <w:r w:rsidRPr="00173579">
        <w:rPr>
          <w:rFonts w:ascii="Arial" w:hAnsi="Arial" w:cs="Arial"/>
          <w:sz w:val="24"/>
          <w:szCs w:val="24"/>
        </w:rPr>
        <w:t xml:space="preserve"> </w:t>
      </w:r>
      <w:r w:rsidR="00AA1D8C">
        <w:rPr>
          <w:rFonts w:ascii="Arial" w:hAnsi="Arial" w:cs="Arial"/>
          <w:sz w:val="24"/>
          <w:szCs w:val="24"/>
        </w:rPr>
        <w:t>(</w:t>
      </w:r>
      <w:r w:rsidRPr="00173579">
        <w:rPr>
          <w:rFonts w:ascii="Arial" w:hAnsi="Arial" w:cs="Arial"/>
          <w:sz w:val="24"/>
          <w:szCs w:val="24"/>
        </w:rPr>
        <w:t>subject or theme</w:t>
      </w:r>
      <w:r w:rsidR="00AA1D8C">
        <w:rPr>
          <w:rFonts w:ascii="Arial" w:hAnsi="Arial" w:cs="Arial"/>
          <w:sz w:val="24"/>
          <w:szCs w:val="24"/>
        </w:rPr>
        <w:t>)</w:t>
      </w:r>
      <w:r w:rsidRPr="00173579">
        <w:rPr>
          <w:rFonts w:ascii="Arial" w:hAnsi="Arial" w:cs="Arial"/>
          <w:sz w:val="24"/>
          <w:szCs w:val="24"/>
        </w:rPr>
        <w:t>, or simply reflects a sustainable and socially responsible approach to delivering the outcomes</w:t>
      </w:r>
      <w:r>
        <w:rPr>
          <w:rFonts w:ascii="Arial" w:hAnsi="Arial" w:cs="Arial"/>
          <w:sz w:val="24"/>
          <w:szCs w:val="24"/>
        </w:rPr>
        <w:t>.</w:t>
      </w:r>
    </w:p>
    <w:p w14:paraId="76EA0F05" w14:textId="748E90ED" w:rsidR="00FD1A1F" w:rsidRPr="00173579" w:rsidRDefault="00742FBB" w:rsidP="00AA1D8C">
      <w:pPr>
        <w:pStyle w:val="PlainText"/>
        <w:spacing w:before="120" w:after="120" w:line="300" w:lineRule="atLeast"/>
        <w:rPr>
          <w:rFonts w:ascii="Arial" w:hAnsi="Arial" w:cs="Arial"/>
          <w:sz w:val="24"/>
          <w:szCs w:val="24"/>
        </w:rPr>
      </w:pPr>
      <w:r w:rsidRPr="00742FBB">
        <w:rPr>
          <w:rFonts w:ascii="Arial" w:hAnsi="Arial" w:cs="Arial"/>
          <w:sz w:val="24"/>
          <w:szCs w:val="24"/>
        </w:rPr>
        <w:t>We don't define heritage. We ask you to tell us what you think is important and should be preserved. From historic buildings, our industrial legacy and the natural environment, to collections, traditions, stories and more – heritage can be anything from the past that you value and want to pass on to future generations.</w:t>
      </w:r>
    </w:p>
    <w:p w14:paraId="531FD744" w14:textId="26410562" w:rsidR="00F33E05" w:rsidRPr="006D5493" w:rsidRDefault="00F33E05" w:rsidP="009964E2">
      <w:pPr>
        <w:pStyle w:val="ListParagraph"/>
        <w:keepNext/>
        <w:numPr>
          <w:ilvl w:val="1"/>
          <w:numId w:val="9"/>
        </w:numPr>
        <w:pBdr>
          <w:bottom w:val="single" w:sz="4" w:space="1" w:color="FFC000"/>
        </w:pBdr>
        <w:spacing w:before="240" w:after="120"/>
        <w:contextualSpacing w:val="0"/>
        <w:rPr>
          <w:b/>
          <w:bCs/>
          <w:color w:val="002060"/>
          <w:sz w:val="28"/>
          <w:szCs w:val="28"/>
        </w:rPr>
      </w:pPr>
      <w:r w:rsidRPr="006D5493">
        <w:rPr>
          <w:b/>
          <w:bCs/>
          <w:color w:val="002060"/>
          <w:sz w:val="28"/>
          <w:szCs w:val="28"/>
        </w:rPr>
        <w:t xml:space="preserve">What can the </w:t>
      </w:r>
      <w:r w:rsidR="002A3C0C">
        <w:rPr>
          <w:b/>
          <w:bCs/>
          <w:color w:val="002060"/>
          <w:sz w:val="28"/>
          <w:szCs w:val="28"/>
        </w:rPr>
        <w:t xml:space="preserve">grants </w:t>
      </w:r>
      <w:r w:rsidRPr="006D5493">
        <w:rPr>
          <w:b/>
          <w:bCs/>
          <w:color w:val="002060"/>
          <w:sz w:val="28"/>
          <w:szCs w:val="28"/>
        </w:rPr>
        <w:t>be used for?</w:t>
      </w:r>
    </w:p>
    <w:p w14:paraId="10CD6819" w14:textId="57295301" w:rsidR="00F33E05" w:rsidRPr="000B240C" w:rsidRDefault="00F33E05" w:rsidP="00420639">
      <w:pPr>
        <w:pStyle w:val="ListParagraph"/>
        <w:spacing w:before="120" w:after="120"/>
        <w:ind w:left="0"/>
        <w:contextualSpacing w:val="0"/>
        <w:rPr>
          <w:sz w:val="24"/>
          <w:szCs w:val="24"/>
        </w:rPr>
      </w:pPr>
      <w:r w:rsidRPr="000B240C">
        <w:rPr>
          <w:sz w:val="24"/>
          <w:szCs w:val="24"/>
        </w:rPr>
        <w:t>We want to support individuals, not-for-profit organisations</w:t>
      </w:r>
      <w:r w:rsidR="000B240C" w:rsidRPr="000B240C">
        <w:rPr>
          <w:sz w:val="24"/>
          <w:szCs w:val="24"/>
        </w:rPr>
        <w:t>, groups and societies,</w:t>
      </w:r>
      <w:r w:rsidRPr="000B240C">
        <w:rPr>
          <w:sz w:val="24"/>
          <w:szCs w:val="24"/>
        </w:rPr>
        <w:t xml:space="preserve"> that want to </w:t>
      </w:r>
      <w:r w:rsidRPr="000B240C">
        <w:rPr>
          <w:iCs/>
          <w:sz w:val="24"/>
          <w:szCs w:val="24"/>
        </w:rPr>
        <w:t>undertake</w:t>
      </w:r>
      <w:r w:rsidRPr="000B240C">
        <w:rPr>
          <w:sz w:val="24"/>
          <w:szCs w:val="24"/>
        </w:rPr>
        <w:t xml:space="preserve"> projects which improve the </w:t>
      </w:r>
      <w:r w:rsidR="000B240C" w:rsidRPr="000B240C">
        <w:rPr>
          <w:sz w:val="24"/>
          <w:szCs w:val="24"/>
        </w:rPr>
        <w:t xml:space="preserve">quality of </w:t>
      </w:r>
      <w:r w:rsidRPr="000B240C">
        <w:rPr>
          <w:sz w:val="24"/>
          <w:szCs w:val="24"/>
        </w:rPr>
        <w:t>li</w:t>
      </w:r>
      <w:r w:rsidR="000B240C" w:rsidRPr="000B240C">
        <w:rPr>
          <w:sz w:val="24"/>
          <w:szCs w:val="24"/>
        </w:rPr>
        <w:t>f</w:t>
      </w:r>
      <w:r w:rsidRPr="000B240C">
        <w:rPr>
          <w:sz w:val="24"/>
          <w:szCs w:val="24"/>
        </w:rPr>
        <w:t xml:space="preserve">e </w:t>
      </w:r>
      <w:r w:rsidR="000B240C" w:rsidRPr="000B240C">
        <w:rPr>
          <w:sz w:val="24"/>
          <w:szCs w:val="24"/>
        </w:rPr>
        <w:t xml:space="preserve">in Torbay. </w:t>
      </w:r>
      <w:r w:rsidRPr="000B240C">
        <w:rPr>
          <w:sz w:val="24"/>
          <w:szCs w:val="24"/>
        </w:rPr>
        <w:t xml:space="preserve">The </w:t>
      </w:r>
      <w:r w:rsidR="000B240C" w:rsidRPr="000B240C">
        <w:rPr>
          <w:sz w:val="24"/>
          <w:szCs w:val="24"/>
        </w:rPr>
        <w:t>funding</w:t>
      </w:r>
      <w:r w:rsidRPr="000B240C">
        <w:rPr>
          <w:sz w:val="24"/>
          <w:szCs w:val="24"/>
        </w:rPr>
        <w:t xml:space="preserve"> is to support projects which </w:t>
      </w:r>
      <w:r w:rsidR="00C92541">
        <w:rPr>
          <w:sz w:val="24"/>
          <w:szCs w:val="24"/>
        </w:rPr>
        <w:t>meet</w:t>
      </w:r>
      <w:r w:rsidRPr="000B240C">
        <w:rPr>
          <w:sz w:val="24"/>
          <w:szCs w:val="24"/>
        </w:rPr>
        <w:t xml:space="preserve"> </w:t>
      </w:r>
      <w:r w:rsidR="000B240C" w:rsidRPr="000B240C">
        <w:rPr>
          <w:sz w:val="24"/>
          <w:szCs w:val="24"/>
        </w:rPr>
        <w:t xml:space="preserve">both </w:t>
      </w:r>
      <w:r w:rsidRPr="000B240C">
        <w:rPr>
          <w:sz w:val="24"/>
          <w:szCs w:val="24"/>
        </w:rPr>
        <w:t xml:space="preserve">the </w:t>
      </w:r>
      <w:r w:rsidR="000B240C" w:rsidRPr="000B240C">
        <w:rPr>
          <w:sz w:val="24"/>
          <w:szCs w:val="24"/>
        </w:rPr>
        <w:t>following outcomes</w:t>
      </w:r>
      <w:r w:rsidR="00C92541">
        <w:rPr>
          <w:sz w:val="24"/>
          <w:szCs w:val="24"/>
        </w:rPr>
        <w:t xml:space="preserve"> within the funded period</w:t>
      </w:r>
      <w:r w:rsidR="000B240C" w:rsidRPr="000B240C">
        <w:rPr>
          <w:sz w:val="24"/>
          <w:szCs w:val="24"/>
        </w:rPr>
        <w:t>:</w:t>
      </w:r>
    </w:p>
    <w:p w14:paraId="242CE625" w14:textId="0F16C934" w:rsidR="000B240C" w:rsidRPr="00420639" w:rsidRDefault="000B240C" w:rsidP="00420639">
      <w:pPr>
        <w:pStyle w:val="ListParagraph"/>
        <w:numPr>
          <w:ilvl w:val="0"/>
          <w:numId w:val="47"/>
        </w:numPr>
        <w:shd w:val="clear" w:color="auto" w:fill="FFFFFF"/>
        <w:spacing w:before="120" w:after="120"/>
        <w:rPr>
          <w:rFonts w:cs="Arial"/>
          <w:sz w:val="24"/>
          <w:szCs w:val="24"/>
          <w:lang w:eastAsia="en-GB"/>
        </w:rPr>
      </w:pPr>
      <w:hyperlink r:id="rId15" w:history="1">
        <w:r w:rsidRPr="000B240C">
          <w:rPr>
            <w:rFonts w:cs="Arial"/>
            <w:b/>
            <w:bCs/>
            <w:color w:val="23527C"/>
            <w:sz w:val="24"/>
            <w:szCs w:val="24"/>
            <w:u w:val="single"/>
            <w:bdr w:val="none" w:sz="0" w:space="0" w:color="auto" w:frame="1"/>
            <w:shd w:val="clear" w:color="auto" w:fill="FFFFFF"/>
          </w:rPr>
          <w:t>A wider range of people will be involved in heritage</w:t>
        </w:r>
      </w:hyperlink>
      <w:r w:rsidRPr="000B240C">
        <w:rPr>
          <w:rFonts w:cs="Arial"/>
          <w:color w:val="333333"/>
          <w:sz w:val="24"/>
          <w:szCs w:val="24"/>
          <w:shd w:val="clear" w:color="auto" w:fill="FFFFFF"/>
        </w:rPr>
        <w:t> </w:t>
      </w:r>
      <w:r w:rsidRPr="000B240C">
        <w:rPr>
          <w:rFonts w:cs="Arial"/>
          <w:color w:val="000000"/>
          <w:sz w:val="24"/>
          <w:szCs w:val="24"/>
          <w:lang w:eastAsia="en-GB"/>
        </w:rPr>
        <w:t xml:space="preserve">(this is a mandatory outcome for The National Lottery Heritage Fund) </w:t>
      </w:r>
    </w:p>
    <w:p w14:paraId="78319100" w14:textId="77777777" w:rsidR="00420639" w:rsidRPr="000B240C" w:rsidRDefault="00420639" w:rsidP="00420639">
      <w:pPr>
        <w:pStyle w:val="ListParagraph"/>
        <w:shd w:val="clear" w:color="auto" w:fill="FFFFFF"/>
        <w:spacing w:before="120" w:after="120"/>
        <w:rPr>
          <w:rFonts w:cs="Arial"/>
          <w:sz w:val="24"/>
          <w:szCs w:val="24"/>
          <w:lang w:eastAsia="en-GB"/>
        </w:rPr>
      </w:pPr>
    </w:p>
    <w:p w14:paraId="27866AA3" w14:textId="0D11F17F" w:rsidR="000B240C" w:rsidRDefault="00615A9B" w:rsidP="00420639">
      <w:pPr>
        <w:pStyle w:val="ListParagraph"/>
        <w:numPr>
          <w:ilvl w:val="0"/>
          <w:numId w:val="47"/>
        </w:numPr>
        <w:shd w:val="clear" w:color="auto" w:fill="FFFFFF"/>
        <w:spacing w:before="120" w:after="120"/>
        <w:rPr>
          <w:rFonts w:cs="Arial"/>
          <w:sz w:val="24"/>
          <w:szCs w:val="24"/>
          <w:lang w:eastAsia="en-GB"/>
        </w:rPr>
      </w:pPr>
      <w:hyperlink r:id="rId16" w:history="1">
        <w:r>
          <w:rPr>
            <w:rFonts w:cs="Arial"/>
            <w:b/>
            <w:bCs/>
            <w:color w:val="23527C"/>
            <w:sz w:val="24"/>
            <w:szCs w:val="24"/>
            <w:u w:val="single"/>
            <w:bdr w:val="none" w:sz="0" w:space="0" w:color="auto" w:frame="1"/>
            <w:lang w:eastAsia="en-GB"/>
          </w:rPr>
          <w:t>T</w:t>
        </w:r>
        <w:r w:rsidR="000B240C" w:rsidRPr="000B240C">
          <w:rPr>
            <w:rFonts w:cs="Arial"/>
            <w:b/>
            <w:bCs/>
            <w:color w:val="23527C"/>
            <w:sz w:val="24"/>
            <w:szCs w:val="24"/>
            <w:u w:val="single"/>
            <w:bdr w:val="none" w:sz="0" w:space="0" w:color="auto" w:frame="1"/>
            <w:lang w:eastAsia="en-GB"/>
          </w:rPr>
          <w:t>he local area will be a better place to live, work or visit</w:t>
        </w:r>
      </w:hyperlink>
      <w:r w:rsidR="000B240C" w:rsidRPr="000B240C">
        <w:rPr>
          <w:rFonts w:cs="Arial"/>
          <w:b/>
          <w:bCs/>
          <w:color w:val="333333"/>
          <w:sz w:val="24"/>
          <w:szCs w:val="24"/>
          <w:lang w:eastAsia="en-GB"/>
        </w:rPr>
        <w:t xml:space="preserve"> </w:t>
      </w:r>
      <w:r w:rsidR="000B240C" w:rsidRPr="000B240C">
        <w:rPr>
          <w:rFonts w:cs="Arial"/>
          <w:sz w:val="24"/>
          <w:szCs w:val="24"/>
          <w:lang w:eastAsia="en-GB"/>
        </w:rPr>
        <w:t>(this aligns with our local strategies for culture and heritage)</w:t>
      </w:r>
    </w:p>
    <w:p w14:paraId="750920E0" w14:textId="77777777" w:rsidR="00420639" w:rsidRPr="000B240C" w:rsidRDefault="00420639" w:rsidP="00420639">
      <w:pPr>
        <w:pStyle w:val="ListParagraph"/>
        <w:shd w:val="clear" w:color="auto" w:fill="FFFFFF"/>
        <w:spacing w:before="120" w:after="120"/>
        <w:rPr>
          <w:rFonts w:cs="Arial"/>
          <w:sz w:val="24"/>
          <w:szCs w:val="24"/>
          <w:lang w:eastAsia="en-GB"/>
        </w:rPr>
      </w:pPr>
    </w:p>
    <w:p w14:paraId="49CE385B" w14:textId="6D8F51CD" w:rsidR="00F33E05" w:rsidRPr="006D5493" w:rsidRDefault="00F33E05" w:rsidP="009964E2">
      <w:pPr>
        <w:pStyle w:val="ListParagraph"/>
        <w:keepNext/>
        <w:numPr>
          <w:ilvl w:val="1"/>
          <w:numId w:val="9"/>
        </w:numPr>
        <w:pBdr>
          <w:bottom w:val="single" w:sz="4" w:space="1" w:color="FFC000"/>
        </w:pBdr>
        <w:spacing w:before="240" w:after="120"/>
        <w:contextualSpacing w:val="0"/>
        <w:rPr>
          <w:b/>
          <w:bCs/>
          <w:color w:val="002060"/>
          <w:sz w:val="28"/>
          <w:szCs w:val="28"/>
        </w:rPr>
      </w:pPr>
      <w:r w:rsidRPr="006D5493">
        <w:rPr>
          <w:b/>
          <w:bCs/>
          <w:color w:val="002060"/>
          <w:sz w:val="28"/>
          <w:szCs w:val="28"/>
        </w:rPr>
        <w:t>Who can apply to th</w:t>
      </w:r>
      <w:r w:rsidR="002A3C0C">
        <w:rPr>
          <w:b/>
          <w:bCs/>
          <w:color w:val="002060"/>
          <w:sz w:val="28"/>
          <w:szCs w:val="28"/>
        </w:rPr>
        <w:t>is Scheme</w:t>
      </w:r>
      <w:r w:rsidRPr="006D5493">
        <w:rPr>
          <w:b/>
          <w:bCs/>
          <w:color w:val="002060"/>
          <w:sz w:val="28"/>
          <w:szCs w:val="28"/>
        </w:rPr>
        <w:t>?</w:t>
      </w:r>
    </w:p>
    <w:p w14:paraId="2B640DAE" w14:textId="39A627AA" w:rsidR="00F33E05" w:rsidRPr="00C25339" w:rsidRDefault="00F33E05" w:rsidP="006D5493">
      <w:pPr>
        <w:pStyle w:val="ListParagraph"/>
        <w:spacing w:before="120" w:after="120"/>
        <w:ind w:left="0"/>
        <w:contextualSpacing w:val="0"/>
        <w:rPr>
          <w:sz w:val="24"/>
          <w:szCs w:val="24"/>
        </w:rPr>
      </w:pPr>
      <w:r w:rsidRPr="006D5493">
        <w:rPr>
          <w:iCs/>
          <w:sz w:val="24"/>
          <w:szCs w:val="24"/>
        </w:rPr>
        <w:t>Applications</w:t>
      </w:r>
      <w:r w:rsidRPr="00C25339">
        <w:rPr>
          <w:sz w:val="24"/>
          <w:szCs w:val="24"/>
        </w:rPr>
        <w:t xml:space="preserve"> are encouraged from </w:t>
      </w:r>
      <w:r w:rsidR="000B240C">
        <w:rPr>
          <w:sz w:val="24"/>
          <w:szCs w:val="24"/>
        </w:rPr>
        <w:t xml:space="preserve">groups and organisations, </w:t>
      </w:r>
      <w:proofErr w:type="gramStart"/>
      <w:r w:rsidR="000B240C">
        <w:rPr>
          <w:sz w:val="24"/>
          <w:szCs w:val="24"/>
        </w:rPr>
        <w:t>whether or not</w:t>
      </w:r>
      <w:proofErr w:type="gramEnd"/>
      <w:r w:rsidR="000B240C">
        <w:rPr>
          <w:sz w:val="24"/>
          <w:szCs w:val="24"/>
        </w:rPr>
        <w:t xml:space="preserve"> they are </w:t>
      </w:r>
      <w:r w:rsidRPr="00C25339">
        <w:rPr>
          <w:sz w:val="24"/>
          <w:szCs w:val="24"/>
        </w:rPr>
        <w:t>constituted</w:t>
      </w:r>
      <w:r w:rsidR="000B240C">
        <w:rPr>
          <w:sz w:val="24"/>
          <w:szCs w:val="24"/>
        </w:rPr>
        <w:t xml:space="preserve">; for </w:t>
      </w:r>
      <w:r w:rsidRPr="00C25339">
        <w:rPr>
          <w:sz w:val="24"/>
          <w:szCs w:val="24"/>
        </w:rPr>
        <w:t>not-for-profit Voluntary, Community and Social Enterprise (VCSE) sector groups and organisations within Torbay</w:t>
      </w:r>
      <w:r w:rsidR="000B240C">
        <w:rPr>
          <w:sz w:val="24"/>
          <w:szCs w:val="24"/>
        </w:rPr>
        <w:t xml:space="preserve">; </w:t>
      </w:r>
      <w:r w:rsidRPr="00C25339">
        <w:rPr>
          <w:sz w:val="24"/>
          <w:szCs w:val="24"/>
        </w:rPr>
        <w:t>or a combination of groups working together. They should be representative of their local area.</w:t>
      </w:r>
    </w:p>
    <w:p w14:paraId="386D9544" w14:textId="181D77AB" w:rsidR="00F33E05" w:rsidRPr="00C25339" w:rsidRDefault="00F33E05" w:rsidP="006D5493">
      <w:pPr>
        <w:pStyle w:val="ListParagraph"/>
        <w:spacing w:before="120" w:after="120"/>
        <w:ind w:left="0"/>
        <w:contextualSpacing w:val="0"/>
        <w:rPr>
          <w:sz w:val="24"/>
          <w:szCs w:val="24"/>
        </w:rPr>
      </w:pPr>
      <w:r w:rsidRPr="006D5493">
        <w:rPr>
          <w:iCs/>
          <w:sz w:val="24"/>
          <w:szCs w:val="24"/>
        </w:rPr>
        <w:t>Applications</w:t>
      </w:r>
      <w:r w:rsidRPr="00C25339">
        <w:rPr>
          <w:sz w:val="24"/>
          <w:szCs w:val="24"/>
        </w:rPr>
        <w:t xml:space="preserve"> may be considered by organisations that are based outside the area</w:t>
      </w:r>
      <w:r w:rsidR="001B4DB4">
        <w:rPr>
          <w:sz w:val="24"/>
          <w:szCs w:val="24"/>
        </w:rPr>
        <w:t xml:space="preserve"> if</w:t>
      </w:r>
      <w:r w:rsidRPr="00C25339">
        <w:rPr>
          <w:sz w:val="24"/>
          <w:szCs w:val="24"/>
        </w:rPr>
        <w:t xml:space="preserve"> the sole benefit of the project is for communities within Torbay.</w:t>
      </w:r>
    </w:p>
    <w:p w14:paraId="5F042F5D" w14:textId="77777777" w:rsidR="00F33E05" w:rsidRPr="00A45A8B" w:rsidRDefault="00F33E05" w:rsidP="006D5493">
      <w:pPr>
        <w:pStyle w:val="ListParagraph"/>
        <w:spacing w:before="120" w:after="120"/>
        <w:ind w:left="0"/>
        <w:contextualSpacing w:val="0"/>
        <w:rPr>
          <w:sz w:val="24"/>
          <w:szCs w:val="24"/>
        </w:rPr>
      </w:pPr>
      <w:r w:rsidRPr="00A45A8B">
        <w:rPr>
          <w:sz w:val="24"/>
          <w:szCs w:val="24"/>
        </w:rPr>
        <w:t>Eligible bodies may be but not limited to:</w:t>
      </w:r>
    </w:p>
    <w:p w14:paraId="64F2774B" w14:textId="11336B97" w:rsidR="00B56117" w:rsidRPr="00A45A8B" w:rsidRDefault="00B56117" w:rsidP="00A40A2A">
      <w:pPr>
        <w:pStyle w:val="ListParagraph"/>
        <w:numPr>
          <w:ilvl w:val="0"/>
          <w:numId w:val="44"/>
        </w:numPr>
        <w:tabs>
          <w:tab w:val="clear" w:pos="999"/>
          <w:tab w:val="num" w:pos="1134"/>
        </w:tabs>
        <w:spacing w:before="120" w:after="120"/>
        <w:ind w:left="1134" w:hanging="567"/>
        <w:rPr>
          <w:sz w:val="24"/>
          <w:szCs w:val="24"/>
        </w:rPr>
      </w:pPr>
      <w:r w:rsidRPr="00A45A8B">
        <w:rPr>
          <w:sz w:val="24"/>
          <w:szCs w:val="24"/>
        </w:rPr>
        <w:t>Youth groups</w:t>
      </w:r>
    </w:p>
    <w:p w14:paraId="7CB3392C" w14:textId="256FA4E5" w:rsidR="00B56117" w:rsidRPr="00A45A8B" w:rsidRDefault="00B56117" w:rsidP="00A40A2A">
      <w:pPr>
        <w:pStyle w:val="ListParagraph"/>
        <w:numPr>
          <w:ilvl w:val="0"/>
          <w:numId w:val="44"/>
        </w:numPr>
        <w:tabs>
          <w:tab w:val="clear" w:pos="999"/>
          <w:tab w:val="num" w:pos="1134"/>
        </w:tabs>
        <w:spacing w:before="120" w:after="120"/>
        <w:ind w:left="1134" w:hanging="567"/>
        <w:rPr>
          <w:sz w:val="24"/>
          <w:szCs w:val="24"/>
        </w:rPr>
      </w:pPr>
      <w:r w:rsidRPr="00A45A8B">
        <w:rPr>
          <w:sz w:val="24"/>
          <w:szCs w:val="24"/>
        </w:rPr>
        <w:t>Local heritage organisations, museums, and heritage societies</w:t>
      </w:r>
    </w:p>
    <w:p w14:paraId="2FFC7470" w14:textId="4E8BD18A" w:rsidR="00F33E05" w:rsidRPr="00A45A8B" w:rsidRDefault="00F33E05" w:rsidP="00A40A2A">
      <w:pPr>
        <w:pStyle w:val="ListParagraph"/>
        <w:numPr>
          <w:ilvl w:val="0"/>
          <w:numId w:val="44"/>
        </w:numPr>
        <w:tabs>
          <w:tab w:val="clear" w:pos="999"/>
          <w:tab w:val="num" w:pos="1134"/>
        </w:tabs>
        <w:spacing w:before="120" w:after="120"/>
        <w:ind w:left="1134" w:hanging="567"/>
        <w:rPr>
          <w:sz w:val="24"/>
          <w:szCs w:val="24"/>
        </w:rPr>
      </w:pPr>
      <w:r w:rsidRPr="00A45A8B">
        <w:rPr>
          <w:sz w:val="24"/>
          <w:szCs w:val="24"/>
        </w:rPr>
        <w:t xml:space="preserve">Constituted Neighbourhood Committees, Residents Associations, Community Groups and Voluntary </w:t>
      </w:r>
      <w:proofErr w:type="gramStart"/>
      <w:r w:rsidRPr="00A45A8B">
        <w:rPr>
          <w:sz w:val="24"/>
          <w:szCs w:val="24"/>
        </w:rPr>
        <w:t>Organisations</w:t>
      </w:r>
      <w:r w:rsidR="00A323F4" w:rsidRPr="00A45A8B">
        <w:rPr>
          <w:sz w:val="24"/>
          <w:szCs w:val="24"/>
        </w:rPr>
        <w:t>;</w:t>
      </w:r>
      <w:proofErr w:type="gramEnd"/>
    </w:p>
    <w:p w14:paraId="030BA7A9" w14:textId="372034D2" w:rsidR="00F33E05" w:rsidRPr="00A45A8B" w:rsidRDefault="00F33E05" w:rsidP="00A40A2A">
      <w:pPr>
        <w:pStyle w:val="ListParagraph"/>
        <w:numPr>
          <w:ilvl w:val="0"/>
          <w:numId w:val="44"/>
        </w:numPr>
        <w:tabs>
          <w:tab w:val="clear" w:pos="999"/>
          <w:tab w:val="num" w:pos="1134"/>
        </w:tabs>
        <w:spacing w:before="120" w:after="120"/>
        <w:ind w:left="1134" w:hanging="567"/>
        <w:rPr>
          <w:sz w:val="24"/>
          <w:szCs w:val="24"/>
        </w:rPr>
      </w:pPr>
      <w:r w:rsidRPr="00A45A8B">
        <w:rPr>
          <w:sz w:val="24"/>
          <w:szCs w:val="24"/>
        </w:rPr>
        <w:t xml:space="preserve">Social </w:t>
      </w:r>
      <w:proofErr w:type="gramStart"/>
      <w:r w:rsidRPr="00A45A8B">
        <w:rPr>
          <w:sz w:val="24"/>
          <w:szCs w:val="24"/>
        </w:rPr>
        <w:t>Enterprises</w:t>
      </w:r>
      <w:r w:rsidR="00A323F4" w:rsidRPr="00A45A8B">
        <w:rPr>
          <w:sz w:val="24"/>
          <w:szCs w:val="24"/>
        </w:rPr>
        <w:t>;</w:t>
      </w:r>
      <w:proofErr w:type="gramEnd"/>
    </w:p>
    <w:p w14:paraId="712BAFFF" w14:textId="699725F1" w:rsidR="00F33E05" w:rsidRPr="00A45A8B" w:rsidRDefault="00F33E05" w:rsidP="00A40A2A">
      <w:pPr>
        <w:pStyle w:val="ListParagraph"/>
        <w:numPr>
          <w:ilvl w:val="0"/>
          <w:numId w:val="44"/>
        </w:numPr>
        <w:tabs>
          <w:tab w:val="clear" w:pos="999"/>
          <w:tab w:val="num" w:pos="1134"/>
        </w:tabs>
        <w:spacing w:before="120" w:after="120"/>
        <w:ind w:left="1134" w:hanging="567"/>
        <w:rPr>
          <w:sz w:val="24"/>
          <w:szCs w:val="24"/>
        </w:rPr>
      </w:pPr>
      <w:r w:rsidRPr="00A45A8B">
        <w:rPr>
          <w:sz w:val="24"/>
          <w:szCs w:val="24"/>
        </w:rPr>
        <w:t xml:space="preserve">Community Interest </w:t>
      </w:r>
      <w:proofErr w:type="gramStart"/>
      <w:r w:rsidRPr="00A45A8B">
        <w:rPr>
          <w:sz w:val="24"/>
          <w:szCs w:val="24"/>
        </w:rPr>
        <w:t>Companies</w:t>
      </w:r>
      <w:r w:rsidR="00A323F4" w:rsidRPr="00A45A8B">
        <w:rPr>
          <w:sz w:val="24"/>
          <w:szCs w:val="24"/>
        </w:rPr>
        <w:t>;</w:t>
      </w:r>
      <w:proofErr w:type="gramEnd"/>
    </w:p>
    <w:p w14:paraId="340BACEC" w14:textId="3F3ED9C4" w:rsidR="00F33E05" w:rsidRPr="00A45A8B" w:rsidRDefault="00F33E05" w:rsidP="00A40A2A">
      <w:pPr>
        <w:pStyle w:val="ListParagraph"/>
        <w:numPr>
          <w:ilvl w:val="0"/>
          <w:numId w:val="44"/>
        </w:numPr>
        <w:tabs>
          <w:tab w:val="clear" w:pos="999"/>
          <w:tab w:val="num" w:pos="1134"/>
        </w:tabs>
        <w:spacing w:before="120" w:after="120"/>
        <w:ind w:left="1134" w:hanging="567"/>
        <w:rPr>
          <w:sz w:val="24"/>
          <w:szCs w:val="24"/>
        </w:rPr>
      </w:pPr>
      <w:r w:rsidRPr="00A45A8B">
        <w:rPr>
          <w:sz w:val="24"/>
          <w:szCs w:val="24"/>
        </w:rPr>
        <w:t>Community Benefit Societies</w:t>
      </w:r>
      <w:r w:rsidR="00A323F4" w:rsidRPr="00A45A8B">
        <w:rPr>
          <w:sz w:val="24"/>
          <w:szCs w:val="24"/>
        </w:rPr>
        <w:t>; and</w:t>
      </w:r>
    </w:p>
    <w:p w14:paraId="30BD542B" w14:textId="3360A4C7" w:rsidR="00C25339" w:rsidRPr="00A45A8B" w:rsidRDefault="00F33E05" w:rsidP="00A40A2A">
      <w:pPr>
        <w:pStyle w:val="ListParagraph"/>
        <w:numPr>
          <w:ilvl w:val="0"/>
          <w:numId w:val="44"/>
        </w:numPr>
        <w:tabs>
          <w:tab w:val="clear" w:pos="999"/>
          <w:tab w:val="num" w:pos="1134"/>
        </w:tabs>
        <w:spacing w:before="120" w:after="120"/>
        <w:ind w:left="1134" w:hanging="567"/>
        <w:rPr>
          <w:sz w:val="24"/>
          <w:szCs w:val="24"/>
        </w:rPr>
      </w:pPr>
      <w:r w:rsidRPr="00A45A8B">
        <w:rPr>
          <w:sz w:val="24"/>
          <w:szCs w:val="24"/>
        </w:rPr>
        <w:t>Charities and trusts</w:t>
      </w:r>
      <w:r w:rsidR="00A323F4" w:rsidRPr="00A45A8B">
        <w:rPr>
          <w:sz w:val="24"/>
          <w:szCs w:val="24"/>
        </w:rPr>
        <w:t>.</w:t>
      </w:r>
    </w:p>
    <w:p w14:paraId="1D9E31AC" w14:textId="77777777" w:rsidR="000B240C" w:rsidRPr="002A3C0C" w:rsidRDefault="000B240C" w:rsidP="000B240C">
      <w:pPr>
        <w:pStyle w:val="ListParagraph"/>
        <w:spacing w:before="120" w:after="120"/>
        <w:ind w:left="1134"/>
        <w:rPr>
          <w:sz w:val="24"/>
          <w:szCs w:val="24"/>
          <w:highlight w:val="yellow"/>
        </w:rPr>
      </w:pPr>
    </w:p>
    <w:p w14:paraId="78B07059" w14:textId="455275B4" w:rsidR="004932F8" w:rsidRDefault="00F33E05" w:rsidP="006D5493">
      <w:pPr>
        <w:pStyle w:val="ListParagraph"/>
        <w:spacing w:before="120" w:after="120"/>
        <w:ind w:left="0"/>
        <w:contextualSpacing w:val="0"/>
        <w:rPr>
          <w:sz w:val="24"/>
          <w:szCs w:val="24"/>
        </w:rPr>
      </w:pPr>
      <w:r w:rsidRPr="00C25339">
        <w:rPr>
          <w:sz w:val="24"/>
          <w:szCs w:val="24"/>
        </w:rPr>
        <w:t xml:space="preserve">Consideration will also be given to applicants who are sole traders and small businesses provided the project is </w:t>
      </w:r>
      <w:r w:rsidR="000B240C">
        <w:rPr>
          <w:sz w:val="24"/>
          <w:szCs w:val="24"/>
        </w:rPr>
        <w:t>entirely for the benefit of the</w:t>
      </w:r>
      <w:r w:rsidRPr="00C25339">
        <w:rPr>
          <w:sz w:val="24"/>
          <w:szCs w:val="24"/>
        </w:rPr>
        <w:t xml:space="preserve"> </w:t>
      </w:r>
      <w:r w:rsidR="000B240C">
        <w:rPr>
          <w:sz w:val="24"/>
          <w:szCs w:val="24"/>
        </w:rPr>
        <w:t xml:space="preserve">local </w:t>
      </w:r>
      <w:r w:rsidRPr="00C25339">
        <w:rPr>
          <w:sz w:val="24"/>
          <w:szCs w:val="24"/>
        </w:rPr>
        <w:t>community.</w:t>
      </w:r>
      <w:r w:rsidR="000B240C">
        <w:rPr>
          <w:sz w:val="24"/>
          <w:szCs w:val="24"/>
        </w:rPr>
        <w:t xml:space="preserve"> </w:t>
      </w:r>
    </w:p>
    <w:p w14:paraId="077A4134" w14:textId="62F15AD1" w:rsidR="00BE3296" w:rsidRDefault="00BE3296" w:rsidP="006D5493">
      <w:pPr>
        <w:pStyle w:val="ListParagraph"/>
        <w:spacing w:before="120" w:after="120"/>
        <w:ind w:left="0"/>
        <w:contextualSpacing w:val="0"/>
        <w:rPr>
          <w:sz w:val="24"/>
          <w:szCs w:val="24"/>
        </w:rPr>
      </w:pPr>
      <w:r w:rsidRPr="00BE3296">
        <w:rPr>
          <w:sz w:val="24"/>
          <w:szCs w:val="24"/>
        </w:rPr>
        <w:t>Grant funding cannot be use</w:t>
      </w:r>
      <w:r w:rsidR="0011083C">
        <w:rPr>
          <w:sz w:val="24"/>
          <w:szCs w:val="24"/>
        </w:rPr>
        <w:t>d</w:t>
      </w:r>
      <w:r w:rsidRPr="00BE3296">
        <w:rPr>
          <w:sz w:val="24"/>
          <w:szCs w:val="24"/>
        </w:rPr>
        <w:t xml:space="preserve"> to subsidise a business's income or pay towards salary costs</w:t>
      </w:r>
      <w:r w:rsidR="001844BA">
        <w:rPr>
          <w:sz w:val="24"/>
          <w:szCs w:val="24"/>
        </w:rPr>
        <w:t>.</w:t>
      </w:r>
    </w:p>
    <w:p w14:paraId="0E94CDDA" w14:textId="085FBA47" w:rsidR="001844BA" w:rsidRDefault="001844BA" w:rsidP="006D5493">
      <w:pPr>
        <w:pStyle w:val="ListParagraph"/>
        <w:spacing w:before="120" w:after="120"/>
        <w:ind w:left="0"/>
        <w:contextualSpacing w:val="0"/>
        <w:rPr>
          <w:bCs/>
          <w:sz w:val="24"/>
          <w:szCs w:val="24"/>
        </w:rPr>
      </w:pPr>
      <w:r>
        <w:rPr>
          <w:bCs/>
          <w:sz w:val="24"/>
          <w:szCs w:val="24"/>
        </w:rPr>
        <w:t>Grant recipients will be expected to participate in evaluation of the grant scheme, which may involve responding to surveys or collecting information about their project to help us report to the National Lottery Heritage Fund.</w:t>
      </w:r>
      <w:r w:rsidR="00A057B4">
        <w:rPr>
          <w:bCs/>
          <w:sz w:val="24"/>
          <w:szCs w:val="24"/>
        </w:rPr>
        <w:t xml:space="preserve">  Please allow time for the necessary reporting and evaluation of your project.</w:t>
      </w:r>
    </w:p>
    <w:p w14:paraId="5872A590" w14:textId="3A7EC9F5" w:rsidR="006B6B94" w:rsidRDefault="00715C39" w:rsidP="006D5493">
      <w:pPr>
        <w:pStyle w:val="ListParagraph"/>
        <w:spacing w:before="120" w:after="120"/>
        <w:ind w:left="0"/>
        <w:contextualSpacing w:val="0"/>
        <w:rPr>
          <w:bCs/>
          <w:sz w:val="24"/>
          <w:szCs w:val="24"/>
        </w:rPr>
      </w:pPr>
      <w:r>
        <w:rPr>
          <w:bCs/>
          <w:sz w:val="24"/>
          <w:szCs w:val="24"/>
        </w:rPr>
        <w:t>Please review the full LHGS sections of the website before completing the application</w:t>
      </w:r>
      <w:r w:rsidR="00893127">
        <w:rPr>
          <w:bCs/>
          <w:sz w:val="24"/>
          <w:szCs w:val="24"/>
        </w:rPr>
        <w:t>.  The website</w:t>
      </w:r>
      <w:r w:rsidR="00A34FD3">
        <w:rPr>
          <w:bCs/>
          <w:sz w:val="24"/>
          <w:szCs w:val="24"/>
        </w:rPr>
        <w:t xml:space="preserve"> explain</w:t>
      </w:r>
      <w:r w:rsidR="0051290F">
        <w:rPr>
          <w:bCs/>
          <w:sz w:val="24"/>
          <w:szCs w:val="24"/>
        </w:rPr>
        <w:t>s</w:t>
      </w:r>
      <w:r w:rsidR="00A34FD3">
        <w:rPr>
          <w:bCs/>
          <w:sz w:val="24"/>
          <w:szCs w:val="24"/>
        </w:rPr>
        <w:t xml:space="preserve"> in more detail about Defining heritage, Outcomes, Support and help, Process and Decision-making</w:t>
      </w:r>
      <w:r w:rsidR="00893127">
        <w:t>.</w:t>
      </w:r>
      <w:r w:rsidR="00893127">
        <w:br/>
      </w:r>
      <w:r w:rsidR="00A34FD3" w:rsidRPr="00A34FD3">
        <w:rPr>
          <w:bCs/>
          <w:sz w:val="24"/>
          <w:szCs w:val="24"/>
        </w:rPr>
        <w:t>https://www.torbay.gov.uk/leisure-sports-and-community/lhgs/</w:t>
      </w:r>
    </w:p>
    <w:p w14:paraId="4D0DAC56" w14:textId="2D55C9D4" w:rsidR="001053B5" w:rsidRPr="006D5493" w:rsidRDefault="007D7139" w:rsidP="009964E2">
      <w:pPr>
        <w:pStyle w:val="ListParagraph"/>
        <w:keepNext/>
        <w:numPr>
          <w:ilvl w:val="1"/>
          <w:numId w:val="9"/>
        </w:numPr>
        <w:pBdr>
          <w:bottom w:val="single" w:sz="4" w:space="1" w:color="FFC000"/>
        </w:pBdr>
        <w:spacing w:before="240" w:after="120"/>
        <w:contextualSpacing w:val="0"/>
        <w:rPr>
          <w:b/>
          <w:bCs/>
          <w:color w:val="002060"/>
          <w:sz w:val="28"/>
          <w:szCs w:val="28"/>
        </w:rPr>
      </w:pPr>
      <w:r w:rsidRPr="006D5493">
        <w:rPr>
          <w:b/>
          <w:bCs/>
          <w:color w:val="002060"/>
          <w:sz w:val="28"/>
          <w:szCs w:val="28"/>
        </w:rPr>
        <w:t>Data Protection and access to information</w:t>
      </w:r>
    </w:p>
    <w:p w14:paraId="3B4010B9" w14:textId="2A710AA0" w:rsidR="009E22D7" w:rsidRPr="00041025" w:rsidRDefault="007D7139" w:rsidP="00B249D7">
      <w:pPr>
        <w:pStyle w:val="ListParagraph"/>
        <w:spacing w:before="120" w:after="120"/>
        <w:ind w:left="0"/>
        <w:contextualSpacing w:val="0"/>
        <w:rPr>
          <w:b/>
          <w:bCs/>
          <w:sz w:val="24"/>
          <w:szCs w:val="24"/>
          <w:u w:val="single"/>
        </w:rPr>
      </w:pPr>
      <w:r w:rsidRPr="00C25339">
        <w:rPr>
          <w:sz w:val="24"/>
          <w:szCs w:val="24"/>
        </w:rPr>
        <w:t xml:space="preserve">Torbay Council will only use the information for the purpose of determining whether a grant will be made by </w:t>
      </w:r>
      <w:r w:rsidR="005820C0">
        <w:rPr>
          <w:sz w:val="24"/>
          <w:szCs w:val="24"/>
        </w:rPr>
        <w:t>Torbay Council</w:t>
      </w:r>
      <w:r w:rsidRPr="00C25339">
        <w:rPr>
          <w:sz w:val="24"/>
          <w:szCs w:val="24"/>
        </w:rPr>
        <w:t xml:space="preserve">. Applications and any other related information such as </w:t>
      </w:r>
      <w:r w:rsidRPr="006D5493">
        <w:rPr>
          <w:iCs/>
          <w:sz w:val="24"/>
          <w:szCs w:val="24"/>
        </w:rPr>
        <w:t>correspondence</w:t>
      </w:r>
      <w:r w:rsidRPr="00C25339">
        <w:rPr>
          <w:sz w:val="24"/>
          <w:szCs w:val="24"/>
        </w:rPr>
        <w:t xml:space="preserve"> and details of payments made will be kept for eight years after the support has ended. Further information about how we process personal data and individual’s rights can be found on </w:t>
      </w:r>
      <w:r w:rsidR="005820C0">
        <w:rPr>
          <w:sz w:val="24"/>
          <w:szCs w:val="24"/>
        </w:rPr>
        <w:t>Torbay Council</w:t>
      </w:r>
      <w:r w:rsidRPr="00C25339">
        <w:rPr>
          <w:sz w:val="24"/>
          <w:szCs w:val="24"/>
        </w:rPr>
        <w:t>’s website</w:t>
      </w:r>
      <w:r w:rsidR="00B249D7">
        <w:rPr>
          <w:sz w:val="24"/>
          <w:szCs w:val="24"/>
        </w:rPr>
        <w:t xml:space="preserve"> </w:t>
      </w:r>
      <w:hyperlink r:id="rId17" w:history="1">
        <w:r w:rsidR="009E22D7" w:rsidRPr="00041025">
          <w:rPr>
            <w:b/>
            <w:bCs/>
            <w:sz w:val="24"/>
            <w:szCs w:val="24"/>
            <w:u w:val="single"/>
          </w:rPr>
          <w:t>www.torbay.gov.uk/dataprotection</w:t>
        </w:r>
      </w:hyperlink>
    </w:p>
    <w:p w14:paraId="4F2C970B" w14:textId="0D54C279" w:rsidR="007D7139" w:rsidRDefault="007D7139" w:rsidP="007D7139">
      <w:pPr>
        <w:pStyle w:val="ListParagraph"/>
        <w:spacing w:before="120" w:after="120"/>
        <w:ind w:left="0"/>
        <w:contextualSpacing w:val="0"/>
        <w:rPr>
          <w:iCs/>
          <w:sz w:val="24"/>
          <w:szCs w:val="24"/>
        </w:rPr>
      </w:pPr>
      <w:r w:rsidRPr="007D7139">
        <w:rPr>
          <w:iCs/>
          <w:sz w:val="24"/>
          <w:szCs w:val="24"/>
        </w:rPr>
        <w:t xml:space="preserve">Applicants must also be aware that any application received by </w:t>
      </w:r>
      <w:r w:rsidR="005820C0">
        <w:rPr>
          <w:iCs/>
          <w:sz w:val="24"/>
          <w:szCs w:val="24"/>
        </w:rPr>
        <w:t>Torbay Council</w:t>
      </w:r>
      <w:r w:rsidRPr="007D7139">
        <w:rPr>
          <w:iCs/>
          <w:sz w:val="24"/>
          <w:szCs w:val="24"/>
        </w:rPr>
        <w:t xml:space="preserve"> is subject to the provisions of the Freedom of Information Act and therefore information submitted to </w:t>
      </w:r>
      <w:r w:rsidR="005820C0">
        <w:rPr>
          <w:iCs/>
          <w:sz w:val="24"/>
          <w:szCs w:val="24"/>
        </w:rPr>
        <w:t>Torbay Council</w:t>
      </w:r>
      <w:r w:rsidRPr="007D7139">
        <w:rPr>
          <w:iCs/>
          <w:sz w:val="24"/>
          <w:szCs w:val="24"/>
        </w:rPr>
        <w:t xml:space="preserve"> along with any decision may be made public.</w:t>
      </w:r>
    </w:p>
    <w:p w14:paraId="77AF4BA8" w14:textId="77777777" w:rsidR="00C64E80" w:rsidRPr="006D5493" w:rsidRDefault="00C64E80" w:rsidP="009964E2">
      <w:pPr>
        <w:pStyle w:val="ListParagraph"/>
        <w:keepNext/>
        <w:numPr>
          <w:ilvl w:val="1"/>
          <w:numId w:val="9"/>
        </w:numPr>
        <w:pBdr>
          <w:bottom w:val="single" w:sz="4" w:space="1" w:color="FFC000"/>
        </w:pBdr>
        <w:spacing w:before="240" w:after="120"/>
        <w:contextualSpacing w:val="0"/>
        <w:rPr>
          <w:b/>
          <w:bCs/>
          <w:color w:val="002060"/>
          <w:sz w:val="28"/>
          <w:szCs w:val="28"/>
        </w:rPr>
      </w:pPr>
      <w:bookmarkStart w:id="4" w:name="_Toc79586890"/>
      <w:bookmarkStart w:id="5" w:name="_Toc82523778"/>
      <w:bookmarkStart w:id="6" w:name="_Ref99100697"/>
      <w:r w:rsidRPr="006D5493">
        <w:rPr>
          <w:b/>
          <w:bCs/>
          <w:color w:val="002060"/>
          <w:sz w:val="28"/>
          <w:szCs w:val="28"/>
        </w:rPr>
        <w:t>Invoicing</w:t>
      </w:r>
      <w:bookmarkStart w:id="7" w:name="_Toc24545272"/>
      <w:bookmarkStart w:id="8" w:name="_Toc24545271"/>
      <w:bookmarkEnd w:id="4"/>
      <w:bookmarkEnd w:id="5"/>
      <w:bookmarkEnd w:id="6"/>
    </w:p>
    <w:p w14:paraId="1AF6650B" w14:textId="511CCDDA" w:rsidR="00C64E80" w:rsidRDefault="005820C0" w:rsidP="006D5493">
      <w:pPr>
        <w:pStyle w:val="ListParagraph"/>
        <w:spacing w:before="120" w:after="120"/>
        <w:ind w:left="0"/>
        <w:contextualSpacing w:val="0"/>
        <w:rPr>
          <w:sz w:val="24"/>
          <w:szCs w:val="24"/>
        </w:rPr>
      </w:pPr>
      <w:r>
        <w:rPr>
          <w:sz w:val="24"/>
          <w:szCs w:val="24"/>
        </w:rPr>
        <w:t>Torbay Council</w:t>
      </w:r>
      <w:r w:rsidR="00C64E80" w:rsidRPr="00D946C0">
        <w:rPr>
          <w:sz w:val="24"/>
          <w:szCs w:val="24"/>
        </w:rPr>
        <w:t xml:space="preserve"> will make payment to successful Applicants in advance, in full.</w:t>
      </w:r>
    </w:p>
    <w:p w14:paraId="18A88F5A" w14:textId="678FA07F" w:rsidR="00C64E80" w:rsidRPr="00D946C0" w:rsidRDefault="00BE3296" w:rsidP="00C92573">
      <w:pPr>
        <w:pStyle w:val="ListParagraph"/>
        <w:spacing w:before="120" w:after="120"/>
        <w:ind w:left="0"/>
        <w:contextualSpacing w:val="0"/>
        <w:rPr>
          <w:sz w:val="24"/>
          <w:szCs w:val="24"/>
        </w:rPr>
      </w:pPr>
      <w:bookmarkStart w:id="9" w:name="_Toc24545273"/>
      <w:bookmarkEnd w:id="7"/>
      <w:bookmarkEnd w:id="8"/>
      <w:r>
        <w:rPr>
          <w:iCs/>
          <w:sz w:val="24"/>
          <w:szCs w:val="24"/>
        </w:rPr>
        <w:t>Payment will be made automatically</w:t>
      </w:r>
      <w:r w:rsidR="00915F54">
        <w:rPr>
          <w:iCs/>
          <w:sz w:val="24"/>
          <w:szCs w:val="24"/>
        </w:rPr>
        <w:t>,</w:t>
      </w:r>
      <w:r>
        <w:rPr>
          <w:iCs/>
          <w:sz w:val="24"/>
          <w:szCs w:val="24"/>
        </w:rPr>
        <w:t xml:space="preserve"> following</w:t>
      </w:r>
      <w:r w:rsidR="00757FAD">
        <w:rPr>
          <w:iCs/>
          <w:sz w:val="24"/>
          <w:szCs w:val="24"/>
        </w:rPr>
        <w:t xml:space="preserve"> confirmation of a successful application</w:t>
      </w:r>
      <w:r w:rsidR="00915F54">
        <w:rPr>
          <w:iCs/>
          <w:sz w:val="24"/>
          <w:szCs w:val="24"/>
        </w:rPr>
        <w:t>,</w:t>
      </w:r>
      <w:r w:rsidR="00757FAD">
        <w:rPr>
          <w:iCs/>
          <w:sz w:val="24"/>
          <w:szCs w:val="24"/>
        </w:rPr>
        <w:t xml:space="preserve"> and on receipt of </w:t>
      </w:r>
      <w:r w:rsidR="002E7E63">
        <w:rPr>
          <w:iCs/>
          <w:sz w:val="24"/>
          <w:szCs w:val="24"/>
        </w:rPr>
        <w:t>your signed</w:t>
      </w:r>
      <w:r w:rsidR="00757FAD">
        <w:rPr>
          <w:iCs/>
          <w:sz w:val="24"/>
          <w:szCs w:val="24"/>
        </w:rPr>
        <w:t xml:space="preserve"> </w:t>
      </w:r>
      <w:r w:rsidR="00915F54">
        <w:rPr>
          <w:iCs/>
          <w:sz w:val="24"/>
          <w:szCs w:val="24"/>
        </w:rPr>
        <w:t>G</w:t>
      </w:r>
      <w:r w:rsidR="00757FAD">
        <w:rPr>
          <w:iCs/>
          <w:sz w:val="24"/>
          <w:szCs w:val="24"/>
        </w:rPr>
        <w:t>rant</w:t>
      </w:r>
      <w:r w:rsidR="00915F54">
        <w:rPr>
          <w:iCs/>
          <w:sz w:val="24"/>
          <w:szCs w:val="24"/>
        </w:rPr>
        <w:t xml:space="preserve"> Fund Agreement Terms and Conditions.</w:t>
      </w:r>
      <w:r w:rsidR="00757FAD">
        <w:rPr>
          <w:iCs/>
          <w:sz w:val="24"/>
          <w:szCs w:val="24"/>
        </w:rPr>
        <w:t xml:space="preserve"> </w:t>
      </w:r>
      <w:bookmarkStart w:id="10" w:name="_Toc24545275"/>
      <w:bookmarkEnd w:id="9"/>
    </w:p>
    <w:p w14:paraId="15901C35" w14:textId="257C0145" w:rsidR="00C64E80" w:rsidRDefault="00C64E80" w:rsidP="006D5493">
      <w:pPr>
        <w:pStyle w:val="ListParagraph"/>
        <w:spacing w:before="120" w:after="120"/>
        <w:ind w:left="0"/>
        <w:contextualSpacing w:val="0"/>
        <w:rPr>
          <w:sz w:val="24"/>
          <w:szCs w:val="24"/>
        </w:rPr>
      </w:pPr>
      <w:bookmarkStart w:id="11" w:name="_Toc24545279"/>
      <w:bookmarkEnd w:id="10"/>
      <w:r w:rsidRPr="006D5493">
        <w:rPr>
          <w:iCs/>
          <w:sz w:val="24"/>
          <w:szCs w:val="24"/>
        </w:rPr>
        <w:t>Payment</w:t>
      </w:r>
      <w:r w:rsidRPr="00D946C0">
        <w:rPr>
          <w:sz w:val="24"/>
          <w:szCs w:val="24"/>
        </w:rPr>
        <w:t xml:space="preserve"> will be by BACS and remittance advices will be transmitted to the </w:t>
      </w:r>
      <w:r w:rsidR="005C7412">
        <w:rPr>
          <w:sz w:val="24"/>
          <w:szCs w:val="24"/>
        </w:rPr>
        <w:t>grant recipient</w:t>
      </w:r>
      <w:r w:rsidRPr="00D946C0">
        <w:rPr>
          <w:sz w:val="24"/>
          <w:szCs w:val="24"/>
        </w:rPr>
        <w:t xml:space="preserve"> by email </w:t>
      </w:r>
      <w:bookmarkEnd w:id="11"/>
      <w:r w:rsidRPr="00D946C0">
        <w:rPr>
          <w:sz w:val="24"/>
          <w:szCs w:val="24"/>
        </w:rPr>
        <w:t xml:space="preserve">(the </w:t>
      </w:r>
      <w:r w:rsidR="005C7412">
        <w:rPr>
          <w:sz w:val="24"/>
          <w:szCs w:val="24"/>
        </w:rPr>
        <w:t>recipient’s</w:t>
      </w:r>
      <w:r w:rsidRPr="00D946C0">
        <w:rPr>
          <w:sz w:val="24"/>
          <w:szCs w:val="24"/>
        </w:rPr>
        <w:t xml:space="preserve"> appropriate email address must be supplied).</w:t>
      </w:r>
    </w:p>
    <w:p w14:paraId="5496D82F" w14:textId="5EBF25B2" w:rsidR="00C64E80" w:rsidRPr="006D5493" w:rsidRDefault="00C64E80" w:rsidP="009964E2">
      <w:pPr>
        <w:pStyle w:val="ListParagraph"/>
        <w:keepNext/>
        <w:numPr>
          <w:ilvl w:val="1"/>
          <w:numId w:val="9"/>
        </w:numPr>
        <w:pBdr>
          <w:bottom w:val="single" w:sz="4" w:space="1" w:color="FFC000"/>
        </w:pBdr>
        <w:spacing w:before="240" w:after="120"/>
        <w:contextualSpacing w:val="0"/>
        <w:rPr>
          <w:b/>
          <w:bCs/>
          <w:color w:val="002060"/>
          <w:sz w:val="28"/>
          <w:szCs w:val="28"/>
        </w:rPr>
      </w:pPr>
      <w:bookmarkStart w:id="12" w:name="_Toc39241291"/>
      <w:bookmarkStart w:id="13" w:name="_Toc79586894"/>
      <w:bookmarkStart w:id="14" w:name="_Toc82523781"/>
      <w:bookmarkStart w:id="15" w:name="_Ref99100706"/>
      <w:r w:rsidRPr="006D5493">
        <w:rPr>
          <w:b/>
          <w:bCs/>
          <w:color w:val="002060"/>
          <w:sz w:val="28"/>
          <w:szCs w:val="28"/>
        </w:rPr>
        <w:t xml:space="preserve">Use of Council </w:t>
      </w:r>
      <w:r w:rsidR="00B56117">
        <w:rPr>
          <w:b/>
          <w:bCs/>
          <w:color w:val="002060"/>
          <w:sz w:val="28"/>
          <w:szCs w:val="28"/>
        </w:rPr>
        <w:t xml:space="preserve">and Partner </w:t>
      </w:r>
      <w:r w:rsidRPr="006D5493">
        <w:rPr>
          <w:b/>
          <w:bCs/>
          <w:color w:val="002060"/>
          <w:sz w:val="28"/>
          <w:szCs w:val="28"/>
        </w:rPr>
        <w:t>Branding</w:t>
      </w:r>
      <w:bookmarkEnd w:id="12"/>
      <w:bookmarkEnd w:id="13"/>
      <w:bookmarkEnd w:id="14"/>
      <w:bookmarkEnd w:id="15"/>
    </w:p>
    <w:p w14:paraId="39F06ABD" w14:textId="77777777" w:rsidR="00C64E80" w:rsidRPr="000617D4" w:rsidRDefault="00C64E80" w:rsidP="006D5493">
      <w:pPr>
        <w:pStyle w:val="ListParagraph"/>
        <w:spacing w:before="120" w:after="120"/>
        <w:ind w:left="0"/>
        <w:contextualSpacing w:val="0"/>
        <w:rPr>
          <w:sz w:val="24"/>
          <w:szCs w:val="24"/>
        </w:rPr>
      </w:pPr>
      <w:bookmarkStart w:id="16" w:name="_Toc39241292"/>
      <w:r w:rsidRPr="000617D4">
        <w:rPr>
          <w:sz w:val="24"/>
          <w:szCs w:val="24"/>
        </w:rPr>
        <w:t>Torbay Council owns its identity, branding devices and logos, these are protected by law.</w:t>
      </w:r>
    </w:p>
    <w:p w14:paraId="36B074A3" w14:textId="74A361EA" w:rsidR="00C64E80" w:rsidRPr="000617D4" w:rsidRDefault="00C64E80" w:rsidP="006D5493">
      <w:pPr>
        <w:pStyle w:val="ListParagraph"/>
        <w:spacing w:before="120" w:after="120"/>
        <w:ind w:left="0"/>
        <w:contextualSpacing w:val="0"/>
        <w:rPr>
          <w:bCs/>
          <w:sz w:val="24"/>
          <w:szCs w:val="24"/>
        </w:rPr>
      </w:pPr>
      <w:r w:rsidRPr="000617D4">
        <w:rPr>
          <w:iCs/>
          <w:sz w:val="24"/>
          <w:szCs w:val="24"/>
        </w:rPr>
        <w:t>Permission</w:t>
      </w:r>
      <w:r w:rsidRPr="000617D4">
        <w:rPr>
          <w:bCs/>
          <w:sz w:val="24"/>
          <w:szCs w:val="24"/>
        </w:rPr>
        <w:t xml:space="preserve"> to use </w:t>
      </w:r>
      <w:r w:rsidR="005820C0" w:rsidRPr="000617D4">
        <w:rPr>
          <w:bCs/>
          <w:sz w:val="24"/>
          <w:szCs w:val="24"/>
        </w:rPr>
        <w:t>Torbay Council</w:t>
      </w:r>
      <w:r w:rsidRPr="000617D4">
        <w:rPr>
          <w:bCs/>
          <w:sz w:val="24"/>
          <w:szCs w:val="24"/>
        </w:rPr>
        <w:t xml:space="preserve">’s visual identity does not prevent </w:t>
      </w:r>
      <w:r w:rsidR="005820C0" w:rsidRPr="000617D4">
        <w:rPr>
          <w:bCs/>
          <w:sz w:val="24"/>
          <w:szCs w:val="24"/>
        </w:rPr>
        <w:t>Torbay Council</w:t>
      </w:r>
      <w:r w:rsidRPr="000617D4">
        <w:rPr>
          <w:bCs/>
          <w:sz w:val="24"/>
          <w:szCs w:val="24"/>
        </w:rPr>
        <w:t xml:space="preserve"> from revoking that permission at a later point. Any revocation is at the sole and complete discretion of </w:t>
      </w:r>
      <w:r w:rsidR="005820C0" w:rsidRPr="000617D4">
        <w:rPr>
          <w:bCs/>
          <w:sz w:val="24"/>
          <w:szCs w:val="24"/>
        </w:rPr>
        <w:t>Torbay Council</w:t>
      </w:r>
      <w:r w:rsidRPr="000617D4">
        <w:rPr>
          <w:bCs/>
          <w:sz w:val="24"/>
          <w:szCs w:val="24"/>
        </w:rPr>
        <w:t>.</w:t>
      </w:r>
    </w:p>
    <w:p w14:paraId="669CC2E4" w14:textId="77777777" w:rsidR="00B56117" w:rsidRPr="000617D4" w:rsidRDefault="005820C0" w:rsidP="006D5493">
      <w:pPr>
        <w:pStyle w:val="ListParagraph"/>
        <w:spacing w:before="120" w:after="120"/>
        <w:ind w:left="0"/>
        <w:contextualSpacing w:val="0"/>
        <w:rPr>
          <w:bCs/>
          <w:sz w:val="24"/>
          <w:szCs w:val="24"/>
        </w:rPr>
      </w:pPr>
      <w:r w:rsidRPr="000617D4">
        <w:rPr>
          <w:sz w:val="24"/>
          <w:szCs w:val="24"/>
        </w:rPr>
        <w:t>Torbay Council</w:t>
      </w:r>
      <w:r w:rsidR="00C64E80" w:rsidRPr="000617D4">
        <w:rPr>
          <w:iCs/>
          <w:sz w:val="24"/>
          <w:szCs w:val="24"/>
        </w:rPr>
        <w:t>’s</w:t>
      </w:r>
      <w:r w:rsidR="00C64E80" w:rsidRPr="000617D4">
        <w:rPr>
          <w:bCs/>
          <w:sz w:val="24"/>
          <w:szCs w:val="24"/>
        </w:rPr>
        <w:t xml:space="preserve"> identity is provided ‘as is’ and must not be altered in any way.</w:t>
      </w:r>
      <w:bookmarkEnd w:id="16"/>
      <w:r w:rsidR="00B56117" w:rsidRPr="000617D4">
        <w:rPr>
          <w:bCs/>
          <w:sz w:val="24"/>
          <w:szCs w:val="24"/>
        </w:rPr>
        <w:t xml:space="preserve"> </w:t>
      </w:r>
    </w:p>
    <w:p w14:paraId="7F389C84" w14:textId="77777777" w:rsidR="001844BA" w:rsidRPr="000617D4" w:rsidRDefault="00B56117" w:rsidP="006D5493">
      <w:pPr>
        <w:pStyle w:val="ListParagraph"/>
        <w:spacing w:before="120" w:after="120"/>
        <w:ind w:left="0"/>
        <w:contextualSpacing w:val="0"/>
        <w:rPr>
          <w:bCs/>
          <w:sz w:val="24"/>
          <w:szCs w:val="24"/>
        </w:rPr>
      </w:pPr>
      <w:r w:rsidRPr="000617D4">
        <w:rPr>
          <w:bCs/>
          <w:sz w:val="24"/>
          <w:szCs w:val="24"/>
        </w:rPr>
        <w:t>As a condition of funding, partner logos should be used to acknowledge the funding. These include the branding of The National Lottery Heritage Fund, Torbay Culture, and the English Riviera UNESCO Global Geopark</w:t>
      </w:r>
      <w:r w:rsidR="004312D2" w:rsidRPr="000617D4">
        <w:rPr>
          <w:bCs/>
          <w:sz w:val="24"/>
          <w:szCs w:val="24"/>
        </w:rPr>
        <w:t>.</w:t>
      </w:r>
      <w:r w:rsidR="001844BA" w:rsidRPr="000617D4">
        <w:rPr>
          <w:bCs/>
          <w:sz w:val="24"/>
          <w:szCs w:val="24"/>
        </w:rPr>
        <w:t xml:space="preserve"> </w:t>
      </w:r>
    </w:p>
    <w:p w14:paraId="487C94FB" w14:textId="77777777" w:rsidR="00CB5E6B" w:rsidRDefault="00E01284" w:rsidP="006D5493">
      <w:pPr>
        <w:pStyle w:val="ListParagraph"/>
        <w:spacing w:before="120" w:after="120"/>
        <w:ind w:left="0"/>
        <w:contextualSpacing w:val="0"/>
        <w:rPr>
          <w:bCs/>
          <w:sz w:val="24"/>
          <w:szCs w:val="24"/>
        </w:rPr>
      </w:pPr>
      <w:r w:rsidRPr="000617D4">
        <w:rPr>
          <w:bCs/>
          <w:sz w:val="24"/>
          <w:szCs w:val="24"/>
        </w:rPr>
        <w:t xml:space="preserve">A </w:t>
      </w:r>
      <w:r w:rsidR="00CB5E6B">
        <w:rPr>
          <w:bCs/>
          <w:sz w:val="24"/>
          <w:szCs w:val="24"/>
        </w:rPr>
        <w:t xml:space="preserve">Grantee </w:t>
      </w:r>
      <w:r w:rsidR="00B56117" w:rsidRPr="000617D4">
        <w:rPr>
          <w:bCs/>
          <w:sz w:val="24"/>
          <w:szCs w:val="24"/>
        </w:rPr>
        <w:t>Logo</w:t>
      </w:r>
      <w:r w:rsidRPr="000617D4">
        <w:rPr>
          <w:bCs/>
          <w:sz w:val="24"/>
          <w:szCs w:val="24"/>
        </w:rPr>
        <w:t xml:space="preserve"> pack</w:t>
      </w:r>
      <w:r w:rsidR="00B56117" w:rsidRPr="000617D4">
        <w:rPr>
          <w:bCs/>
          <w:sz w:val="24"/>
          <w:szCs w:val="24"/>
        </w:rPr>
        <w:t xml:space="preserve"> will be provided to successful grant recipients.</w:t>
      </w:r>
      <w:r w:rsidR="00DB77BF" w:rsidRPr="000617D4">
        <w:rPr>
          <w:bCs/>
          <w:sz w:val="24"/>
          <w:szCs w:val="24"/>
        </w:rPr>
        <w:t xml:space="preserve"> Use of these logos is </w:t>
      </w:r>
      <w:r w:rsidR="00F17D5C" w:rsidRPr="000617D4">
        <w:rPr>
          <w:bCs/>
          <w:sz w:val="24"/>
          <w:szCs w:val="24"/>
        </w:rPr>
        <w:t>for the purposes of acknowledging the funding</w:t>
      </w:r>
      <w:r w:rsidRPr="000617D4">
        <w:rPr>
          <w:bCs/>
          <w:sz w:val="24"/>
          <w:szCs w:val="24"/>
        </w:rPr>
        <w:t xml:space="preserve"> and promotion of your </w:t>
      </w:r>
      <w:proofErr w:type="gramStart"/>
      <w:r w:rsidRPr="000617D4">
        <w:rPr>
          <w:bCs/>
          <w:sz w:val="24"/>
          <w:szCs w:val="24"/>
        </w:rPr>
        <w:t>project</w:t>
      </w:r>
      <w:r w:rsidR="00F17D5C" w:rsidRPr="000617D4">
        <w:rPr>
          <w:bCs/>
          <w:sz w:val="24"/>
          <w:szCs w:val="24"/>
        </w:rPr>
        <w:t>, and</w:t>
      </w:r>
      <w:proofErr w:type="gramEnd"/>
      <w:r w:rsidR="00F17D5C" w:rsidRPr="000617D4">
        <w:rPr>
          <w:bCs/>
          <w:sz w:val="24"/>
          <w:szCs w:val="24"/>
        </w:rPr>
        <w:t xml:space="preserve"> is not</w:t>
      </w:r>
      <w:r w:rsidR="000617D4" w:rsidRPr="000617D4">
        <w:rPr>
          <w:bCs/>
          <w:sz w:val="24"/>
          <w:szCs w:val="24"/>
        </w:rPr>
        <w:t xml:space="preserve"> an</w:t>
      </w:r>
      <w:r w:rsidR="00F17D5C" w:rsidRPr="000617D4">
        <w:rPr>
          <w:bCs/>
          <w:sz w:val="24"/>
          <w:szCs w:val="24"/>
        </w:rPr>
        <w:t xml:space="preserve"> endorsement of any applicant organisations by any of the partners indicated.</w:t>
      </w:r>
    </w:p>
    <w:p w14:paraId="5721718D" w14:textId="77777777" w:rsidR="00A802C8" w:rsidRDefault="00CB5E6B" w:rsidP="006D5493">
      <w:pPr>
        <w:pStyle w:val="ListParagraph"/>
        <w:spacing w:before="120" w:after="120"/>
        <w:ind w:left="0"/>
        <w:contextualSpacing w:val="0"/>
        <w:rPr>
          <w:bCs/>
          <w:sz w:val="24"/>
          <w:szCs w:val="24"/>
        </w:rPr>
      </w:pPr>
      <w:proofErr w:type="gramStart"/>
      <w:r>
        <w:rPr>
          <w:bCs/>
          <w:sz w:val="24"/>
          <w:szCs w:val="24"/>
        </w:rPr>
        <w:t>Logo’s</w:t>
      </w:r>
      <w:proofErr w:type="gramEnd"/>
      <w:r>
        <w:rPr>
          <w:bCs/>
          <w:sz w:val="24"/>
          <w:szCs w:val="24"/>
        </w:rPr>
        <w:t xml:space="preserve"> displayed on this application, </w:t>
      </w:r>
      <w:r w:rsidR="0082467D">
        <w:rPr>
          <w:bCs/>
          <w:sz w:val="24"/>
          <w:szCs w:val="24"/>
        </w:rPr>
        <w:t>LHGS pages and other Council communications are not licenced for Grantees to use.</w:t>
      </w:r>
    </w:p>
    <w:p w14:paraId="12E293D2" w14:textId="65993AD7" w:rsidR="00B61FFD" w:rsidRPr="000617D4" w:rsidRDefault="00A802C8" w:rsidP="006D5493">
      <w:pPr>
        <w:pStyle w:val="ListParagraph"/>
        <w:spacing w:before="120" w:after="120"/>
        <w:ind w:left="0"/>
        <w:contextualSpacing w:val="0"/>
        <w:rPr>
          <w:bCs/>
          <w:sz w:val="24"/>
          <w:szCs w:val="24"/>
        </w:rPr>
      </w:pPr>
      <w:r>
        <w:rPr>
          <w:bCs/>
          <w:sz w:val="24"/>
          <w:szCs w:val="24"/>
        </w:rPr>
        <w:t>Questions on usage to heritage.grants@torbay.gov.uk</w:t>
      </w:r>
      <w:r w:rsidR="00B61FFD" w:rsidRPr="000617D4">
        <w:rPr>
          <w:bCs/>
          <w:sz w:val="24"/>
          <w:szCs w:val="24"/>
        </w:rPr>
        <w:br/>
      </w:r>
    </w:p>
    <w:p w14:paraId="77FEEB04" w14:textId="77777777" w:rsidR="0000331E" w:rsidRPr="006D5493" w:rsidRDefault="0000331E" w:rsidP="0000331E">
      <w:pPr>
        <w:pStyle w:val="Heading1"/>
        <w:numPr>
          <w:ilvl w:val="0"/>
          <w:numId w:val="9"/>
        </w:numPr>
        <w:shd w:val="clear" w:color="auto" w:fill="17365D" w:themeFill="text2" w:themeFillShade="BF"/>
        <w:spacing w:before="360" w:after="120"/>
        <w:rPr>
          <w:color w:val="FFFFFF" w:themeColor="background1"/>
          <w:sz w:val="32"/>
          <w:szCs w:val="32"/>
        </w:rPr>
      </w:pPr>
      <w:bookmarkStart w:id="17" w:name="_Ref103583996"/>
      <w:bookmarkStart w:id="18" w:name="_Toc176263136"/>
      <w:bookmarkStart w:id="19" w:name="_Toc383086807"/>
      <w:r w:rsidRPr="728B047E">
        <w:rPr>
          <w:color w:val="FFFFFF" w:themeColor="background1"/>
          <w:sz w:val="32"/>
          <w:szCs w:val="32"/>
        </w:rPr>
        <w:t>Application Process and Completion</w:t>
      </w:r>
      <w:bookmarkEnd w:id="17"/>
      <w:bookmarkEnd w:id="18"/>
    </w:p>
    <w:p w14:paraId="098B03AC" w14:textId="77777777" w:rsidR="0000331E" w:rsidRPr="006D5493" w:rsidRDefault="0000331E" w:rsidP="0000331E">
      <w:pPr>
        <w:pStyle w:val="ListParagraph"/>
        <w:keepNext/>
        <w:numPr>
          <w:ilvl w:val="1"/>
          <w:numId w:val="9"/>
        </w:numPr>
        <w:pBdr>
          <w:bottom w:val="single" w:sz="4" w:space="1" w:color="FFC000"/>
        </w:pBdr>
        <w:spacing w:before="240" w:after="120"/>
        <w:contextualSpacing w:val="0"/>
        <w:rPr>
          <w:b/>
          <w:bCs/>
          <w:color w:val="002060"/>
          <w:sz w:val="28"/>
          <w:szCs w:val="28"/>
        </w:rPr>
      </w:pPr>
      <w:bookmarkStart w:id="20" w:name="_Toc82524202"/>
      <w:bookmarkStart w:id="21" w:name="_Ref103583144"/>
      <w:r w:rsidRPr="006D5493">
        <w:rPr>
          <w:b/>
          <w:bCs/>
          <w:color w:val="002060"/>
          <w:sz w:val="28"/>
          <w:szCs w:val="28"/>
        </w:rPr>
        <w:t>Notes for Completio</w:t>
      </w:r>
      <w:bookmarkEnd w:id="20"/>
      <w:r w:rsidRPr="006D5493">
        <w:rPr>
          <w:b/>
          <w:bCs/>
          <w:color w:val="002060"/>
          <w:sz w:val="28"/>
          <w:szCs w:val="28"/>
        </w:rPr>
        <w:t>n</w:t>
      </w:r>
      <w:bookmarkEnd w:id="21"/>
    </w:p>
    <w:p w14:paraId="3518A3D8" w14:textId="77777777" w:rsidR="0000331E" w:rsidRPr="00FC2C6E" w:rsidRDefault="0000331E" w:rsidP="0000331E">
      <w:pPr>
        <w:pStyle w:val="ListParagraph"/>
        <w:spacing w:before="120" w:after="120"/>
        <w:ind w:left="0"/>
        <w:contextualSpacing w:val="0"/>
        <w:rPr>
          <w:sz w:val="24"/>
          <w:szCs w:val="24"/>
        </w:rPr>
      </w:pPr>
      <w:r w:rsidRPr="00FC2C6E">
        <w:rPr>
          <w:sz w:val="24"/>
          <w:szCs w:val="24"/>
        </w:rPr>
        <w:t>“You” / “</w:t>
      </w:r>
      <w:proofErr w:type="gramStart"/>
      <w:r w:rsidRPr="00FC2C6E">
        <w:rPr>
          <w:sz w:val="24"/>
          <w:szCs w:val="24"/>
        </w:rPr>
        <w:t>Your</w:t>
      </w:r>
      <w:proofErr w:type="gramEnd"/>
      <w:r w:rsidRPr="00FC2C6E">
        <w:rPr>
          <w:sz w:val="24"/>
          <w:szCs w:val="24"/>
        </w:rPr>
        <w:t xml:space="preserve">” refers to the Applicant completing this Response document i.e. the legal </w:t>
      </w:r>
      <w:r w:rsidRPr="00FC2C6E">
        <w:rPr>
          <w:iCs/>
          <w:sz w:val="24"/>
          <w:szCs w:val="24"/>
        </w:rPr>
        <w:t>entity</w:t>
      </w:r>
      <w:r w:rsidRPr="00FC2C6E">
        <w:rPr>
          <w:sz w:val="24"/>
          <w:szCs w:val="24"/>
        </w:rPr>
        <w:t xml:space="preserve"> responsible for the information provided and who Torbay Council will award to. The Applicant could be a registered company; the lead contact for a group of economic operators; charitable organisation; Voluntary Community and Social Enterprise (VCSE); Special Purpose Vehicle; or other form of entity.</w:t>
      </w:r>
    </w:p>
    <w:p w14:paraId="0D525E74" w14:textId="77777777" w:rsidR="0000331E" w:rsidRPr="00FC2C6E" w:rsidRDefault="0000331E" w:rsidP="0000331E">
      <w:pPr>
        <w:pStyle w:val="ListParagraph"/>
        <w:spacing w:before="120" w:after="120"/>
        <w:ind w:left="0"/>
        <w:contextualSpacing w:val="0"/>
        <w:rPr>
          <w:sz w:val="24"/>
          <w:szCs w:val="24"/>
        </w:rPr>
      </w:pPr>
      <w:r w:rsidRPr="00FC2C6E">
        <w:rPr>
          <w:iCs/>
          <w:sz w:val="24"/>
          <w:szCs w:val="24"/>
        </w:rPr>
        <w:t>Please</w:t>
      </w:r>
      <w:r w:rsidRPr="00FC2C6E">
        <w:rPr>
          <w:sz w:val="24"/>
          <w:szCs w:val="24"/>
        </w:rPr>
        <w:t xml:space="preserve"> ensure that all questions are completed in full, and in the format requested. If the question does not apply to you, please state ‘N/A’. Should you need to provide additional information in response to the questions, please do so in the spaces provided.</w:t>
      </w:r>
    </w:p>
    <w:p w14:paraId="2BFE3879" w14:textId="77777777" w:rsidR="0000331E" w:rsidRPr="00FC2C6E" w:rsidRDefault="0000331E" w:rsidP="0000331E">
      <w:pPr>
        <w:pStyle w:val="ListParagraph"/>
        <w:keepNext/>
        <w:numPr>
          <w:ilvl w:val="1"/>
          <w:numId w:val="9"/>
        </w:numPr>
        <w:pBdr>
          <w:bottom w:val="single" w:sz="4" w:space="1" w:color="FFC000"/>
        </w:pBdr>
        <w:spacing w:before="240" w:after="120"/>
        <w:contextualSpacing w:val="0"/>
        <w:rPr>
          <w:b/>
          <w:bCs/>
          <w:color w:val="002060"/>
          <w:sz w:val="28"/>
          <w:szCs w:val="28"/>
        </w:rPr>
      </w:pPr>
      <w:bookmarkStart w:id="22" w:name="_Toc82524203"/>
      <w:r w:rsidRPr="00FC2C6E">
        <w:rPr>
          <w:b/>
          <w:bCs/>
          <w:color w:val="002060"/>
          <w:sz w:val="28"/>
          <w:szCs w:val="28"/>
        </w:rPr>
        <w:t xml:space="preserve">Applicant Information </w:t>
      </w:r>
      <w:bookmarkEnd w:id="22"/>
    </w:p>
    <w:p w14:paraId="52C93380" w14:textId="77777777" w:rsidR="0000331E" w:rsidRPr="00FC2C6E" w:rsidRDefault="0000331E" w:rsidP="0000331E">
      <w:pPr>
        <w:pStyle w:val="ListParagraph"/>
        <w:spacing w:before="120" w:after="120"/>
        <w:ind w:left="0"/>
        <w:contextualSpacing w:val="0"/>
        <w:rPr>
          <w:sz w:val="24"/>
          <w:szCs w:val="24"/>
        </w:rPr>
      </w:pPr>
      <w:r w:rsidRPr="00FC2C6E">
        <w:rPr>
          <w:sz w:val="24"/>
          <w:szCs w:val="24"/>
        </w:rPr>
        <w:t>Your answers are a self-declaration, made by you (the Applicant), that you are eligible to apply for consideration of a local heritage grant.</w:t>
      </w:r>
    </w:p>
    <w:p w14:paraId="0BC9A286" w14:textId="77777777" w:rsidR="0000331E" w:rsidRPr="00FC2C6E" w:rsidRDefault="0000331E" w:rsidP="0000331E">
      <w:pPr>
        <w:pStyle w:val="ListParagraph"/>
        <w:keepNext/>
        <w:numPr>
          <w:ilvl w:val="1"/>
          <w:numId w:val="9"/>
        </w:numPr>
        <w:pBdr>
          <w:bottom w:val="single" w:sz="4" w:space="1" w:color="FFC000"/>
        </w:pBdr>
        <w:spacing w:before="240" w:after="120"/>
        <w:contextualSpacing w:val="0"/>
        <w:rPr>
          <w:b/>
          <w:bCs/>
          <w:color w:val="002060"/>
          <w:sz w:val="28"/>
          <w:szCs w:val="28"/>
        </w:rPr>
      </w:pPr>
      <w:bookmarkStart w:id="23" w:name="_Toc82523760"/>
      <w:r w:rsidRPr="00FC2C6E">
        <w:rPr>
          <w:b/>
          <w:bCs/>
          <w:color w:val="002060"/>
          <w:sz w:val="28"/>
          <w:szCs w:val="28"/>
        </w:rPr>
        <w:t>Application Submission</w:t>
      </w:r>
      <w:bookmarkEnd w:id="23"/>
      <w:r w:rsidRPr="00FC2C6E">
        <w:rPr>
          <w:b/>
          <w:bCs/>
          <w:color w:val="002060"/>
          <w:sz w:val="28"/>
          <w:szCs w:val="28"/>
        </w:rPr>
        <w:t>, Acceptance and Rejection</w:t>
      </w:r>
    </w:p>
    <w:p w14:paraId="516CAD2B" w14:textId="77777777" w:rsidR="0000331E" w:rsidRPr="00FC2C6E" w:rsidRDefault="0000331E" w:rsidP="0000331E">
      <w:pPr>
        <w:pStyle w:val="ListParagraph"/>
        <w:spacing w:before="120" w:after="120"/>
        <w:ind w:left="0"/>
        <w:contextualSpacing w:val="0"/>
        <w:rPr>
          <w:rFonts w:cs="Arial"/>
          <w:color w:val="000000"/>
          <w:sz w:val="24"/>
          <w:szCs w:val="24"/>
          <w:lang w:eastAsia="en-GB"/>
        </w:rPr>
      </w:pPr>
      <w:r w:rsidRPr="00FC2C6E">
        <w:rPr>
          <w:iCs/>
          <w:sz w:val="24"/>
          <w:szCs w:val="24"/>
        </w:rPr>
        <w:t>Applicants</w:t>
      </w:r>
      <w:r w:rsidRPr="00FC2C6E">
        <w:rPr>
          <w:rFonts w:cs="Arial"/>
          <w:color w:val="000000"/>
          <w:sz w:val="24"/>
          <w:szCs w:val="24"/>
          <w:lang w:eastAsia="en-GB"/>
        </w:rPr>
        <w:t xml:space="preserve"> should submit their application electronically by email to:</w:t>
      </w:r>
    </w:p>
    <w:p w14:paraId="513C3731" w14:textId="77777777" w:rsidR="0000331E" w:rsidRPr="00FC2C6E" w:rsidRDefault="0000331E" w:rsidP="0000331E">
      <w:pPr>
        <w:pStyle w:val="ListParagraph"/>
        <w:spacing w:before="120" w:after="120"/>
        <w:ind w:left="0"/>
        <w:contextualSpacing w:val="0"/>
        <w:rPr>
          <w:sz w:val="24"/>
          <w:szCs w:val="24"/>
        </w:rPr>
      </w:pPr>
      <w:hyperlink r:id="rId18" w:history="1">
        <w:r w:rsidRPr="00FC2C6E">
          <w:rPr>
            <w:rStyle w:val="Hyperlink"/>
            <w:b/>
            <w:bCs/>
            <w:sz w:val="24"/>
            <w:szCs w:val="24"/>
          </w:rPr>
          <w:t>heritage.grants@torbay.gov.uk</w:t>
        </w:r>
      </w:hyperlink>
      <w:r w:rsidRPr="00FC2C6E">
        <w:rPr>
          <w:rStyle w:val="Hyperlink"/>
          <w:b/>
          <w:bCs/>
          <w:sz w:val="24"/>
          <w:szCs w:val="24"/>
        </w:rPr>
        <w:t xml:space="preserve"> </w:t>
      </w:r>
    </w:p>
    <w:p w14:paraId="0E1E3436" w14:textId="77777777" w:rsidR="0000331E" w:rsidRPr="00FC2C6E" w:rsidRDefault="0000331E" w:rsidP="0000331E">
      <w:pPr>
        <w:pStyle w:val="ListParagraph"/>
        <w:spacing w:before="120" w:after="120"/>
        <w:ind w:left="0"/>
        <w:contextualSpacing w:val="0"/>
        <w:rPr>
          <w:sz w:val="24"/>
          <w:szCs w:val="24"/>
        </w:rPr>
      </w:pPr>
      <w:r w:rsidRPr="00FC2C6E">
        <w:rPr>
          <w:sz w:val="24"/>
          <w:szCs w:val="24"/>
        </w:rPr>
        <w:t xml:space="preserve">Torbay Council will accept fully completed Applications which have been submitted in accordance with the requirements of the application process. Torbay </w:t>
      </w:r>
      <w:r w:rsidRPr="00FC2C6E">
        <w:rPr>
          <w:iCs/>
          <w:sz w:val="24"/>
          <w:szCs w:val="24"/>
        </w:rPr>
        <w:t>Council</w:t>
      </w:r>
      <w:r w:rsidRPr="00FC2C6E">
        <w:rPr>
          <w:sz w:val="24"/>
          <w:szCs w:val="24"/>
        </w:rPr>
        <w:t xml:space="preserve"> may at its absolute discretion may reject any Application where:</w:t>
      </w:r>
    </w:p>
    <w:p w14:paraId="37C5B430" w14:textId="77777777" w:rsidR="0000331E" w:rsidRPr="00FC2C6E" w:rsidRDefault="0000331E" w:rsidP="0000331E">
      <w:pPr>
        <w:pStyle w:val="ListParagraph"/>
        <w:numPr>
          <w:ilvl w:val="0"/>
          <w:numId w:val="43"/>
        </w:numPr>
        <w:tabs>
          <w:tab w:val="clear" w:pos="999"/>
          <w:tab w:val="num" w:pos="1134"/>
        </w:tabs>
        <w:spacing w:before="120" w:after="120"/>
        <w:ind w:left="1134" w:hanging="567"/>
        <w:rPr>
          <w:rFonts w:cs="Arial"/>
          <w:b/>
          <w:sz w:val="24"/>
          <w:szCs w:val="24"/>
        </w:rPr>
      </w:pPr>
      <w:r w:rsidRPr="00FC2C6E">
        <w:rPr>
          <w:sz w:val="24"/>
          <w:szCs w:val="24"/>
        </w:rPr>
        <w:t xml:space="preserve">submission was not made through </w:t>
      </w:r>
      <w:hyperlink r:id="rId19" w:history="1">
        <w:r w:rsidRPr="00FC2C6E">
          <w:rPr>
            <w:rStyle w:val="Hyperlink"/>
            <w:b/>
            <w:bCs/>
            <w:sz w:val="24"/>
            <w:szCs w:val="24"/>
          </w:rPr>
          <w:t>heritage.grants@torbay.gov.uk</w:t>
        </w:r>
      </w:hyperlink>
    </w:p>
    <w:p w14:paraId="369E7499" w14:textId="77777777" w:rsidR="0000331E" w:rsidRPr="00FC2C6E" w:rsidRDefault="0000331E" w:rsidP="0000331E">
      <w:pPr>
        <w:pStyle w:val="ListParagraph"/>
        <w:numPr>
          <w:ilvl w:val="0"/>
          <w:numId w:val="43"/>
        </w:numPr>
        <w:tabs>
          <w:tab w:val="clear" w:pos="999"/>
          <w:tab w:val="num" w:pos="1134"/>
        </w:tabs>
        <w:spacing w:before="120" w:after="120"/>
        <w:ind w:left="1134" w:hanging="567"/>
        <w:rPr>
          <w:b/>
          <w:sz w:val="24"/>
          <w:szCs w:val="24"/>
        </w:rPr>
      </w:pPr>
      <w:bookmarkStart w:id="24" w:name="_Ref477525586"/>
      <w:r w:rsidRPr="00FC2C6E">
        <w:rPr>
          <w:sz w:val="24"/>
          <w:szCs w:val="24"/>
        </w:rPr>
        <w:t xml:space="preserve">the Applicant’s total cost exceeds the maximum Grant limit </w:t>
      </w:r>
      <w:r w:rsidRPr="009821E7">
        <w:rPr>
          <w:sz w:val="24"/>
          <w:szCs w:val="24"/>
        </w:rPr>
        <w:t xml:space="preserve">of </w:t>
      </w:r>
      <w:r w:rsidRPr="009821E7">
        <w:rPr>
          <w:b/>
          <w:bCs/>
          <w:sz w:val="24"/>
          <w:szCs w:val="24"/>
        </w:rPr>
        <w:t>£5,000</w:t>
      </w:r>
      <w:r w:rsidRPr="00FC2C6E">
        <w:rPr>
          <w:sz w:val="24"/>
          <w:szCs w:val="24"/>
        </w:rPr>
        <w:t xml:space="preserve"> or </w:t>
      </w:r>
      <w:r w:rsidRPr="009821E7">
        <w:rPr>
          <w:b/>
          <w:bCs/>
          <w:sz w:val="24"/>
          <w:szCs w:val="24"/>
        </w:rPr>
        <w:t>£7,500</w:t>
      </w:r>
      <w:r w:rsidRPr="00FC2C6E">
        <w:rPr>
          <w:sz w:val="24"/>
          <w:szCs w:val="24"/>
        </w:rPr>
        <w:t xml:space="preserve"> for capital costs, or is below the minimum of </w:t>
      </w:r>
      <w:r w:rsidRPr="009821E7">
        <w:rPr>
          <w:b/>
          <w:bCs/>
          <w:sz w:val="24"/>
          <w:szCs w:val="24"/>
        </w:rPr>
        <w:t>£500</w:t>
      </w:r>
      <w:bookmarkEnd w:id="24"/>
    </w:p>
    <w:p w14:paraId="77EBDF48" w14:textId="77777777" w:rsidR="0000331E" w:rsidRPr="008B0107" w:rsidRDefault="0000331E" w:rsidP="0000331E">
      <w:pPr>
        <w:pStyle w:val="ListParagraph"/>
        <w:numPr>
          <w:ilvl w:val="0"/>
          <w:numId w:val="43"/>
        </w:numPr>
        <w:tabs>
          <w:tab w:val="clear" w:pos="999"/>
          <w:tab w:val="num" w:pos="1134"/>
        </w:tabs>
        <w:spacing w:before="120" w:after="120"/>
        <w:ind w:left="1134" w:hanging="567"/>
        <w:rPr>
          <w:b/>
          <w:sz w:val="24"/>
          <w:szCs w:val="24"/>
        </w:rPr>
      </w:pPr>
      <w:r w:rsidRPr="008B0107">
        <w:rPr>
          <w:sz w:val="24"/>
          <w:szCs w:val="24"/>
        </w:rPr>
        <w:t>the Applicant has not accepted Torbay Council’s Terms and Conditions.</w:t>
      </w:r>
    </w:p>
    <w:p w14:paraId="2EE1B4DC" w14:textId="77777777" w:rsidR="0000331E" w:rsidRPr="008B0107" w:rsidRDefault="0000331E" w:rsidP="0000331E">
      <w:pPr>
        <w:pStyle w:val="ListParagraph"/>
        <w:numPr>
          <w:ilvl w:val="0"/>
          <w:numId w:val="43"/>
        </w:numPr>
        <w:tabs>
          <w:tab w:val="clear" w:pos="999"/>
          <w:tab w:val="num" w:pos="1134"/>
        </w:tabs>
        <w:spacing w:before="120" w:after="120"/>
        <w:ind w:left="1134" w:hanging="567"/>
        <w:rPr>
          <w:b/>
          <w:sz w:val="24"/>
          <w:szCs w:val="24"/>
        </w:rPr>
      </w:pPr>
      <w:r w:rsidRPr="008B0107">
        <w:rPr>
          <w:sz w:val="24"/>
          <w:szCs w:val="24"/>
        </w:rPr>
        <w:t>the Applicant acts in any way improperly, including but not limited to canvassing, price fixing or inducements (which relate to offences under the Bribery Act 2010, Section 117 of the Local Government Act 1972 or any future legislation); or</w:t>
      </w:r>
    </w:p>
    <w:p w14:paraId="23E41E63" w14:textId="77777777" w:rsidR="0000331E" w:rsidRPr="008B0107" w:rsidRDefault="0000331E" w:rsidP="0000331E">
      <w:pPr>
        <w:pStyle w:val="ListParagraph"/>
        <w:numPr>
          <w:ilvl w:val="0"/>
          <w:numId w:val="43"/>
        </w:numPr>
        <w:tabs>
          <w:tab w:val="clear" w:pos="999"/>
          <w:tab w:val="num" w:pos="1134"/>
        </w:tabs>
        <w:spacing w:before="120" w:after="120"/>
        <w:ind w:left="1134" w:hanging="567"/>
        <w:rPr>
          <w:b/>
          <w:sz w:val="24"/>
          <w:szCs w:val="24"/>
        </w:rPr>
      </w:pPr>
      <w:r w:rsidRPr="008B0107">
        <w:rPr>
          <w:sz w:val="24"/>
          <w:szCs w:val="24"/>
        </w:rPr>
        <w:t>Torbay Council has become aware at any point that the Applicant has been afforded a competitive advantage or has a conflict of interest that cannot be rectified.</w:t>
      </w:r>
    </w:p>
    <w:p w14:paraId="016E73DE" w14:textId="77777777" w:rsidR="0000331E" w:rsidRPr="008B0107" w:rsidRDefault="0000331E" w:rsidP="0000331E">
      <w:pPr>
        <w:pStyle w:val="ListParagraph"/>
        <w:numPr>
          <w:ilvl w:val="0"/>
          <w:numId w:val="43"/>
        </w:numPr>
        <w:tabs>
          <w:tab w:val="clear" w:pos="999"/>
          <w:tab w:val="num" w:pos="1134"/>
        </w:tabs>
        <w:spacing w:before="120" w:after="120"/>
        <w:ind w:left="1134" w:hanging="567"/>
        <w:rPr>
          <w:b/>
          <w:sz w:val="24"/>
          <w:szCs w:val="24"/>
        </w:rPr>
      </w:pPr>
      <w:r w:rsidRPr="008B0107">
        <w:rPr>
          <w:sz w:val="24"/>
          <w:szCs w:val="24"/>
        </w:rPr>
        <w:t xml:space="preserve">it is considered by Torbay Council to be incomplete or </w:t>
      </w:r>
      <w:proofErr w:type="gramStart"/>
      <w:r w:rsidRPr="008B0107">
        <w:rPr>
          <w:sz w:val="24"/>
          <w:szCs w:val="24"/>
        </w:rPr>
        <w:t>vague;</w:t>
      </w:r>
      <w:proofErr w:type="gramEnd"/>
    </w:p>
    <w:p w14:paraId="055FAC19" w14:textId="77777777" w:rsidR="0000331E" w:rsidRPr="008B0107" w:rsidRDefault="0000331E" w:rsidP="0000331E">
      <w:pPr>
        <w:pStyle w:val="ListParagraph"/>
        <w:numPr>
          <w:ilvl w:val="0"/>
          <w:numId w:val="43"/>
        </w:numPr>
        <w:tabs>
          <w:tab w:val="clear" w:pos="999"/>
          <w:tab w:val="num" w:pos="1134"/>
        </w:tabs>
        <w:spacing w:before="120" w:after="120"/>
        <w:ind w:left="1134" w:hanging="567"/>
        <w:rPr>
          <w:b/>
          <w:sz w:val="24"/>
          <w:szCs w:val="24"/>
        </w:rPr>
      </w:pPr>
      <w:r w:rsidRPr="008B0107">
        <w:rPr>
          <w:sz w:val="24"/>
          <w:szCs w:val="24"/>
        </w:rPr>
        <w:t xml:space="preserve">any of the information provided by an Applicant is found to be inaccurate or </w:t>
      </w:r>
      <w:proofErr w:type="gramStart"/>
      <w:r w:rsidRPr="008B0107">
        <w:rPr>
          <w:sz w:val="24"/>
          <w:szCs w:val="24"/>
        </w:rPr>
        <w:t>misleading;</w:t>
      </w:r>
      <w:proofErr w:type="gramEnd"/>
      <w:r w:rsidRPr="008B0107">
        <w:rPr>
          <w:sz w:val="24"/>
          <w:szCs w:val="24"/>
        </w:rPr>
        <w:t xml:space="preserve"> </w:t>
      </w:r>
    </w:p>
    <w:p w14:paraId="4259E126" w14:textId="77777777" w:rsidR="0000331E" w:rsidRPr="008B0107" w:rsidRDefault="0000331E" w:rsidP="0000331E">
      <w:pPr>
        <w:pStyle w:val="ListParagraph"/>
        <w:numPr>
          <w:ilvl w:val="0"/>
          <w:numId w:val="43"/>
        </w:numPr>
        <w:tabs>
          <w:tab w:val="clear" w:pos="999"/>
          <w:tab w:val="num" w:pos="1134"/>
        </w:tabs>
        <w:spacing w:before="120" w:after="120"/>
        <w:ind w:left="1134" w:hanging="567"/>
        <w:rPr>
          <w:b/>
          <w:sz w:val="24"/>
          <w:szCs w:val="24"/>
        </w:rPr>
      </w:pPr>
      <w:r w:rsidRPr="008B0107">
        <w:rPr>
          <w:sz w:val="24"/>
          <w:szCs w:val="24"/>
        </w:rPr>
        <w:t>the Applicant has qualified the Application in any way; or</w:t>
      </w:r>
    </w:p>
    <w:p w14:paraId="0D1F3845" w14:textId="77777777" w:rsidR="0000331E" w:rsidRPr="008B0107" w:rsidRDefault="0000331E" w:rsidP="0000331E">
      <w:pPr>
        <w:pStyle w:val="ListParagraph"/>
        <w:numPr>
          <w:ilvl w:val="0"/>
          <w:numId w:val="43"/>
        </w:numPr>
        <w:tabs>
          <w:tab w:val="clear" w:pos="999"/>
          <w:tab w:val="num" w:pos="1134"/>
        </w:tabs>
        <w:spacing w:before="120" w:after="120"/>
        <w:ind w:left="1134" w:hanging="567"/>
        <w:rPr>
          <w:b/>
          <w:sz w:val="24"/>
          <w:szCs w:val="24"/>
        </w:rPr>
      </w:pPr>
      <w:r w:rsidRPr="008B0107">
        <w:rPr>
          <w:sz w:val="24"/>
          <w:szCs w:val="24"/>
        </w:rPr>
        <w:t>the Application is in breach of any condition contained within it.</w:t>
      </w:r>
    </w:p>
    <w:p w14:paraId="01BE71E8" w14:textId="77777777" w:rsidR="0000331E" w:rsidRPr="008B0107" w:rsidRDefault="0000331E" w:rsidP="0000331E">
      <w:pPr>
        <w:pStyle w:val="ListParagraph"/>
        <w:keepNext/>
        <w:numPr>
          <w:ilvl w:val="1"/>
          <w:numId w:val="9"/>
        </w:numPr>
        <w:pBdr>
          <w:bottom w:val="single" w:sz="4" w:space="1" w:color="FFC000"/>
        </w:pBdr>
        <w:spacing w:before="240" w:after="120"/>
        <w:contextualSpacing w:val="0"/>
        <w:rPr>
          <w:b/>
          <w:bCs/>
          <w:color w:val="002060"/>
          <w:sz w:val="28"/>
          <w:szCs w:val="28"/>
        </w:rPr>
      </w:pPr>
      <w:bookmarkStart w:id="25" w:name="_DV_M121"/>
      <w:bookmarkStart w:id="26" w:name="_Toc82523763"/>
      <w:bookmarkEnd w:id="25"/>
      <w:r w:rsidRPr="008B0107">
        <w:rPr>
          <w:b/>
          <w:bCs/>
          <w:color w:val="002060"/>
          <w:sz w:val="28"/>
          <w:szCs w:val="28"/>
        </w:rPr>
        <w:t>Assessment and Award</w:t>
      </w:r>
      <w:bookmarkEnd w:id="26"/>
    </w:p>
    <w:p w14:paraId="022485A9" w14:textId="77777777" w:rsidR="0000331E" w:rsidRPr="008B0107" w:rsidRDefault="0000331E" w:rsidP="0000331E">
      <w:pPr>
        <w:pStyle w:val="ListParagraph"/>
        <w:spacing w:before="120" w:after="120"/>
        <w:ind w:left="0"/>
        <w:contextualSpacing w:val="0"/>
        <w:rPr>
          <w:sz w:val="24"/>
          <w:szCs w:val="24"/>
        </w:rPr>
      </w:pPr>
      <w:r w:rsidRPr="008B0107">
        <w:rPr>
          <w:sz w:val="24"/>
          <w:szCs w:val="24"/>
        </w:rPr>
        <w:t xml:space="preserve">Applications received will be considered and assessed </w:t>
      </w:r>
      <w:proofErr w:type="gramStart"/>
      <w:r w:rsidRPr="008B0107">
        <w:rPr>
          <w:sz w:val="24"/>
          <w:szCs w:val="24"/>
        </w:rPr>
        <w:t>taking into account</w:t>
      </w:r>
      <w:proofErr w:type="gramEnd"/>
      <w:r w:rsidRPr="008B0107">
        <w:rPr>
          <w:sz w:val="24"/>
          <w:szCs w:val="24"/>
        </w:rPr>
        <w:t xml:space="preserve"> how the project will deliver the following outcomes: </w:t>
      </w:r>
    </w:p>
    <w:p w14:paraId="4E285699" w14:textId="77777777" w:rsidR="0000331E" w:rsidRPr="008B0107" w:rsidRDefault="0000331E" w:rsidP="0000331E">
      <w:pPr>
        <w:pStyle w:val="ListParagraph"/>
        <w:numPr>
          <w:ilvl w:val="0"/>
          <w:numId w:val="47"/>
        </w:numPr>
        <w:shd w:val="clear" w:color="auto" w:fill="FFFFFF"/>
        <w:spacing w:before="120" w:after="120"/>
        <w:rPr>
          <w:rFonts w:cs="Arial"/>
          <w:sz w:val="24"/>
          <w:szCs w:val="24"/>
          <w:lang w:eastAsia="en-GB"/>
        </w:rPr>
      </w:pPr>
      <w:hyperlink r:id="rId20" w:history="1">
        <w:r w:rsidRPr="008B0107">
          <w:rPr>
            <w:rFonts w:cs="Arial"/>
            <w:b/>
            <w:bCs/>
            <w:color w:val="23527C"/>
            <w:sz w:val="24"/>
            <w:szCs w:val="24"/>
            <w:u w:val="single"/>
            <w:bdr w:val="none" w:sz="0" w:space="0" w:color="auto" w:frame="1"/>
            <w:shd w:val="clear" w:color="auto" w:fill="FFFFFF"/>
          </w:rPr>
          <w:t>A wider range of people will be involved in heritage</w:t>
        </w:r>
      </w:hyperlink>
      <w:r w:rsidRPr="008B0107">
        <w:rPr>
          <w:rFonts w:cs="Arial"/>
          <w:color w:val="333333"/>
          <w:sz w:val="24"/>
          <w:szCs w:val="24"/>
          <w:shd w:val="clear" w:color="auto" w:fill="FFFFFF"/>
        </w:rPr>
        <w:t> </w:t>
      </w:r>
      <w:r w:rsidRPr="008B0107">
        <w:rPr>
          <w:rFonts w:cs="Arial"/>
          <w:color w:val="000000"/>
          <w:sz w:val="24"/>
          <w:szCs w:val="24"/>
          <w:lang w:eastAsia="en-GB"/>
        </w:rPr>
        <w:t xml:space="preserve">(this is a mandatory outcome for The National Lottery Heritage Fund) </w:t>
      </w:r>
    </w:p>
    <w:p w14:paraId="7C8F10E1" w14:textId="77777777" w:rsidR="0000331E" w:rsidRPr="008B0107" w:rsidRDefault="0000331E" w:rsidP="0000331E">
      <w:pPr>
        <w:pStyle w:val="ListParagraph"/>
        <w:numPr>
          <w:ilvl w:val="0"/>
          <w:numId w:val="47"/>
        </w:numPr>
        <w:shd w:val="clear" w:color="auto" w:fill="FFFFFF"/>
        <w:spacing w:before="120" w:after="120"/>
        <w:rPr>
          <w:rFonts w:cs="Arial"/>
          <w:sz w:val="24"/>
          <w:szCs w:val="24"/>
          <w:lang w:eastAsia="en-GB"/>
        </w:rPr>
      </w:pPr>
      <w:hyperlink r:id="rId21" w:history="1">
        <w:r w:rsidRPr="008B0107">
          <w:rPr>
            <w:rFonts w:cs="Arial"/>
            <w:b/>
            <w:bCs/>
            <w:color w:val="23527C"/>
            <w:sz w:val="24"/>
            <w:szCs w:val="24"/>
            <w:u w:val="single"/>
            <w:bdr w:val="none" w:sz="0" w:space="0" w:color="auto" w:frame="1"/>
            <w:lang w:eastAsia="en-GB"/>
          </w:rPr>
          <w:t>the local area will be a better place to live, work or visit</w:t>
        </w:r>
      </w:hyperlink>
      <w:r w:rsidRPr="008B0107">
        <w:rPr>
          <w:rFonts w:cs="Arial"/>
          <w:b/>
          <w:bCs/>
          <w:color w:val="333333"/>
          <w:sz w:val="24"/>
          <w:szCs w:val="24"/>
          <w:lang w:eastAsia="en-GB"/>
        </w:rPr>
        <w:t xml:space="preserve"> </w:t>
      </w:r>
      <w:r w:rsidRPr="008B0107">
        <w:rPr>
          <w:rFonts w:cs="Arial"/>
          <w:sz w:val="24"/>
          <w:szCs w:val="24"/>
          <w:lang w:eastAsia="en-GB"/>
        </w:rPr>
        <w:t>(this aligns with our local strategies for culture and heritage)</w:t>
      </w:r>
    </w:p>
    <w:p w14:paraId="1787701E" w14:textId="77777777" w:rsidR="0000331E" w:rsidRPr="008B0107" w:rsidRDefault="0000331E" w:rsidP="0000331E">
      <w:pPr>
        <w:pStyle w:val="ListParagraph"/>
        <w:spacing w:before="120" w:after="120"/>
        <w:ind w:left="0"/>
        <w:contextualSpacing w:val="0"/>
        <w:rPr>
          <w:sz w:val="12"/>
          <w:szCs w:val="12"/>
        </w:rPr>
      </w:pPr>
    </w:p>
    <w:p w14:paraId="41E4E36C" w14:textId="77777777" w:rsidR="0000331E" w:rsidRPr="008B0107" w:rsidRDefault="0000331E" w:rsidP="0000331E">
      <w:pPr>
        <w:pStyle w:val="ListParagraph"/>
        <w:spacing w:before="120" w:after="120"/>
        <w:ind w:left="0"/>
        <w:contextualSpacing w:val="0"/>
        <w:rPr>
          <w:sz w:val="24"/>
          <w:szCs w:val="24"/>
        </w:rPr>
      </w:pPr>
      <w:r w:rsidRPr="008B0107">
        <w:rPr>
          <w:sz w:val="24"/>
          <w:szCs w:val="24"/>
        </w:rPr>
        <w:t xml:space="preserve">Torbay Council </w:t>
      </w:r>
      <w:r w:rsidRPr="008B0107">
        <w:rPr>
          <w:color w:val="000000" w:themeColor="text1"/>
          <w:sz w:val="24"/>
          <w:szCs w:val="24"/>
        </w:rPr>
        <w:t>will</w:t>
      </w:r>
      <w:r w:rsidRPr="008B0107">
        <w:rPr>
          <w:sz w:val="24"/>
          <w:szCs w:val="24"/>
        </w:rPr>
        <w:t xml:space="preserve"> complete an assessment of Applications which meet all the mandatory </w:t>
      </w:r>
      <w:r w:rsidRPr="008B0107">
        <w:rPr>
          <w:iCs/>
          <w:sz w:val="24"/>
          <w:szCs w:val="24"/>
        </w:rPr>
        <w:t>requirements</w:t>
      </w:r>
      <w:r w:rsidRPr="008B0107">
        <w:rPr>
          <w:sz w:val="24"/>
          <w:szCs w:val="24"/>
        </w:rPr>
        <w:t xml:space="preserve"> as set out within the documents. </w:t>
      </w:r>
      <w:r w:rsidRPr="008B0107">
        <w:rPr>
          <w:rFonts w:cs="Arial"/>
          <w:color w:val="000000" w:themeColor="text1"/>
          <w:sz w:val="24"/>
          <w:szCs w:val="24"/>
          <w:lang w:eastAsia="en-GB"/>
        </w:rPr>
        <w:t xml:space="preserve">Torbay </w:t>
      </w:r>
      <w:r w:rsidRPr="008B0107">
        <w:rPr>
          <w:iCs/>
          <w:sz w:val="24"/>
          <w:szCs w:val="24"/>
        </w:rPr>
        <w:t>Council</w:t>
      </w:r>
      <w:r w:rsidRPr="008B0107">
        <w:rPr>
          <w:rFonts w:cs="Arial"/>
          <w:color w:val="000000" w:themeColor="text1"/>
          <w:sz w:val="24"/>
          <w:szCs w:val="24"/>
          <w:lang w:eastAsia="en-GB"/>
        </w:rPr>
        <w:t xml:space="preserve"> is not bound to make any award of Grant.</w:t>
      </w:r>
    </w:p>
    <w:p w14:paraId="04F58CBD" w14:textId="7036CF21" w:rsidR="0000331E" w:rsidRPr="008B0107" w:rsidRDefault="0000331E" w:rsidP="0000331E">
      <w:pPr>
        <w:pStyle w:val="ListParagraph"/>
        <w:spacing w:before="120" w:after="120"/>
        <w:ind w:left="0"/>
        <w:contextualSpacing w:val="0"/>
        <w:rPr>
          <w:rFonts w:cs="Arial"/>
          <w:color w:val="000000" w:themeColor="text1"/>
          <w:sz w:val="24"/>
          <w:szCs w:val="24"/>
          <w:lang w:eastAsia="en-GB"/>
        </w:rPr>
      </w:pPr>
      <w:r w:rsidRPr="008B0107">
        <w:rPr>
          <w:sz w:val="24"/>
          <w:szCs w:val="24"/>
        </w:rPr>
        <w:t xml:space="preserve">On </w:t>
      </w:r>
      <w:r w:rsidRPr="008B0107">
        <w:rPr>
          <w:iCs/>
          <w:sz w:val="24"/>
          <w:szCs w:val="24"/>
        </w:rPr>
        <w:t>completion</w:t>
      </w:r>
      <w:r w:rsidRPr="008B0107">
        <w:rPr>
          <w:sz w:val="24"/>
          <w:szCs w:val="24"/>
        </w:rPr>
        <w:t xml:space="preserve"> of the assessment process</w:t>
      </w:r>
      <w:r w:rsidRPr="008B0107">
        <w:rPr>
          <w:rFonts w:cs="Arial"/>
          <w:color w:val="000000" w:themeColor="text1"/>
          <w:sz w:val="24"/>
          <w:szCs w:val="24"/>
          <w:lang w:eastAsia="en-GB"/>
        </w:rPr>
        <w:t xml:space="preserve"> all </w:t>
      </w:r>
      <w:r w:rsidRPr="008B0107">
        <w:rPr>
          <w:iCs/>
          <w:sz w:val="24"/>
          <w:szCs w:val="24"/>
        </w:rPr>
        <w:t>Applicants</w:t>
      </w:r>
      <w:r w:rsidRPr="008B0107">
        <w:rPr>
          <w:rFonts w:cs="Arial"/>
          <w:color w:val="000000" w:themeColor="text1"/>
          <w:sz w:val="24"/>
          <w:szCs w:val="24"/>
          <w:lang w:eastAsia="en-GB"/>
        </w:rPr>
        <w:t xml:space="preserve"> will be notified of the Application outcome, whether this is to award or not to award the Grant. We will provide feedback for applications that are not recommended for funding, and where possible those applicants will be able to apply in a subsequent round</w:t>
      </w:r>
      <w:r w:rsidR="00D64784">
        <w:rPr>
          <w:rFonts w:cs="Arial"/>
          <w:color w:val="000000" w:themeColor="text1"/>
          <w:sz w:val="24"/>
          <w:szCs w:val="24"/>
          <w:lang w:eastAsia="en-GB"/>
        </w:rPr>
        <w:t xml:space="preserve"> (not available for Round 3 applications)</w:t>
      </w:r>
      <w:r w:rsidRPr="008B0107">
        <w:rPr>
          <w:rFonts w:cs="Arial"/>
          <w:color w:val="000000" w:themeColor="text1"/>
          <w:sz w:val="24"/>
          <w:szCs w:val="24"/>
          <w:lang w:eastAsia="en-GB"/>
        </w:rPr>
        <w:t>.</w:t>
      </w:r>
    </w:p>
    <w:p w14:paraId="5B24F4B7" w14:textId="77777777" w:rsidR="0000331E" w:rsidRPr="008B0107" w:rsidRDefault="0000331E" w:rsidP="0000331E">
      <w:pPr>
        <w:pStyle w:val="ListParagraph"/>
        <w:keepNext/>
        <w:numPr>
          <w:ilvl w:val="1"/>
          <w:numId w:val="9"/>
        </w:numPr>
        <w:pBdr>
          <w:bottom w:val="single" w:sz="4" w:space="1" w:color="FFC000"/>
        </w:pBdr>
        <w:spacing w:before="240" w:after="120"/>
        <w:contextualSpacing w:val="0"/>
        <w:rPr>
          <w:b/>
          <w:bCs/>
          <w:color w:val="002060"/>
          <w:sz w:val="28"/>
          <w:szCs w:val="28"/>
        </w:rPr>
      </w:pPr>
      <w:bookmarkStart w:id="27" w:name="_Toc82523764"/>
      <w:r w:rsidRPr="008B0107">
        <w:rPr>
          <w:b/>
          <w:bCs/>
          <w:color w:val="002060"/>
          <w:sz w:val="28"/>
          <w:szCs w:val="28"/>
        </w:rPr>
        <w:t>Legal and Agreement Arrangements</w:t>
      </w:r>
      <w:bookmarkEnd w:id="27"/>
      <w:r w:rsidRPr="008B0107">
        <w:rPr>
          <w:b/>
          <w:bCs/>
          <w:color w:val="002060"/>
          <w:sz w:val="28"/>
          <w:szCs w:val="28"/>
        </w:rPr>
        <w:t xml:space="preserve"> </w:t>
      </w:r>
    </w:p>
    <w:p w14:paraId="33CD0A51" w14:textId="77777777" w:rsidR="0000331E" w:rsidRPr="008B0107" w:rsidRDefault="0000331E" w:rsidP="0000331E">
      <w:pPr>
        <w:pStyle w:val="ListParagraph"/>
        <w:spacing w:before="120" w:after="120"/>
        <w:ind w:left="0"/>
        <w:contextualSpacing w:val="0"/>
        <w:rPr>
          <w:sz w:val="24"/>
          <w:szCs w:val="24"/>
        </w:rPr>
      </w:pPr>
      <w:r w:rsidRPr="008B0107">
        <w:rPr>
          <w:sz w:val="24"/>
          <w:szCs w:val="24"/>
        </w:rPr>
        <w:t xml:space="preserve">Information supplied by Torbay Council as part of the Application process is supplied in good faith and Applicants must satisfy themselves as to the accuracy of such information. Torbay Council accepts no responsibility for any loss or damage arising from the use by Applicants of such information. All information issued to Applicants must be treated as confidential. </w:t>
      </w:r>
    </w:p>
    <w:p w14:paraId="5C11863D" w14:textId="77777777" w:rsidR="0000331E" w:rsidRPr="008B0107" w:rsidRDefault="0000331E" w:rsidP="0000331E">
      <w:pPr>
        <w:pStyle w:val="ListParagraph"/>
        <w:spacing w:before="120" w:after="120"/>
        <w:ind w:left="0"/>
        <w:contextualSpacing w:val="0"/>
        <w:rPr>
          <w:sz w:val="24"/>
          <w:szCs w:val="24"/>
        </w:rPr>
      </w:pPr>
      <w:r w:rsidRPr="008B0107">
        <w:rPr>
          <w:rFonts w:cs="Arial"/>
          <w:color w:val="000000" w:themeColor="text1"/>
          <w:sz w:val="24"/>
          <w:szCs w:val="24"/>
          <w:lang w:eastAsia="en-GB"/>
        </w:rPr>
        <w:t xml:space="preserve">Torbay </w:t>
      </w:r>
      <w:r w:rsidRPr="008B0107">
        <w:rPr>
          <w:iCs/>
          <w:sz w:val="24"/>
          <w:szCs w:val="24"/>
        </w:rPr>
        <w:t>Council</w:t>
      </w:r>
      <w:r w:rsidRPr="008B0107">
        <w:rPr>
          <w:rFonts w:cs="Arial"/>
          <w:color w:val="000000" w:themeColor="text1"/>
          <w:sz w:val="24"/>
          <w:szCs w:val="24"/>
          <w:lang w:eastAsia="en-GB"/>
        </w:rPr>
        <w:t xml:space="preserve"> may, at its sole discretion, terminate the Application procedure at any time. If such action is taken, Applicants will be notified by email</w:t>
      </w:r>
      <w:bookmarkStart w:id="28" w:name="_DV_M143"/>
      <w:bookmarkEnd w:id="28"/>
      <w:r w:rsidRPr="008B0107">
        <w:rPr>
          <w:sz w:val="24"/>
          <w:szCs w:val="24"/>
        </w:rPr>
        <w:t>.</w:t>
      </w:r>
    </w:p>
    <w:p w14:paraId="2757B092" w14:textId="15016E0F" w:rsidR="0000331E" w:rsidRPr="008B0107" w:rsidRDefault="0000331E" w:rsidP="0000331E">
      <w:pPr>
        <w:pStyle w:val="ListParagraph"/>
        <w:spacing w:before="120" w:after="120"/>
        <w:ind w:left="0"/>
        <w:contextualSpacing w:val="0"/>
        <w:rPr>
          <w:sz w:val="24"/>
          <w:szCs w:val="24"/>
        </w:rPr>
      </w:pPr>
      <w:r w:rsidRPr="008B0107">
        <w:rPr>
          <w:sz w:val="24"/>
          <w:szCs w:val="24"/>
        </w:rPr>
        <w:t xml:space="preserve">A completed declaration at section </w:t>
      </w:r>
      <w:r w:rsidRPr="008B0107">
        <w:rPr>
          <w:sz w:val="24"/>
          <w:szCs w:val="24"/>
        </w:rPr>
        <w:fldChar w:fldCharType="begin"/>
      </w:r>
      <w:r w:rsidRPr="008B0107">
        <w:rPr>
          <w:sz w:val="24"/>
          <w:szCs w:val="24"/>
        </w:rPr>
        <w:instrText xml:space="preserve"> REF _Ref103589645 \r \h  \* MERGEFORMAT </w:instrText>
      </w:r>
      <w:r w:rsidRPr="008B0107">
        <w:rPr>
          <w:sz w:val="24"/>
          <w:szCs w:val="24"/>
        </w:rPr>
      </w:r>
      <w:r w:rsidRPr="008B0107">
        <w:rPr>
          <w:sz w:val="24"/>
          <w:szCs w:val="24"/>
        </w:rPr>
        <w:fldChar w:fldCharType="separate"/>
      </w:r>
      <w:r w:rsidR="00D66CD5">
        <w:rPr>
          <w:sz w:val="24"/>
          <w:szCs w:val="24"/>
        </w:rPr>
        <w:t>C12</w:t>
      </w:r>
      <w:r w:rsidRPr="008B0107">
        <w:rPr>
          <w:sz w:val="24"/>
          <w:szCs w:val="24"/>
        </w:rPr>
        <w:fldChar w:fldCharType="end"/>
      </w:r>
      <w:r w:rsidRPr="008B0107">
        <w:rPr>
          <w:sz w:val="24"/>
          <w:szCs w:val="24"/>
        </w:rPr>
        <w:t xml:space="preserve"> provides a formal statement that the organisation making the declaration has not breached any of the exclusion grounds.</w:t>
      </w:r>
    </w:p>
    <w:p w14:paraId="6A1DA5C8" w14:textId="77777777" w:rsidR="0000331E" w:rsidRPr="008B0107" w:rsidRDefault="0000331E" w:rsidP="0000331E">
      <w:pPr>
        <w:pStyle w:val="ListParagraph"/>
        <w:keepNext/>
        <w:numPr>
          <w:ilvl w:val="1"/>
          <w:numId w:val="9"/>
        </w:numPr>
        <w:pBdr>
          <w:bottom w:val="single" w:sz="4" w:space="1" w:color="FFC000"/>
        </w:pBdr>
        <w:spacing w:before="240" w:after="120"/>
        <w:contextualSpacing w:val="0"/>
        <w:rPr>
          <w:b/>
          <w:bCs/>
          <w:color w:val="002060"/>
          <w:sz w:val="28"/>
          <w:szCs w:val="28"/>
        </w:rPr>
      </w:pPr>
      <w:bookmarkStart w:id="29" w:name="_Toc82524204"/>
      <w:r w:rsidRPr="008B0107">
        <w:rPr>
          <w:b/>
          <w:bCs/>
          <w:color w:val="002060"/>
          <w:sz w:val="28"/>
          <w:szCs w:val="28"/>
        </w:rPr>
        <w:t>Consequences of Misrepresentation</w:t>
      </w:r>
      <w:bookmarkEnd w:id="29"/>
    </w:p>
    <w:p w14:paraId="0E6DD435" w14:textId="77777777" w:rsidR="0000331E" w:rsidRPr="008B0107" w:rsidRDefault="0000331E" w:rsidP="0000331E">
      <w:pPr>
        <w:pStyle w:val="ListParagraph"/>
        <w:spacing w:before="120" w:after="120"/>
        <w:ind w:left="0"/>
        <w:contextualSpacing w:val="0"/>
        <w:rPr>
          <w:rFonts w:eastAsia="Arial" w:cs="Arial"/>
          <w:sz w:val="24"/>
          <w:szCs w:val="24"/>
        </w:rPr>
      </w:pPr>
      <w:r w:rsidRPr="008B0107">
        <w:rPr>
          <w:sz w:val="24"/>
          <w:szCs w:val="24"/>
        </w:rPr>
        <w:t xml:space="preserve">If you seriously misrepresent any </w:t>
      </w:r>
      <w:proofErr w:type="gramStart"/>
      <w:r w:rsidRPr="008B0107">
        <w:rPr>
          <w:sz w:val="24"/>
          <w:szCs w:val="24"/>
        </w:rPr>
        <w:t>factual information</w:t>
      </w:r>
      <w:proofErr w:type="gramEnd"/>
      <w:r w:rsidRPr="008B0107">
        <w:rPr>
          <w:sz w:val="24"/>
          <w:szCs w:val="24"/>
        </w:rPr>
        <w:t xml:space="preserve">, there may be significant </w:t>
      </w:r>
      <w:r w:rsidRPr="008B0107">
        <w:rPr>
          <w:iCs/>
          <w:sz w:val="24"/>
          <w:szCs w:val="24"/>
        </w:rPr>
        <w:t>consequences</w:t>
      </w:r>
      <w:r w:rsidRPr="008B0107">
        <w:rPr>
          <w:sz w:val="24"/>
          <w:szCs w:val="24"/>
        </w:rPr>
        <w:t>. You may be excluded from this Grant Application. If an Agreement has been entered into you may be sued for damages and the Agreement may be rescinded. If fraud, or fraudulent intent, can be proved, you or your responsible officers may be prosecuted and convicted</w:t>
      </w:r>
      <w:r w:rsidRPr="008B0107">
        <w:rPr>
          <w:rFonts w:eastAsia="Arial" w:cs="Arial"/>
          <w:sz w:val="24"/>
          <w:szCs w:val="24"/>
        </w:rPr>
        <w:t xml:space="preserve"> of the offence of fraud by false representation, and you must be excluded from further procurements for five years.</w:t>
      </w:r>
    </w:p>
    <w:bookmarkEnd w:id="19"/>
    <w:p w14:paraId="10D60599" w14:textId="4D037CF8" w:rsidR="00B61FFD" w:rsidRPr="008B0107" w:rsidRDefault="00B61FFD">
      <w:pPr>
        <w:spacing w:after="0" w:line="240" w:lineRule="auto"/>
        <w:rPr>
          <w:bCs/>
          <w:sz w:val="24"/>
          <w:szCs w:val="24"/>
        </w:rPr>
      </w:pPr>
      <w:r w:rsidRPr="008B0107">
        <w:rPr>
          <w:bCs/>
          <w:sz w:val="24"/>
          <w:szCs w:val="24"/>
        </w:rPr>
        <w:br w:type="page"/>
      </w:r>
    </w:p>
    <w:p w14:paraId="062FF975" w14:textId="77777777" w:rsidR="006D5493" w:rsidRPr="006D5493" w:rsidRDefault="006D5493" w:rsidP="728B047E">
      <w:pPr>
        <w:pStyle w:val="Heading1"/>
        <w:numPr>
          <w:ilvl w:val="0"/>
          <w:numId w:val="9"/>
        </w:numPr>
        <w:shd w:val="clear" w:color="auto" w:fill="17365D" w:themeFill="text2" w:themeFillShade="BF"/>
        <w:spacing w:before="360" w:after="120"/>
        <w:rPr>
          <w:color w:val="FFFFFF" w:themeColor="background1"/>
          <w:sz w:val="32"/>
          <w:szCs w:val="32"/>
        </w:rPr>
      </w:pPr>
      <w:bookmarkStart w:id="30" w:name="_DV_M113"/>
      <w:bookmarkStart w:id="31" w:name="_Ref103583966"/>
      <w:bookmarkStart w:id="32" w:name="_Toc176263137"/>
      <w:bookmarkStart w:id="33" w:name="_Toc463008927"/>
      <w:bookmarkEnd w:id="30"/>
      <w:r w:rsidRPr="728B047E">
        <w:rPr>
          <w:color w:val="FFFFFF" w:themeColor="background1"/>
          <w:sz w:val="32"/>
          <w:szCs w:val="32"/>
        </w:rPr>
        <w:t>Application Form</w:t>
      </w:r>
      <w:bookmarkEnd w:id="31"/>
      <w:bookmarkEnd w:id="32"/>
    </w:p>
    <w:p w14:paraId="7981BEB0" w14:textId="00AAA454" w:rsidR="006D5493" w:rsidRPr="001076C9" w:rsidRDefault="006D5493" w:rsidP="006D5493">
      <w:pPr>
        <w:pStyle w:val="ListParagraph"/>
        <w:spacing w:before="120" w:after="120"/>
        <w:ind w:left="0"/>
        <w:contextualSpacing w:val="0"/>
        <w:rPr>
          <w:sz w:val="24"/>
          <w:szCs w:val="24"/>
        </w:rPr>
      </w:pPr>
      <w:r w:rsidRPr="006D5493">
        <w:rPr>
          <w:iCs/>
          <w:sz w:val="24"/>
          <w:szCs w:val="24"/>
        </w:rPr>
        <w:t>Applicants</w:t>
      </w:r>
      <w:r w:rsidRPr="007A0135">
        <w:rPr>
          <w:sz w:val="24"/>
          <w:szCs w:val="24"/>
        </w:rPr>
        <w:t xml:space="preserve"> are required to </w:t>
      </w:r>
      <w:r>
        <w:rPr>
          <w:sz w:val="24"/>
          <w:szCs w:val="24"/>
        </w:rPr>
        <w:t>complete the Application</w:t>
      </w:r>
      <w:r w:rsidR="00917677">
        <w:rPr>
          <w:sz w:val="24"/>
          <w:szCs w:val="24"/>
        </w:rPr>
        <w:t xml:space="preserve"> in full</w:t>
      </w:r>
      <w:r w:rsidRPr="007A0135">
        <w:rPr>
          <w:sz w:val="24"/>
          <w:szCs w:val="24"/>
        </w:rPr>
        <w:t xml:space="preserve">. </w:t>
      </w:r>
    </w:p>
    <w:p w14:paraId="017D6731" w14:textId="0B7B15AB" w:rsidR="006D5493" w:rsidRDefault="006D5493" w:rsidP="006D5493">
      <w:pPr>
        <w:pStyle w:val="ListParagraph"/>
        <w:spacing w:before="120" w:after="120"/>
        <w:ind w:left="0"/>
        <w:contextualSpacing w:val="0"/>
        <w:rPr>
          <w:sz w:val="24"/>
          <w:szCs w:val="24"/>
        </w:rPr>
      </w:pPr>
      <w:r>
        <w:rPr>
          <w:sz w:val="24"/>
          <w:szCs w:val="24"/>
        </w:rPr>
        <w:t xml:space="preserve">Please make sure you provide enough information to demonstrate you meet the grant requirements and that you do not exceed the </w:t>
      </w:r>
      <w:r w:rsidRPr="00690897">
        <w:rPr>
          <w:sz w:val="24"/>
          <w:szCs w:val="24"/>
        </w:rPr>
        <w:t>word li</w:t>
      </w:r>
      <w:r>
        <w:rPr>
          <w:sz w:val="24"/>
          <w:szCs w:val="24"/>
        </w:rPr>
        <w:t>mit for question</w:t>
      </w:r>
      <w:r w:rsidR="002D0F95">
        <w:rPr>
          <w:sz w:val="24"/>
          <w:szCs w:val="24"/>
        </w:rPr>
        <w:t>s C5 and</w:t>
      </w:r>
      <w:r>
        <w:rPr>
          <w:sz w:val="24"/>
          <w:szCs w:val="24"/>
        </w:rPr>
        <w:t xml:space="preserve"> </w:t>
      </w:r>
      <w:r w:rsidR="00917677">
        <w:rPr>
          <w:sz w:val="24"/>
          <w:szCs w:val="24"/>
        </w:rPr>
        <w:t>C</w:t>
      </w:r>
      <w:r w:rsidR="005D67A4">
        <w:rPr>
          <w:sz w:val="24"/>
          <w:szCs w:val="24"/>
        </w:rPr>
        <w:t>6</w:t>
      </w:r>
      <w:r>
        <w:rPr>
          <w:sz w:val="24"/>
          <w:szCs w:val="24"/>
        </w:rPr>
        <w:t>.</w:t>
      </w:r>
    </w:p>
    <w:p w14:paraId="42EC8304" w14:textId="155E6A2B" w:rsidR="006D5493" w:rsidRDefault="006D5493" w:rsidP="006D5493">
      <w:pPr>
        <w:pStyle w:val="ListParagraph"/>
        <w:spacing w:before="120" w:after="120"/>
        <w:ind w:left="0"/>
        <w:contextualSpacing w:val="0"/>
        <w:rPr>
          <w:sz w:val="24"/>
          <w:szCs w:val="24"/>
        </w:rPr>
      </w:pPr>
      <w:r w:rsidRPr="006D5493">
        <w:rPr>
          <w:iCs/>
          <w:sz w:val="24"/>
          <w:szCs w:val="24"/>
        </w:rPr>
        <w:t>Before</w:t>
      </w:r>
      <w:r>
        <w:rPr>
          <w:sz w:val="24"/>
          <w:szCs w:val="24"/>
        </w:rPr>
        <w:t xml:space="preserve"> completing your application</w:t>
      </w:r>
      <w:r w:rsidR="00512576">
        <w:rPr>
          <w:sz w:val="24"/>
          <w:szCs w:val="24"/>
        </w:rPr>
        <w:t>,</w:t>
      </w:r>
      <w:r>
        <w:rPr>
          <w:sz w:val="24"/>
          <w:szCs w:val="24"/>
        </w:rPr>
        <w:t xml:space="preserve"> please refer </w:t>
      </w:r>
      <w:r w:rsidR="00FB3D5A">
        <w:rPr>
          <w:sz w:val="24"/>
          <w:szCs w:val="24"/>
        </w:rPr>
        <w:t xml:space="preserve">to </w:t>
      </w:r>
      <w:r>
        <w:rPr>
          <w:sz w:val="24"/>
          <w:szCs w:val="24"/>
        </w:rPr>
        <w:t xml:space="preserve">section </w:t>
      </w:r>
      <w:r w:rsidR="002909F6">
        <w:rPr>
          <w:sz w:val="24"/>
          <w:szCs w:val="24"/>
        </w:rPr>
        <w:t>B</w:t>
      </w:r>
      <w:r w:rsidR="00FB3D5A">
        <w:rPr>
          <w:sz w:val="24"/>
          <w:szCs w:val="24"/>
        </w:rPr>
        <w:t xml:space="preserve"> Application Process and Completion</w:t>
      </w:r>
      <w:r w:rsidR="008B0107">
        <w:rPr>
          <w:sz w:val="24"/>
          <w:szCs w:val="24"/>
        </w:rPr>
        <w:t xml:space="preserve"> and </w:t>
      </w:r>
      <w:r w:rsidR="00B72AF9">
        <w:rPr>
          <w:sz w:val="24"/>
          <w:szCs w:val="24"/>
        </w:rPr>
        <w:t xml:space="preserve">ensure you are happy with section </w:t>
      </w:r>
      <w:r w:rsidR="008B0107">
        <w:rPr>
          <w:sz w:val="24"/>
          <w:szCs w:val="24"/>
        </w:rPr>
        <w:t>D</w:t>
      </w:r>
      <w:r w:rsidR="00B72AF9">
        <w:rPr>
          <w:sz w:val="24"/>
          <w:szCs w:val="24"/>
        </w:rPr>
        <w:t xml:space="preserve"> Grant Terms and Conditions, before signing.</w:t>
      </w:r>
    </w:p>
    <w:tbl>
      <w:tblPr>
        <w:tblStyle w:val="GridTable5Dark-Accent1"/>
        <w:tblW w:w="9792" w:type="dxa"/>
        <w:tblLayout w:type="fixed"/>
        <w:tblLook w:val="04A0" w:firstRow="1" w:lastRow="0" w:firstColumn="1" w:lastColumn="0" w:noHBand="0" w:noVBand="1"/>
      </w:tblPr>
      <w:tblGrid>
        <w:gridCol w:w="788"/>
        <w:gridCol w:w="4876"/>
        <w:gridCol w:w="4128"/>
      </w:tblGrid>
      <w:tr w:rsidR="009A5AA9" w:rsidRPr="007A0135" w14:paraId="090D12B4" w14:textId="77777777" w:rsidTr="006776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8" w:type="dxa"/>
          </w:tcPr>
          <w:p w14:paraId="48981662" w14:textId="7CC49E71" w:rsidR="009B55F0" w:rsidRPr="007A0135" w:rsidRDefault="009B55F0" w:rsidP="00B10DC7">
            <w:pPr>
              <w:keepNext/>
              <w:spacing w:before="60" w:after="60"/>
              <w:rPr>
                <w:sz w:val="24"/>
                <w:szCs w:val="24"/>
              </w:rPr>
            </w:pPr>
            <w:r w:rsidRPr="007A0135">
              <w:rPr>
                <w:sz w:val="24"/>
                <w:szCs w:val="24"/>
              </w:rPr>
              <w:t>Q</w:t>
            </w:r>
            <w:r w:rsidR="00AC3227">
              <w:rPr>
                <w:sz w:val="24"/>
                <w:szCs w:val="24"/>
              </w:rPr>
              <w:t xml:space="preserve">. </w:t>
            </w:r>
            <w:r w:rsidRPr="007A0135">
              <w:rPr>
                <w:sz w:val="24"/>
                <w:szCs w:val="24"/>
              </w:rPr>
              <w:t>N</w:t>
            </w:r>
            <w:r w:rsidR="00AC3227">
              <w:rPr>
                <w:sz w:val="24"/>
                <w:szCs w:val="24"/>
              </w:rPr>
              <w:t>o.</w:t>
            </w:r>
          </w:p>
        </w:tc>
        <w:tc>
          <w:tcPr>
            <w:tcW w:w="4876" w:type="dxa"/>
            <w:tcBorders>
              <w:bottom w:val="single" w:sz="4" w:space="0" w:color="auto"/>
            </w:tcBorders>
          </w:tcPr>
          <w:p w14:paraId="0D9F99E0" w14:textId="77777777" w:rsidR="009B55F0" w:rsidRPr="007A0135" w:rsidRDefault="009B55F0" w:rsidP="00B10DC7">
            <w:pPr>
              <w:keepNext/>
              <w:spacing w:before="60" w:after="60"/>
              <w:cnfStyle w:val="100000000000" w:firstRow="1" w:lastRow="0" w:firstColumn="0" w:lastColumn="0" w:oddVBand="0" w:evenVBand="0" w:oddHBand="0" w:evenHBand="0" w:firstRowFirstColumn="0" w:firstRowLastColumn="0" w:lastRowFirstColumn="0" w:lastRowLastColumn="0"/>
              <w:rPr>
                <w:sz w:val="24"/>
                <w:szCs w:val="24"/>
              </w:rPr>
            </w:pPr>
            <w:r w:rsidRPr="007A0135">
              <w:rPr>
                <w:sz w:val="24"/>
                <w:szCs w:val="24"/>
              </w:rPr>
              <w:t>Question</w:t>
            </w:r>
          </w:p>
        </w:tc>
        <w:tc>
          <w:tcPr>
            <w:tcW w:w="4128" w:type="dxa"/>
            <w:tcBorders>
              <w:bottom w:val="single" w:sz="4" w:space="0" w:color="auto"/>
            </w:tcBorders>
          </w:tcPr>
          <w:p w14:paraId="3EDEEBE9" w14:textId="40911642" w:rsidR="009B55F0" w:rsidRPr="007A0135" w:rsidRDefault="009A5AA9" w:rsidP="00B10DC7">
            <w:pPr>
              <w:keepNext/>
              <w:spacing w:before="60" w:after="60"/>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Answer</w:t>
            </w:r>
          </w:p>
        </w:tc>
      </w:tr>
      <w:tr w:rsidR="003F0555" w:rsidRPr="007A0135" w14:paraId="454D9680" w14:textId="77777777" w:rsidTr="00677653">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788" w:type="dxa"/>
            <w:vMerge w:val="restart"/>
            <w:tcBorders>
              <w:right w:val="single" w:sz="4" w:space="0" w:color="auto"/>
            </w:tcBorders>
          </w:tcPr>
          <w:p w14:paraId="2EEF9F1D" w14:textId="77777777" w:rsidR="003F0555" w:rsidRPr="006847FF" w:rsidRDefault="003F0555" w:rsidP="00B10DC7">
            <w:pPr>
              <w:pStyle w:val="ListParagraph"/>
              <w:numPr>
                <w:ilvl w:val="1"/>
                <w:numId w:val="9"/>
              </w:numPr>
              <w:spacing w:before="60" w:after="60"/>
              <w:contextualSpacing w:val="0"/>
              <w:rPr>
                <w:vanish/>
                <w:color w:val="002060"/>
                <w:sz w:val="24"/>
                <w:szCs w:val="24"/>
              </w:rPr>
            </w:pPr>
          </w:p>
        </w:tc>
        <w:tc>
          <w:tcPr>
            <w:tcW w:w="9004" w:type="dxa"/>
            <w:gridSpan w:val="2"/>
            <w:tcBorders>
              <w:top w:val="single" w:sz="4" w:space="0" w:color="auto"/>
              <w:left w:val="single" w:sz="4" w:space="0" w:color="auto"/>
              <w:bottom w:val="single" w:sz="4" w:space="0" w:color="auto"/>
              <w:right w:val="single" w:sz="4" w:space="0" w:color="auto"/>
            </w:tcBorders>
            <w:vAlign w:val="center"/>
          </w:tcPr>
          <w:p w14:paraId="5D4543F9" w14:textId="20A604E0" w:rsidR="003F0555" w:rsidRPr="006847FF" w:rsidRDefault="003F0555" w:rsidP="00B10DC7">
            <w:pPr>
              <w:spacing w:before="60" w:after="60"/>
              <w:cnfStyle w:val="000000100000" w:firstRow="0" w:lastRow="0" w:firstColumn="0" w:lastColumn="0" w:oddVBand="0" w:evenVBand="0" w:oddHBand="1" w:evenHBand="0" w:firstRowFirstColumn="0" w:firstRowLastColumn="0" w:lastRowFirstColumn="0" w:lastRowLastColumn="0"/>
              <w:rPr>
                <w:b/>
                <w:bCs/>
                <w:color w:val="002060"/>
                <w:sz w:val="24"/>
                <w:szCs w:val="24"/>
              </w:rPr>
            </w:pPr>
            <w:r w:rsidRPr="006847FF">
              <w:rPr>
                <w:rFonts w:eastAsia="Arial" w:cs="Arial"/>
                <w:b/>
                <w:bCs/>
                <w:color w:val="002060"/>
                <w:sz w:val="24"/>
                <w:szCs w:val="24"/>
              </w:rPr>
              <w:t>Applicant Information</w:t>
            </w:r>
          </w:p>
        </w:tc>
      </w:tr>
      <w:tr w:rsidR="00677653" w:rsidRPr="007A0135" w14:paraId="5644FF4C" w14:textId="77777777" w:rsidTr="009226B4">
        <w:tc>
          <w:tcPr>
            <w:cnfStyle w:val="001000000000" w:firstRow="0" w:lastRow="0" w:firstColumn="1" w:lastColumn="0" w:oddVBand="0" w:evenVBand="0" w:oddHBand="0" w:evenHBand="0" w:firstRowFirstColumn="0" w:firstRowLastColumn="0" w:lastRowFirstColumn="0" w:lastRowLastColumn="0"/>
            <w:tcW w:w="788" w:type="dxa"/>
            <w:vMerge/>
            <w:tcBorders>
              <w:right w:val="single" w:sz="4" w:space="0" w:color="FFFFFF" w:themeColor="background1"/>
            </w:tcBorders>
          </w:tcPr>
          <w:p w14:paraId="7EB89A1A" w14:textId="77777777" w:rsidR="003F0555" w:rsidRPr="003F0555" w:rsidRDefault="003F0555" w:rsidP="00B10DC7">
            <w:pPr>
              <w:spacing w:before="60" w:after="60"/>
              <w:rPr>
                <w:sz w:val="24"/>
                <w:szCs w:val="24"/>
              </w:rPr>
            </w:pPr>
          </w:p>
        </w:tc>
        <w:tc>
          <w:tcPr>
            <w:tcW w:w="4876"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0AFCD2B5" w14:textId="77777777" w:rsidR="003F0555" w:rsidRPr="00691EA6" w:rsidRDefault="003F0555" w:rsidP="00B10DC7">
            <w:pPr>
              <w:pStyle w:val="ListParagraph"/>
              <w:numPr>
                <w:ilvl w:val="0"/>
                <w:numId w:val="22"/>
              </w:numPr>
              <w:spacing w:before="60" w:after="60"/>
              <w:ind w:left="313"/>
              <w:contextualSpacing w:val="0"/>
              <w:cnfStyle w:val="000000000000" w:firstRow="0" w:lastRow="0" w:firstColumn="0" w:lastColumn="0" w:oddVBand="0" w:evenVBand="0" w:oddHBand="0" w:evenHBand="0" w:firstRowFirstColumn="0" w:firstRowLastColumn="0" w:lastRowFirstColumn="0" w:lastRowLastColumn="0"/>
              <w:rPr>
                <w:rFonts w:eastAsia="Arial" w:cs="Arial"/>
                <w:color w:val="002060"/>
                <w:sz w:val="24"/>
                <w:szCs w:val="24"/>
              </w:rPr>
            </w:pPr>
            <w:r w:rsidRPr="00691EA6">
              <w:rPr>
                <w:rFonts w:eastAsia="Arial" w:cs="Arial"/>
                <w:color w:val="002060"/>
                <w:sz w:val="24"/>
                <w:szCs w:val="24"/>
              </w:rPr>
              <w:t xml:space="preserve">Full name of the organisation / group / project applying for the grant </w:t>
            </w:r>
          </w:p>
        </w:tc>
        <w:tc>
          <w:tcPr>
            <w:tcW w:w="4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C1597" w14:textId="7D97BBF4" w:rsidR="003F0555" w:rsidRPr="003F0555" w:rsidRDefault="003F0555" w:rsidP="00B10DC7">
            <w:pPr>
              <w:spacing w:before="60" w:after="60"/>
              <w:cnfStyle w:val="000000000000" w:firstRow="0" w:lastRow="0" w:firstColumn="0" w:lastColumn="0" w:oddVBand="0" w:evenVBand="0" w:oddHBand="0" w:evenHBand="0" w:firstRowFirstColumn="0" w:firstRowLastColumn="0" w:lastRowFirstColumn="0" w:lastRowLastColumn="0"/>
              <w:rPr>
                <w:sz w:val="24"/>
                <w:szCs w:val="24"/>
              </w:rPr>
            </w:pPr>
          </w:p>
        </w:tc>
      </w:tr>
      <w:tr w:rsidR="00677653" w:rsidRPr="007A0135" w14:paraId="0C05B03F" w14:textId="77777777" w:rsidTr="00922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 w:type="dxa"/>
            <w:vMerge/>
            <w:tcBorders>
              <w:right w:val="single" w:sz="4" w:space="0" w:color="FFFFFF" w:themeColor="background1"/>
            </w:tcBorders>
          </w:tcPr>
          <w:p w14:paraId="3002DE5A" w14:textId="77777777" w:rsidR="003F0555" w:rsidRPr="003F0555" w:rsidRDefault="003F0555" w:rsidP="00B10DC7">
            <w:pPr>
              <w:spacing w:before="60" w:after="60"/>
              <w:rPr>
                <w:sz w:val="24"/>
                <w:szCs w:val="24"/>
              </w:rPr>
            </w:pPr>
          </w:p>
        </w:tc>
        <w:tc>
          <w:tcPr>
            <w:tcW w:w="4876"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DBE5F1" w:themeFill="accent1" w:themeFillTint="33"/>
            <w:vAlign w:val="center"/>
          </w:tcPr>
          <w:p w14:paraId="7918F111" w14:textId="77777777" w:rsidR="003F0555" w:rsidRPr="00691EA6" w:rsidRDefault="003F0555" w:rsidP="00B10DC7">
            <w:pPr>
              <w:pStyle w:val="ListParagraph"/>
              <w:numPr>
                <w:ilvl w:val="0"/>
                <w:numId w:val="22"/>
              </w:numPr>
              <w:spacing w:before="60" w:after="60"/>
              <w:ind w:left="313"/>
              <w:contextualSpacing w:val="0"/>
              <w:cnfStyle w:val="000000100000" w:firstRow="0" w:lastRow="0" w:firstColumn="0" w:lastColumn="0" w:oddVBand="0" w:evenVBand="0" w:oddHBand="1" w:evenHBand="0" w:firstRowFirstColumn="0" w:firstRowLastColumn="0" w:lastRowFirstColumn="0" w:lastRowLastColumn="0"/>
              <w:rPr>
                <w:rFonts w:eastAsia="Arial" w:cs="Arial"/>
                <w:color w:val="002060"/>
                <w:sz w:val="24"/>
                <w:szCs w:val="24"/>
              </w:rPr>
            </w:pPr>
            <w:r w:rsidRPr="00691EA6">
              <w:rPr>
                <w:rFonts w:eastAsia="Arial" w:cs="Arial"/>
                <w:color w:val="002060"/>
                <w:sz w:val="24"/>
                <w:szCs w:val="24"/>
              </w:rPr>
              <w:t xml:space="preserve">Address of the organisation / group / project applying for the grant </w:t>
            </w:r>
          </w:p>
        </w:tc>
        <w:tc>
          <w:tcPr>
            <w:tcW w:w="4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5193A" w14:textId="4B85EFFB" w:rsidR="003F0555" w:rsidRPr="003F0555" w:rsidRDefault="003F0555" w:rsidP="00B10DC7">
            <w:pPr>
              <w:spacing w:before="60" w:after="60"/>
              <w:cnfStyle w:val="000000100000" w:firstRow="0" w:lastRow="0" w:firstColumn="0" w:lastColumn="0" w:oddVBand="0" w:evenVBand="0" w:oddHBand="1" w:evenHBand="0" w:firstRowFirstColumn="0" w:firstRowLastColumn="0" w:lastRowFirstColumn="0" w:lastRowLastColumn="0"/>
              <w:rPr>
                <w:sz w:val="24"/>
                <w:szCs w:val="24"/>
              </w:rPr>
            </w:pPr>
          </w:p>
        </w:tc>
      </w:tr>
      <w:tr w:rsidR="00677653" w:rsidRPr="007A0135" w14:paraId="22DA015D" w14:textId="77777777" w:rsidTr="009226B4">
        <w:tc>
          <w:tcPr>
            <w:cnfStyle w:val="001000000000" w:firstRow="0" w:lastRow="0" w:firstColumn="1" w:lastColumn="0" w:oddVBand="0" w:evenVBand="0" w:oddHBand="0" w:evenHBand="0" w:firstRowFirstColumn="0" w:firstRowLastColumn="0" w:lastRowFirstColumn="0" w:lastRowLastColumn="0"/>
            <w:tcW w:w="788" w:type="dxa"/>
            <w:vMerge/>
            <w:tcBorders>
              <w:right w:val="single" w:sz="4" w:space="0" w:color="FFFFFF" w:themeColor="background1"/>
            </w:tcBorders>
          </w:tcPr>
          <w:p w14:paraId="5147231F" w14:textId="77777777" w:rsidR="003F0555" w:rsidRPr="003F0555" w:rsidRDefault="003F0555" w:rsidP="00B10DC7">
            <w:pPr>
              <w:spacing w:before="60" w:after="60"/>
              <w:rPr>
                <w:sz w:val="24"/>
                <w:szCs w:val="24"/>
              </w:rPr>
            </w:pPr>
          </w:p>
        </w:tc>
        <w:tc>
          <w:tcPr>
            <w:tcW w:w="4876"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311B4BFB" w14:textId="77777777" w:rsidR="003F0555" w:rsidRPr="00691EA6" w:rsidRDefault="003F0555" w:rsidP="00B10DC7">
            <w:pPr>
              <w:pStyle w:val="ListParagraph"/>
              <w:numPr>
                <w:ilvl w:val="0"/>
                <w:numId w:val="22"/>
              </w:numPr>
              <w:spacing w:before="60" w:after="60"/>
              <w:ind w:left="313"/>
              <w:contextualSpacing w:val="0"/>
              <w:cnfStyle w:val="000000000000" w:firstRow="0" w:lastRow="0" w:firstColumn="0" w:lastColumn="0" w:oddVBand="0" w:evenVBand="0" w:oddHBand="0" w:evenHBand="0" w:firstRowFirstColumn="0" w:firstRowLastColumn="0" w:lastRowFirstColumn="0" w:lastRowLastColumn="0"/>
              <w:rPr>
                <w:rFonts w:eastAsia="Arial" w:cs="Arial"/>
                <w:color w:val="002060"/>
                <w:sz w:val="24"/>
                <w:szCs w:val="24"/>
              </w:rPr>
            </w:pPr>
            <w:r w:rsidRPr="003F0555">
              <w:rPr>
                <w:rFonts w:eastAsia="Arial" w:cs="Arial"/>
                <w:color w:val="002060"/>
                <w:sz w:val="24"/>
                <w:szCs w:val="24"/>
              </w:rPr>
              <w:t>Telephone number</w:t>
            </w:r>
          </w:p>
        </w:tc>
        <w:tc>
          <w:tcPr>
            <w:tcW w:w="4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EAF5A" w14:textId="6C544646" w:rsidR="003F0555" w:rsidRPr="003F0555" w:rsidRDefault="003F0555" w:rsidP="00B10DC7">
            <w:pPr>
              <w:spacing w:before="60" w:after="60"/>
              <w:cnfStyle w:val="000000000000" w:firstRow="0" w:lastRow="0" w:firstColumn="0" w:lastColumn="0" w:oddVBand="0" w:evenVBand="0" w:oddHBand="0" w:evenHBand="0" w:firstRowFirstColumn="0" w:firstRowLastColumn="0" w:lastRowFirstColumn="0" w:lastRowLastColumn="0"/>
              <w:rPr>
                <w:sz w:val="24"/>
                <w:szCs w:val="24"/>
              </w:rPr>
            </w:pPr>
          </w:p>
        </w:tc>
      </w:tr>
      <w:tr w:rsidR="00677653" w:rsidRPr="007A0135" w14:paraId="4DE9EE2A" w14:textId="77777777" w:rsidTr="00922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 w:type="dxa"/>
            <w:vMerge/>
            <w:tcBorders>
              <w:right w:val="single" w:sz="4" w:space="0" w:color="FFFFFF" w:themeColor="background1"/>
            </w:tcBorders>
          </w:tcPr>
          <w:p w14:paraId="20731565" w14:textId="77777777" w:rsidR="003F0555" w:rsidRPr="003F0555" w:rsidRDefault="003F0555" w:rsidP="00B10DC7">
            <w:pPr>
              <w:spacing w:before="60" w:after="60"/>
              <w:rPr>
                <w:sz w:val="24"/>
                <w:szCs w:val="24"/>
              </w:rPr>
            </w:pPr>
          </w:p>
        </w:tc>
        <w:tc>
          <w:tcPr>
            <w:tcW w:w="4876"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DBE5F1" w:themeFill="accent1" w:themeFillTint="33"/>
            <w:vAlign w:val="center"/>
          </w:tcPr>
          <w:p w14:paraId="7A08778A" w14:textId="77777777" w:rsidR="003F0555" w:rsidRPr="003F0555" w:rsidRDefault="003F0555" w:rsidP="00B10DC7">
            <w:pPr>
              <w:pStyle w:val="ListParagraph"/>
              <w:numPr>
                <w:ilvl w:val="0"/>
                <w:numId w:val="22"/>
              </w:numPr>
              <w:spacing w:before="60" w:after="60"/>
              <w:ind w:left="313"/>
              <w:contextualSpacing w:val="0"/>
              <w:cnfStyle w:val="000000100000" w:firstRow="0" w:lastRow="0" w:firstColumn="0" w:lastColumn="0" w:oddVBand="0" w:evenVBand="0" w:oddHBand="1" w:evenHBand="0" w:firstRowFirstColumn="0" w:firstRowLastColumn="0" w:lastRowFirstColumn="0" w:lastRowLastColumn="0"/>
              <w:rPr>
                <w:rFonts w:eastAsia="Arial" w:cs="Arial"/>
                <w:color w:val="002060"/>
                <w:sz w:val="24"/>
                <w:szCs w:val="24"/>
              </w:rPr>
            </w:pPr>
            <w:r w:rsidRPr="003F0555">
              <w:rPr>
                <w:rFonts w:eastAsia="Arial" w:cs="Arial"/>
                <w:color w:val="002060"/>
                <w:sz w:val="24"/>
                <w:szCs w:val="24"/>
              </w:rPr>
              <w:t>Email address</w:t>
            </w:r>
          </w:p>
        </w:tc>
        <w:tc>
          <w:tcPr>
            <w:tcW w:w="4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EDDA6" w14:textId="7818E051" w:rsidR="003F0555" w:rsidRPr="003F0555" w:rsidRDefault="003F0555" w:rsidP="00B10DC7">
            <w:pPr>
              <w:spacing w:before="60" w:after="60"/>
              <w:cnfStyle w:val="000000100000" w:firstRow="0" w:lastRow="0" w:firstColumn="0" w:lastColumn="0" w:oddVBand="0" w:evenVBand="0" w:oddHBand="1" w:evenHBand="0" w:firstRowFirstColumn="0" w:firstRowLastColumn="0" w:lastRowFirstColumn="0" w:lastRowLastColumn="0"/>
              <w:rPr>
                <w:sz w:val="24"/>
                <w:szCs w:val="24"/>
              </w:rPr>
            </w:pPr>
          </w:p>
        </w:tc>
      </w:tr>
      <w:tr w:rsidR="00677653" w:rsidRPr="007A0135" w14:paraId="12D93397" w14:textId="77777777" w:rsidTr="009226B4">
        <w:tc>
          <w:tcPr>
            <w:cnfStyle w:val="001000000000" w:firstRow="0" w:lastRow="0" w:firstColumn="1" w:lastColumn="0" w:oddVBand="0" w:evenVBand="0" w:oddHBand="0" w:evenHBand="0" w:firstRowFirstColumn="0" w:firstRowLastColumn="0" w:lastRowFirstColumn="0" w:lastRowLastColumn="0"/>
            <w:tcW w:w="788" w:type="dxa"/>
            <w:vMerge/>
            <w:tcBorders>
              <w:right w:val="single" w:sz="4" w:space="0" w:color="FFFFFF" w:themeColor="background1"/>
            </w:tcBorders>
          </w:tcPr>
          <w:p w14:paraId="22629854" w14:textId="77777777" w:rsidR="003F0555" w:rsidRPr="003F0555" w:rsidRDefault="003F0555" w:rsidP="00B10DC7">
            <w:pPr>
              <w:spacing w:before="60" w:after="60"/>
              <w:rPr>
                <w:sz w:val="24"/>
                <w:szCs w:val="24"/>
              </w:rPr>
            </w:pPr>
          </w:p>
        </w:tc>
        <w:tc>
          <w:tcPr>
            <w:tcW w:w="4876"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3B7A848A" w14:textId="77777777" w:rsidR="003F0555" w:rsidRPr="003F0555" w:rsidRDefault="003F0555" w:rsidP="00B10DC7">
            <w:pPr>
              <w:pStyle w:val="ListParagraph"/>
              <w:numPr>
                <w:ilvl w:val="0"/>
                <w:numId w:val="22"/>
              </w:numPr>
              <w:spacing w:before="60" w:after="60"/>
              <w:ind w:left="313"/>
              <w:contextualSpacing w:val="0"/>
              <w:cnfStyle w:val="000000000000" w:firstRow="0" w:lastRow="0" w:firstColumn="0" w:lastColumn="0" w:oddVBand="0" w:evenVBand="0" w:oddHBand="0" w:evenHBand="0" w:firstRowFirstColumn="0" w:firstRowLastColumn="0" w:lastRowFirstColumn="0" w:lastRowLastColumn="0"/>
              <w:rPr>
                <w:rFonts w:eastAsia="Arial" w:cs="Arial"/>
                <w:color w:val="002060"/>
                <w:sz w:val="24"/>
                <w:szCs w:val="24"/>
              </w:rPr>
            </w:pPr>
            <w:r w:rsidRPr="003F0555">
              <w:rPr>
                <w:rFonts w:eastAsia="Arial" w:cs="Arial"/>
                <w:color w:val="002060"/>
                <w:sz w:val="24"/>
                <w:szCs w:val="24"/>
              </w:rPr>
              <w:t>CIC or charity registration number (if applicable)</w:t>
            </w:r>
          </w:p>
        </w:tc>
        <w:tc>
          <w:tcPr>
            <w:tcW w:w="4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B7A8C" w14:textId="07D5FC36" w:rsidR="003F0555" w:rsidRPr="003F0555" w:rsidRDefault="003F0555" w:rsidP="00B10DC7">
            <w:pPr>
              <w:spacing w:before="60" w:after="60"/>
              <w:cnfStyle w:val="000000000000" w:firstRow="0" w:lastRow="0" w:firstColumn="0" w:lastColumn="0" w:oddVBand="0" w:evenVBand="0" w:oddHBand="0" w:evenHBand="0" w:firstRowFirstColumn="0" w:firstRowLastColumn="0" w:lastRowFirstColumn="0" w:lastRowLastColumn="0"/>
              <w:rPr>
                <w:sz w:val="24"/>
                <w:szCs w:val="24"/>
              </w:rPr>
            </w:pPr>
          </w:p>
        </w:tc>
      </w:tr>
      <w:tr w:rsidR="00677653" w:rsidRPr="007A0135" w14:paraId="6FDD4190" w14:textId="77777777" w:rsidTr="009226B4">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788" w:type="dxa"/>
            <w:tcBorders>
              <w:right w:val="single" w:sz="4" w:space="0" w:color="FFFFFF" w:themeColor="background1"/>
            </w:tcBorders>
          </w:tcPr>
          <w:p w14:paraId="04A4B2F8" w14:textId="77777777" w:rsidR="0020762D" w:rsidRPr="006847FF" w:rsidRDefault="0020762D" w:rsidP="00B10DC7">
            <w:pPr>
              <w:pStyle w:val="ListParagraph"/>
              <w:numPr>
                <w:ilvl w:val="1"/>
                <w:numId w:val="9"/>
              </w:numPr>
              <w:spacing w:before="60" w:after="60"/>
              <w:contextualSpacing w:val="0"/>
              <w:rPr>
                <w:b w:val="0"/>
                <w:bCs w:val="0"/>
                <w:vanish/>
                <w:sz w:val="24"/>
                <w:szCs w:val="24"/>
              </w:rPr>
            </w:pPr>
          </w:p>
        </w:tc>
        <w:tc>
          <w:tcPr>
            <w:tcW w:w="4876"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DBE5F1" w:themeFill="accent1" w:themeFillTint="33"/>
            <w:vAlign w:val="center"/>
          </w:tcPr>
          <w:p w14:paraId="3D727BE2" w14:textId="083B12EE" w:rsidR="0020762D" w:rsidRPr="003F0555" w:rsidRDefault="005570D4" w:rsidP="00B10DC7">
            <w:pPr>
              <w:spacing w:before="60" w:after="60"/>
              <w:cnfStyle w:val="000000100000" w:firstRow="0" w:lastRow="0" w:firstColumn="0" w:lastColumn="0" w:oddVBand="0" w:evenVBand="0" w:oddHBand="1" w:evenHBand="0" w:firstRowFirstColumn="0" w:firstRowLastColumn="0" w:lastRowFirstColumn="0" w:lastRowLastColumn="0"/>
              <w:rPr>
                <w:rFonts w:eastAsia="Arial" w:cs="Arial"/>
                <w:color w:val="002060"/>
                <w:sz w:val="24"/>
                <w:szCs w:val="24"/>
              </w:rPr>
            </w:pPr>
            <w:r>
              <w:rPr>
                <w:rFonts w:eastAsia="Arial" w:cs="Arial"/>
                <w:color w:val="002060"/>
                <w:sz w:val="24"/>
                <w:szCs w:val="24"/>
              </w:rPr>
              <w:t>Type of Business</w:t>
            </w:r>
            <w:r w:rsidR="00C41B2C">
              <w:rPr>
                <w:rFonts w:eastAsia="Arial" w:cs="Arial"/>
                <w:color w:val="002060"/>
                <w:sz w:val="24"/>
                <w:szCs w:val="24"/>
              </w:rPr>
              <w:t xml:space="preserve"> </w:t>
            </w:r>
            <w:r w:rsidR="005D67A4">
              <w:rPr>
                <w:rFonts w:eastAsia="Arial" w:cs="Arial"/>
                <w:color w:val="002060"/>
                <w:sz w:val="24"/>
                <w:szCs w:val="24"/>
              </w:rPr>
              <w:t>[e.g. charity, CIC sole trader]</w:t>
            </w:r>
          </w:p>
        </w:tc>
        <w:tc>
          <w:tcPr>
            <w:tcW w:w="4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751E2" w14:textId="3AAE0A51" w:rsidR="0020762D" w:rsidRPr="00AB4BAB" w:rsidRDefault="0020762D" w:rsidP="00B10DC7">
            <w:pPr>
              <w:spacing w:before="60" w:after="60"/>
              <w:cnfStyle w:val="000000100000" w:firstRow="0" w:lastRow="0" w:firstColumn="0" w:lastColumn="0" w:oddVBand="0" w:evenVBand="0" w:oddHBand="1" w:evenHBand="0" w:firstRowFirstColumn="0" w:firstRowLastColumn="0" w:lastRowFirstColumn="0" w:lastRowLastColumn="0"/>
              <w:rPr>
                <w:sz w:val="24"/>
                <w:szCs w:val="24"/>
              </w:rPr>
            </w:pPr>
          </w:p>
        </w:tc>
      </w:tr>
      <w:tr w:rsidR="00AC3227" w:rsidRPr="007A0135" w14:paraId="4E18B847" w14:textId="77777777" w:rsidTr="009226B4">
        <w:tc>
          <w:tcPr>
            <w:cnfStyle w:val="001000000000" w:firstRow="0" w:lastRow="0" w:firstColumn="1" w:lastColumn="0" w:oddVBand="0" w:evenVBand="0" w:oddHBand="0" w:evenHBand="0" w:firstRowFirstColumn="0" w:firstRowLastColumn="0" w:lastRowFirstColumn="0" w:lastRowLastColumn="0"/>
            <w:tcW w:w="788" w:type="dxa"/>
            <w:tcBorders>
              <w:right w:val="single" w:sz="4" w:space="0" w:color="FFFFFF" w:themeColor="background1"/>
            </w:tcBorders>
          </w:tcPr>
          <w:p w14:paraId="55933AB0" w14:textId="606DD1E0" w:rsidR="00AC3227" w:rsidRPr="006847FF" w:rsidRDefault="00880258" w:rsidP="00B10DC7">
            <w:pPr>
              <w:pStyle w:val="ListParagraph"/>
              <w:numPr>
                <w:ilvl w:val="1"/>
                <w:numId w:val="9"/>
              </w:numPr>
              <w:spacing w:before="60" w:after="60"/>
              <w:contextualSpacing w:val="0"/>
              <w:rPr>
                <w:b w:val="0"/>
                <w:bCs w:val="0"/>
                <w:vanish/>
                <w:sz w:val="24"/>
                <w:szCs w:val="24"/>
              </w:rPr>
            </w:pPr>
            <w:r>
              <w:br w:type="page"/>
            </w:r>
          </w:p>
        </w:tc>
        <w:tc>
          <w:tcPr>
            <w:tcW w:w="4876"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0C3F4DBA" w14:textId="75AA89CF" w:rsidR="002318C9" w:rsidRPr="007D19BB" w:rsidRDefault="00AC3227" w:rsidP="00B10DC7">
            <w:pPr>
              <w:spacing w:before="60" w:after="60"/>
              <w:cnfStyle w:val="000000000000" w:firstRow="0" w:lastRow="0" w:firstColumn="0" w:lastColumn="0" w:oddVBand="0" w:evenVBand="0" w:oddHBand="0" w:evenHBand="0" w:firstRowFirstColumn="0" w:firstRowLastColumn="0" w:lastRowFirstColumn="0" w:lastRowLastColumn="0"/>
              <w:rPr>
                <w:rFonts w:eastAsia="Arial" w:cs="Arial"/>
                <w:b/>
                <w:bCs/>
                <w:color w:val="002060"/>
                <w:sz w:val="24"/>
                <w:szCs w:val="24"/>
              </w:rPr>
            </w:pPr>
            <w:r w:rsidRPr="007D19BB">
              <w:rPr>
                <w:rFonts w:eastAsia="Arial" w:cs="Arial"/>
                <w:color w:val="002060"/>
                <w:sz w:val="24"/>
                <w:szCs w:val="24"/>
              </w:rPr>
              <w:t xml:space="preserve">You may only apply for this grant if it will be used to benefit </w:t>
            </w:r>
            <w:r w:rsidR="002A3C0C" w:rsidRPr="007D19BB">
              <w:rPr>
                <w:rFonts w:eastAsia="Arial" w:cs="Arial"/>
                <w:color w:val="002060"/>
                <w:sz w:val="24"/>
                <w:szCs w:val="24"/>
              </w:rPr>
              <w:t>people in</w:t>
            </w:r>
            <w:r w:rsidRPr="007D19BB">
              <w:rPr>
                <w:rFonts w:eastAsia="Arial" w:cs="Arial"/>
                <w:color w:val="002060"/>
                <w:sz w:val="24"/>
                <w:szCs w:val="24"/>
              </w:rPr>
              <w:t xml:space="preserve"> Torbay</w:t>
            </w:r>
            <w:r w:rsidR="0069719B" w:rsidRPr="007D19BB">
              <w:rPr>
                <w:rFonts w:eastAsia="Arial" w:cs="Arial"/>
                <w:color w:val="002060"/>
                <w:sz w:val="24"/>
                <w:szCs w:val="24"/>
              </w:rPr>
              <w:t>.</w:t>
            </w:r>
            <w:r w:rsidR="00DD1B29" w:rsidRPr="007D19BB">
              <w:rPr>
                <w:rFonts w:eastAsia="Arial" w:cs="Arial"/>
                <w:color w:val="002060"/>
                <w:sz w:val="24"/>
                <w:szCs w:val="24"/>
              </w:rPr>
              <w:t xml:space="preserve"> </w:t>
            </w:r>
            <w:r w:rsidR="005D1FA1" w:rsidRPr="007D19BB">
              <w:rPr>
                <w:rFonts w:eastAsia="Arial" w:cs="Arial"/>
                <w:color w:val="002060"/>
                <w:sz w:val="24"/>
                <w:szCs w:val="24"/>
              </w:rPr>
              <w:t xml:space="preserve">Please indicate which town your project will focus on? </w:t>
            </w:r>
          </w:p>
        </w:tc>
        <w:tc>
          <w:tcPr>
            <w:tcW w:w="4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59F99" w14:textId="6709161A" w:rsidR="00AC3227" w:rsidRPr="00AB4BAB" w:rsidRDefault="00AC3227" w:rsidP="00B10DC7">
            <w:pPr>
              <w:spacing w:before="60" w:after="60"/>
              <w:cnfStyle w:val="000000000000" w:firstRow="0" w:lastRow="0" w:firstColumn="0" w:lastColumn="0" w:oddVBand="0" w:evenVBand="0" w:oddHBand="0" w:evenHBand="0" w:firstRowFirstColumn="0" w:firstRowLastColumn="0" w:lastRowFirstColumn="0" w:lastRowLastColumn="0"/>
              <w:rPr>
                <w:sz w:val="24"/>
                <w:szCs w:val="24"/>
              </w:rPr>
            </w:pPr>
          </w:p>
        </w:tc>
      </w:tr>
      <w:tr w:rsidR="00DA0C41" w:rsidRPr="007A0135" w14:paraId="6A0F473C" w14:textId="77777777" w:rsidTr="009226B4">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788" w:type="dxa"/>
            <w:tcBorders>
              <w:right w:val="single" w:sz="4" w:space="0" w:color="FFFFFF" w:themeColor="background1"/>
            </w:tcBorders>
          </w:tcPr>
          <w:p w14:paraId="1BBFAAA2" w14:textId="77777777" w:rsidR="00DA0C41" w:rsidRPr="006847FF" w:rsidRDefault="00DA0C41" w:rsidP="00B10DC7">
            <w:pPr>
              <w:pStyle w:val="ListParagraph"/>
              <w:numPr>
                <w:ilvl w:val="1"/>
                <w:numId w:val="9"/>
              </w:numPr>
              <w:spacing w:before="60" w:after="60"/>
              <w:contextualSpacing w:val="0"/>
              <w:rPr>
                <w:b w:val="0"/>
                <w:bCs w:val="0"/>
                <w:vanish/>
                <w:sz w:val="24"/>
                <w:szCs w:val="24"/>
              </w:rPr>
            </w:pPr>
          </w:p>
        </w:tc>
        <w:tc>
          <w:tcPr>
            <w:tcW w:w="4876"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DBE5F1" w:themeFill="accent1" w:themeFillTint="33"/>
            <w:vAlign w:val="center"/>
          </w:tcPr>
          <w:p w14:paraId="2301C446" w14:textId="74E10A86" w:rsidR="002318C9" w:rsidRPr="003F0555" w:rsidRDefault="00DA0C41" w:rsidP="00B10DC7">
            <w:pPr>
              <w:spacing w:before="60" w:after="60"/>
              <w:cnfStyle w:val="000000100000" w:firstRow="0" w:lastRow="0" w:firstColumn="0" w:lastColumn="0" w:oddVBand="0" w:evenVBand="0" w:oddHBand="1" w:evenHBand="0" w:firstRowFirstColumn="0" w:firstRowLastColumn="0" w:lastRowFirstColumn="0" w:lastRowLastColumn="0"/>
              <w:rPr>
                <w:rFonts w:eastAsia="Arial" w:cs="Arial"/>
                <w:color w:val="002060"/>
                <w:sz w:val="24"/>
                <w:szCs w:val="24"/>
              </w:rPr>
            </w:pPr>
            <w:r>
              <w:rPr>
                <w:rFonts w:eastAsia="Arial" w:cs="Arial"/>
                <w:color w:val="002060"/>
                <w:sz w:val="24"/>
                <w:szCs w:val="24"/>
              </w:rPr>
              <w:t xml:space="preserve">Have you applied for funding </w:t>
            </w:r>
            <w:r w:rsidR="003E1976">
              <w:rPr>
                <w:rFonts w:eastAsia="Arial" w:cs="Arial"/>
                <w:color w:val="002060"/>
                <w:sz w:val="24"/>
                <w:szCs w:val="24"/>
              </w:rPr>
              <w:t xml:space="preserve">from any </w:t>
            </w:r>
            <w:r w:rsidR="00557484">
              <w:rPr>
                <w:rFonts w:eastAsia="Arial" w:cs="Arial"/>
                <w:color w:val="002060"/>
                <w:sz w:val="24"/>
                <w:szCs w:val="24"/>
              </w:rPr>
              <w:t xml:space="preserve">public grant </w:t>
            </w:r>
            <w:r w:rsidR="003E1976">
              <w:rPr>
                <w:rFonts w:eastAsia="Arial" w:cs="Arial"/>
                <w:color w:val="002060"/>
                <w:sz w:val="24"/>
                <w:szCs w:val="24"/>
              </w:rPr>
              <w:t xml:space="preserve">organisation </w:t>
            </w:r>
            <w:r>
              <w:rPr>
                <w:rFonts w:eastAsia="Arial" w:cs="Arial"/>
                <w:color w:val="002060"/>
                <w:sz w:val="24"/>
                <w:szCs w:val="24"/>
              </w:rPr>
              <w:t>in the last 5 years</w:t>
            </w:r>
            <w:r w:rsidR="00FB604B">
              <w:rPr>
                <w:rFonts w:eastAsia="Arial" w:cs="Arial"/>
                <w:color w:val="002060"/>
                <w:sz w:val="24"/>
                <w:szCs w:val="24"/>
              </w:rPr>
              <w:t>?</w:t>
            </w:r>
            <w:r w:rsidR="00524B06">
              <w:rPr>
                <w:rFonts w:eastAsia="Arial" w:cs="Arial"/>
                <w:color w:val="002060"/>
                <w:sz w:val="24"/>
                <w:szCs w:val="24"/>
              </w:rPr>
              <w:t xml:space="preserve"> </w:t>
            </w:r>
          </w:p>
        </w:tc>
        <w:tc>
          <w:tcPr>
            <w:tcW w:w="4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D3667B" w14:textId="6DE4A10B" w:rsidR="00DA0C41" w:rsidRPr="00AB4BAB" w:rsidRDefault="00DA0C41" w:rsidP="00B10DC7">
            <w:pPr>
              <w:spacing w:before="60" w:after="60"/>
              <w:cnfStyle w:val="000000100000" w:firstRow="0" w:lastRow="0" w:firstColumn="0" w:lastColumn="0" w:oddVBand="0" w:evenVBand="0" w:oddHBand="1" w:evenHBand="0" w:firstRowFirstColumn="0" w:firstRowLastColumn="0" w:lastRowFirstColumn="0" w:lastRowLastColumn="0"/>
              <w:rPr>
                <w:sz w:val="24"/>
                <w:szCs w:val="24"/>
              </w:rPr>
            </w:pPr>
          </w:p>
        </w:tc>
      </w:tr>
      <w:tr w:rsidR="003E1976" w:rsidRPr="007A0135" w14:paraId="4197DD60" w14:textId="77777777" w:rsidTr="009226B4">
        <w:trPr>
          <w:hidden/>
        </w:trPr>
        <w:tc>
          <w:tcPr>
            <w:cnfStyle w:val="001000000000" w:firstRow="0" w:lastRow="0" w:firstColumn="1" w:lastColumn="0" w:oddVBand="0" w:evenVBand="0" w:oddHBand="0" w:evenHBand="0" w:firstRowFirstColumn="0" w:firstRowLastColumn="0" w:lastRowFirstColumn="0" w:lastRowLastColumn="0"/>
            <w:tcW w:w="788" w:type="dxa"/>
            <w:tcBorders>
              <w:right w:val="single" w:sz="4" w:space="0" w:color="FFFFFF" w:themeColor="background1"/>
            </w:tcBorders>
          </w:tcPr>
          <w:p w14:paraId="23AF2824" w14:textId="77777777" w:rsidR="003E1976" w:rsidRPr="006847FF" w:rsidRDefault="003E1976" w:rsidP="00B10DC7">
            <w:pPr>
              <w:pStyle w:val="ListParagraph"/>
              <w:numPr>
                <w:ilvl w:val="1"/>
                <w:numId w:val="9"/>
              </w:numPr>
              <w:spacing w:before="60" w:after="60"/>
              <w:contextualSpacing w:val="0"/>
              <w:rPr>
                <w:b w:val="0"/>
                <w:bCs w:val="0"/>
                <w:vanish/>
                <w:sz w:val="24"/>
                <w:szCs w:val="24"/>
              </w:rPr>
            </w:pPr>
          </w:p>
        </w:tc>
        <w:tc>
          <w:tcPr>
            <w:tcW w:w="4876"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2C0133A6" w14:textId="0EDB60B8" w:rsidR="003E1976" w:rsidRDefault="002318C9" w:rsidP="00B10DC7">
            <w:pPr>
              <w:spacing w:before="60" w:after="60"/>
              <w:cnfStyle w:val="000000000000" w:firstRow="0" w:lastRow="0" w:firstColumn="0" w:lastColumn="0" w:oddVBand="0" w:evenVBand="0" w:oddHBand="0" w:evenHBand="0" w:firstRowFirstColumn="0" w:firstRowLastColumn="0" w:lastRowFirstColumn="0" w:lastRowLastColumn="0"/>
              <w:rPr>
                <w:rFonts w:eastAsia="Arial" w:cs="Arial"/>
                <w:color w:val="002060"/>
                <w:sz w:val="24"/>
                <w:szCs w:val="24"/>
              </w:rPr>
            </w:pPr>
            <w:r>
              <w:rPr>
                <w:rFonts w:eastAsia="Arial" w:cs="Arial"/>
                <w:color w:val="002060"/>
                <w:sz w:val="24"/>
                <w:szCs w:val="24"/>
              </w:rPr>
              <w:t xml:space="preserve">a) </w:t>
            </w:r>
            <w:r w:rsidR="008D7D18">
              <w:rPr>
                <w:rFonts w:eastAsia="Arial" w:cs="Arial"/>
                <w:color w:val="002060"/>
                <w:sz w:val="24"/>
                <w:szCs w:val="24"/>
              </w:rPr>
              <w:t xml:space="preserve">If you answered yes to </w:t>
            </w:r>
            <w:r w:rsidR="00917677">
              <w:rPr>
                <w:rFonts w:eastAsia="Arial" w:cs="Arial"/>
                <w:color w:val="002060"/>
                <w:sz w:val="24"/>
                <w:szCs w:val="24"/>
              </w:rPr>
              <w:t>C</w:t>
            </w:r>
            <w:r w:rsidR="008D7D18">
              <w:rPr>
                <w:rFonts w:eastAsia="Arial" w:cs="Arial"/>
                <w:color w:val="002060"/>
                <w:sz w:val="24"/>
                <w:szCs w:val="24"/>
              </w:rPr>
              <w:t xml:space="preserve">4 please tell us </w:t>
            </w:r>
            <w:r w:rsidR="00B856A6">
              <w:rPr>
                <w:rFonts w:eastAsia="Arial" w:cs="Arial"/>
                <w:color w:val="002060"/>
                <w:sz w:val="24"/>
                <w:szCs w:val="24"/>
              </w:rPr>
              <w:t xml:space="preserve">who you applied </w:t>
            </w:r>
            <w:r w:rsidR="006A41D9">
              <w:rPr>
                <w:rFonts w:eastAsia="Arial" w:cs="Arial"/>
                <w:color w:val="002060"/>
                <w:sz w:val="24"/>
                <w:szCs w:val="24"/>
              </w:rPr>
              <w:t>for funding to, what the project was called and w</w:t>
            </w:r>
            <w:r w:rsidR="0054677C">
              <w:rPr>
                <w:rFonts w:eastAsia="Arial" w:cs="Arial"/>
                <w:color w:val="002060"/>
                <w:sz w:val="24"/>
                <w:szCs w:val="24"/>
              </w:rPr>
              <w:t>ere you successful in your application</w:t>
            </w:r>
            <w:r w:rsidR="004E1FA6">
              <w:rPr>
                <w:rFonts w:eastAsia="Arial" w:cs="Arial"/>
                <w:color w:val="002060"/>
                <w:sz w:val="24"/>
                <w:szCs w:val="24"/>
              </w:rPr>
              <w:t xml:space="preserve"> (</w:t>
            </w:r>
            <w:r w:rsidR="004E1FA6" w:rsidRPr="002D0F95">
              <w:rPr>
                <w:rFonts w:eastAsia="Arial" w:cs="Arial"/>
                <w:b/>
                <w:bCs/>
                <w:color w:val="002060"/>
                <w:sz w:val="24"/>
                <w:szCs w:val="24"/>
              </w:rPr>
              <w:t>max 50 words</w:t>
            </w:r>
            <w:r w:rsidR="004E1FA6">
              <w:rPr>
                <w:rFonts w:eastAsia="Arial" w:cs="Arial"/>
                <w:color w:val="002060"/>
                <w:sz w:val="24"/>
                <w:szCs w:val="24"/>
              </w:rPr>
              <w:t xml:space="preserve">). </w:t>
            </w:r>
          </w:p>
          <w:p w14:paraId="2C3F98ED" w14:textId="77777777" w:rsidR="002318C9" w:rsidRDefault="002318C9" w:rsidP="00B10DC7">
            <w:pPr>
              <w:spacing w:before="60" w:after="60"/>
              <w:cnfStyle w:val="000000000000" w:firstRow="0" w:lastRow="0" w:firstColumn="0" w:lastColumn="0" w:oddVBand="0" w:evenVBand="0" w:oddHBand="0" w:evenHBand="0" w:firstRowFirstColumn="0" w:firstRowLastColumn="0" w:lastRowFirstColumn="0" w:lastRowLastColumn="0"/>
              <w:rPr>
                <w:rFonts w:eastAsia="Arial" w:cs="Arial"/>
                <w:color w:val="002060"/>
                <w:sz w:val="24"/>
                <w:szCs w:val="24"/>
              </w:rPr>
            </w:pPr>
          </w:p>
          <w:p w14:paraId="11A3AEF1" w14:textId="471CC4D9" w:rsidR="002318C9" w:rsidRDefault="002318C9" w:rsidP="00B10DC7">
            <w:pPr>
              <w:spacing w:before="60" w:after="60"/>
              <w:cnfStyle w:val="000000000000" w:firstRow="0" w:lastRow="0" w:firstColumn="0" w:lastColumn="0" w:oddVBand="0" w:evenVBand="0" w:oddHBand="0" w:evenHBand="0" w:firstRowFirstColumn="0" w:firstRowLastColumn="0" w:lastRowFirstColumn="0" w:lastRowLastColumn="0"/>
              <w:rPr>
                <w:rFonts w:eastAsia="Arial" w:cs="Arial"/>
                <w:color w:val="002060"/>
                <w:sz w:val="24"/>
                <w:szCs w:val="24"/>
              </w:rPr>
            </w:pPr>
            <w:r>
              <w:rPr>
                <w:rFonts w:eastAsia="Arial" w:cs="Arial"/>
                <w:color w:val="002060"/>
                <w:sz w:val="24"/>
                <w:szCs w:val="24"/>
              </w:rPr>
              <w:t>b) Please tell us if you sought advice from us before you made this application</w:t>
            </w:r>
          </w:p>
        </w:tc>
        <w:tc>
          <w:tcPr>
            <w:tcW w:w="4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CD3F7" w14:textId="77777777" w:rsidR="003E1976" w:rsidRDefault="003E1976" w:rsidP="00B10DC7">
            <w:pPr>
              <w:spacing w:before="60" w:after="60"/>
              <w:cnfStyle w:val="000000000000" w:firstRow="0" w:lastRow="0" w:firstColumn="0" w:lastColumn="0" w:oddVBand="0" w:evenVBand="0" w:oddHBand="0" w:evenHBand="0" w:firstRowFirstColumn="0" w:firstRowLastColumn="0" w:lastRowFirstColumn="0" w:lastRowLastColumn="0"/>
              <w:rPr>
                <w:sz w:val="24"/>
                <w:szCs w:val="24"/>
              </w:rPr>
            </w:pPr>
          </w:p>
          <w:p w14:paraId="37811EA6" w14:textId="77777777" w:rsidR="009E18E8" w:rsidRDefault="009E18E8" w:rsidP="00B10DC7">
            <w:pPr>
              <w:spacing w:before="60" w:after="60"/>
              <w:cnfStyle w:val="000000000000" w:firstRow="0" w:lastRow="0" w:firstColumn="0" w:lastColumn="0" w:oddVBand="0" w:evenVBand="0" w:oddHBand="0" w:evenHBand="0" w:firstRowFirstColumn="0" w:firstRowLastColumn="0" w:lastRowFirstColumn="0" w:lastRowLastColumn="0"/>
              <w:rPr>
                <w:sz w:val="24"/>
                <w:szCs w:val="24"/>
              </w:rPr>
            </w:pPr>
          </w:p>
          <w:p w14:paraId="58396A52" w14:textId="77777777" w:rsidR="009E18E8" w:rsidRDefault="009E18E8" w:rsidP="00B10DC7">
            <w:pPr>
              <w:spacing w:before="60" w:after="60"/>
              <w:cnfStyle w:val="000000000000" w:firstRow="0" w:lastRow="0" w:firstColumn="0" w:lastColumn="0" w:oddVBand="0" w:evenVBand="0" w:oddHBand="0" w:evenHBand="0" w:firstRowFirstColumn="0" w:firstRowLastColumn="0" w:lastRowFirstColumn="0" w:lastRowLastColumn="0"/>
              <w:rPr>
                <w:sz w:val="24"/>
                <w:szCs w:val="24"/>
              </w:rPr>
            </w:pPr>
          </w:p>
          <w:p w14:paraId="6A7EBEA1" w14:textId="77777777" w:rsidR="009E18E8" w:rsidRDefault="009E18E8" w:rsidP="00B10DC7">
            <w:pPr>
              <w:spacing w:before="60" w:after="60"/>
              <w:cnfStyle w:val="000000000000" w:firstRow="0" w:lastRow="0" w:firstColumn="0" w:lastColumn="0" w:oddVBand="0" w:evenVBand="0" w:oddHBand="0" w:evenHBand="0" w:firstRowFirstColumn="0" w:firstRowLastColumn="0" w:lastRowFirstColumn="0" w:lastRowLastColumn="0"/>
              <w:rPr>
                <w:sz w:val="24"/>
                <w:szCs w:val="24"/>
              </w:rPr>
            </w:pPr>
          </w:p>
          <w:p w14:paraId="6BE55659" w14:textId="77777777" w:rsidR="009E18E8" w:rsidRDefault="009E18E8" w:rsidP="00B10DC7">
            <w:pPr>
              <w:spacing w:before="60" w:after="60"/>
              <w:cnfStyle w:val="000000000000" w:firstRow="0" w:lastRow="0" w:firstColumn="0" w:lastColumn="0" w:oddVBand="0" w:evenVBand="0" w:oddHBand="0" w:evenHBand="0" w:firstRowFirstColumn="0" w:firstRowLastColumn="0" w:lastRowFirstColumn="0" w:lastRowLastColumn="0"/>
              <w:rPr>
                <w:sz w:val="24"/>
                <w:szCs w:val="24"/>
              </w:rPr>
            </w:pPr>
          </w:p>
          <w:p w14:paraId="6DF6D0E4" w14:textId="77777777" w:rsidR="00086656" w:rsidRDefault="00086656" w:rsidP="00B10DC7">
            <w:pPr>
              <w:spacing w:before="60" w:after="60"/>
              <w:cnfStyle w:val="000000000000" w:firstRow="0" w:lastRow="0" w:firstColumn="0" w:lastColumn="0" w:oddVBand="0" w:evenVBand="0" w:oddHBand="0" w:evenHBand="0" w:firstRowFirstColumn="0" w:firstRowLastColumn="0" w:lastRowFirstColumn="0" w:lastRowLastColumn="0"/>
              <w:rPr>
                <w:sz w:val="24"/>
                <w:szCs w:val="24"/>
              </w:rPr>
            </w:pPr>
          </w:p>
          <w:p w14:paraId="36B018E6" w14:textId="77777777" w:rsidR="00086656" w:rsidRDefault="00086656" w:rsidP="00B10DC7">
            <w:pPr>
              <w:spacing w:before="60" w:after="60"/>
              <w:cnfStyle w:val="000000000000" w:firstRow="0" w:lastRow="0" w:firstColumn="0" w:lastColumn="0" w:oddVBand="0" w:evenVBand="0" w:oddHBand="0" w:evenHBand="0" w:firstRowFirstColumn="0" w:firstRowLastColumn="0" w:lastRowFirstColumn="0" w:lastRowLastColumn="0"/>
              <w:rPr>
                <w:sz w:val="24"/>
                <w:szCs w:val="24"/>
              </w:rPr>
            </w:pPr>
          </w:p>
          <w:p w14:paraId="5BEB5240" w14:textId="77777777" w:rsidR="00086656" w:rsidRDefault="00086656" w:rsidP="00B10DC7">
            <w:pPr>
              <w:spacing w:before="60" w:after="60"/>
              <w:cnfStyle w:val="000000000000" w:firstRow="0" w:lastRow="0" w:firstColumn="0" w:lastColumn="0" w:oddVBand="0" w:evenVBand="0" w:oddHBand="0" w:evenHBand="0" w:firstRowFirstColumn="0" w:firstRowLastColumn="0" w:lastRowFirstColumn="0" w:lastRowLastColumn="0"/>
              <w:rPr>
                <w:sz w:val="24"/>
                <w:szCs w:val="24"/>
              </w:rPr>
            </w:pPr>
          </w:p>
          <w:p w14:paraId="4F7B206D" w14:textId="770320F3" w:rsidR="00086656" w:rsidRDefault="00086656" w:rsidP="00B10DC7">
            <w:pPr>
              <w:spacing w:before="60" w:after="60"/>
              <w:cnfStyle w:val="000000000000" w:firstRow="0" w:lastRow="0" w:firstColumn="0" w:lastColumn="0" w:oddVBand="0" w:evenVBand="0" w:oddHBand="0" w:evenHBand="0" w:firstRowFirstColumn="0" w:firstRowLastColumn="0" w:lastRowFirstColumn="0" w:lastRowLastColumn="0"/>
              <w:rPr>
                <w:vanish/>
                <w:sz w:val="24"/>
                <w:szCs w:val="24"/>
              </w:rPr>
            </w:pPr>
          </w:p>
        </w:tc>
      </w:tr>
      <w:tr w:rsidR="00E67159" w:rsidRPr="007A0135" w14:paraId="3CCDF9B1" w14:textId="77777777" w:rsidTr="000B5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 w:type="dxa"/>
            <w:vMerge w:val="restart"/>
          </w:tcPr>
          <w:p w14:paraId="256253D6" w14:textId="77777777" w:rsidR="00E67159" w:rsidRPr="006847FF" w:rsidRDefault="00E67159" w:rsidP="001A7207">
            <w:pPr>
              <w:pStyle w:val="ListParagraph"/>
              <w:numPr>
                <w:ilvl w:val="1"/>
                <w:numId w:val="9"/>
              </w:numPr>
              <w:spacing w:before="120" w:after="120"/>
              <w:contextualSpacing w:val="0"/>
              <w:rPr>
                <w:sz w:val="24"/>
                <w:szCs w:val="24"/>
              </w:rPr>
            </w:pPr>
            <w:bookmarkStart w:id="34" w:name="_Ref103588349"/>
          </w:p>
        </w:tc>
        <w:bookmarkEnd w:id="34"/>
        <w:tc>
          <w:tcPr>
            <w:tcW w:w="9004" w:type="dxa"/>
            <w:gridSpan w:val="2"/>
            <w:tcBorders>
              <w:top w:val="single" w:sz="4" w:space="0" w:color="auto"/>
            </w:tcBorders>
            <w:shd w:val="clear" w:color="auto" w:fill="DBE5F1" w:themeFill="accent1" w:themeFillTint="33"/>
            <w:vAlign w:val="center"/>
          </w:tcPr>
          <w:p w14:paraId="44AF3F04" w14:textId="653E1878" w:rsidR="00E67159" w:rsidRDefault="00E67159" w:rsidP="00ED5742">
            <w:pPr>
              <w:widowControl w:val="0"/>
              <w:spacing w:before="60" w:after="60"/>
              <w:cnfStyle w:val="000000100000" w:firstRow="0" w:lastRow="0" w:firstColumn="0" w:lastColumn="0" w:oddVBand="0" w:evenVBand="0" w:oddHBand="1" w:evenHBand="0" w:firstRowFirstColumn="0" w:firstRowLastColumn="0" w:lastRowFirstColumn="0" w:lastRowLastColumn="0"/>
              <w:rPr>
                <w:color w:val="002060"/>
                <w:sz w:val="24"/>
                <w:szCs w:val="24"/>
              </w:rPr>
            </w:pPr>
            <w:r w:rsidRPr="007D32CC">
              <w:rPr>
                <w:color w:val="002060"/>
                <w:sz w:val="24"/>
                <w:szCs w:val="24"/>
              </w:rPr>
              <w:t xml:space="preserve">Please </w:t>
            </w:r>
            <w:r w:rsidR="009E18E8">
              <w:rPr>
                <w:color w:val="002060"/>
                <w:sz w:val="24"/>
                <w:szCs w:val="24"/>
              </w:rPr>
              <w:t xml:space="preserve">give the </w:t>
            </w:r>
            <w:r w:rsidR="009E18E8" w:rsidRPr="009E18E8">
              <w:rPr>
                <w:b/>
                <w:bCs/>
                <w:color w:val="002060"/>
                <w:sz w:val="24"/>
                <w:szCs w:val="24"/>
              </w:rPr>
              <w:t>name of your project</w:t>
            </w:r>
            <w:r w:rsidR="009E18E8">
              <w:rPr>
                <w:color w:val="002060"/>
                <w:sz w:val="24"/>
                <w:szCs w:val="24"/>
              </w:rPr>
              <w:t xml:space="preserve">, and </w:t>
            </w:r>
            <w:r w:rsidRPr="007D32CC">
              <w:rPr>
                <w:color w:val="002060"/>
                <w:sz w:val="24"/>
                <w:szCs w:val="24"/>
              </w:rPr>
              <w:t>describe the project, item</w:t>
            </w:r>
            <w:r w:rsidR="00512576">
              <w:rPr>
                <w:color w:val="002060"/>
                <w:sz w:val="24"/>
                <w:szCs w:val="24"/>
              </w:rPr>
              <w:t>,</w:t>
            </w:r>
            <w:r w:rsidRPr="007D32CC">
              <w:rPr>
                <w:color w:val="002060"/>
                <w:sz w:val="24"/>
                <w:szCs w:val="24"/>
              </w:rPr>
              <w:t xml:space="preserve"> or activity for which the funding will be used</w:t>
            </w:r>
            <w:r>
              <w:rPr>
                <w:color w:val="002060"/>
                <w:sz w:val="24"/>
                <w:szCs w:val="24"/>
              </w:rPr>
              <w:t xml:space="preserve"> and </w:t>
            </w:r>
            <w:r w:rsidR="002318C9">
              <w:rPr>
                <w:color w:val="002060"/>
                <w:sz w:val="24"/>
                <w:szCs w:val="24"/>
              </w:rPr>
              <w:t xml:space="preserve">why it is needed. </w:t>
            </w:r>
          </w:p>
          <w:p w14:paraId="12114A15" w14:textId="77777777" w:rsidR="00E67159" w:rsidRDefault="00E67159" w:rsidP="00B10DC7">
            <w:pPr>
              <w:keepNext/>
              <w:spacing w:before="60" w:after="60"/>
              <w:cnfStyle w:val="000000100000" w:firstRow="0" w:lastRow="0" w:firstColumn="0" w:lastColumn="0" w:oddVBand="0" w:evenVBand="0" w:oddHBand="1" w:evenHBand="0" w:firstRowFirstColumn="0" w:firstRowLastColumn="0" w:lastRowFirstColumn="0" w:lastRowLastColumn="0"/>
              <w:rPr>
                <w:sz w:val="24"/>
                <w:szCs w:val="24"/>
              </w:rPr>
            </w:pPr>
            <w:r>
              <w:rPr>
                <w:color w:val="FF0000"/>
                <w:sz w:val="24"/>
                <w:szCs w:val="24"/>
              </w:rPr>
              <w:t>Assessment</w:t>
            </w:r>
            <w:r w:rsidRPr="006847FF">
              <w:rPr>
                <w:color w:val="FF0000"/>
                <w:sz w:val="24"/>
                <w:szCs w:val="24"/>
              </w:rPr>
              <w:t xml:space="preserve"> Criteria</w:t>
            </w:r>
            <w:r w:rsidRPr="006847FF">
              <w:rPr>
                <w:sz w:val="24"/>
                <w:szCs w:val="24"/>
              </w:rPr>
              <w:t xml:space="preserve"> </w:t>
            </w:r>
          </w:p>
          <w:p w14:paraId="591785C1" w14:textId="4A12AD67" w:rsidR="009E18E8" w:rsidRDefault="00E67159" w:rsidP="009E18E8">
            <w:pPr>
              <w:spacing w:before="60" w:after="60"/>
              <w:cnfStyle w:val="000000100000" w:firstRow="0" w:lastRow="0" w:firstColumn="0" w:lastColumn="0" w:oddVBand="0" w:evenVBand="0" w:oddHBand="1" w:evenHBand="0" w:firstRowFirstColumn="0" w:firstRowLastColumn="0" w:lastRowFirstColumn="0" w:lastRowLastColumn="0"/>
              <w:rPr>
                <w:sz w:val="24"/>
                <w:szCs w:val="24"/>
              </w:rPr>
            </w:pPr>
            <w:r w:rsidRPr="007D32CC">
              <w:rPr>
                <w:color w:val="002060"/>
                <w:sz w:val="24"/>
                <w:szCs w:val="24"/>
              </w:rPr>
              <w:t xml:space="preserve">Your answer will be evaluated against your ability to demonstrate and evidence </w:t>
            </w:r>
            <w:r w:rsidRPr="003A5311">
              <w:rPr>
                <w:b/>
                <w:bCs/>
                <w:color w:val="002060"/>
                <w:sz w:val="24"/>
                <w:szCs w:val="24"/>
              </w:rPr>
              <w:t xml:space="preserve">how your proposed project, item or activity will </w:t>
            </w:r>
            <w:r w:rsidR="00B56117" w:rsidRPr="003A5311">
              <w:rPr>
                <w:b/>
                <w:bCs/>
                <w:color w:val="002060"/>
                <w:sz w:val="24"/>
                <w:szCs w:val="24"/>
              </w:rPr>
              <w:t>involve people in heritage</w:t>
            </w:r>
            <w:r w:rsidR="00B56117">
              <w:rPr>
                <w:color w:val="002060"/>
                <w:sz w:val="24"/>
                <w:szCs w:val="24"/>
              </w:rPr>
              <w:t>,</w:t>
            </w:r>
            <w:r w:rsidRPr="007D32CC">
              <w:rPr>
                <w:color w:val="002060"/>
                <w:sz w:val="24"/>
                <w:szCs w:val="24"/>
              </w:rPr>
              <w:t xml:space="preserve"> and how it will meet </w:t>
            </w:r>
            <w:r w:rsidR="00B56117">
              <w:rPr>
                <w:color w:val="002060"/>
                <w:sz w:val="24"/>
                <w:szCs w:val="24"/>
              </w:rPr>
              <w:t xml:space="preserve">the </w:t>
            </w:r>
            <w:r w:rsidR="00B56117" w:rsidRPr="00B56117">
              <w:rPr>
                <w:b/>
                <w:bCs/>
                <w:color w:val="002060"/>
                <w:sz w:val="24"/>
                <w:szCs w:val="24"/>
              </w:rPr>
              <w:t>outcomes</w:t>
            </w:r>
            <w:r w:rsidRPr="007D32CC">
              <w:rPr>
                <w:color w:val="002060"/>
                <w:sz w:val="24"/>
                <w:szCs w:val="24"/>
              </w:rPr>
              <w:t xml:space="preserve"> for this funding as set out in the guidance</w:t>
            </w:r>
            <w:r>
              <w:rPr>
                <w:color w:val="002060"/>
                <w:sz w:val="24"/>
                <w:szCs w:val="24"/>
              </w:rPr>
              <w:t xml:space="preserve"> at section </w:t>
            </w:r>
            <w:r>
              <w:rPr>
                <w:color w:val="002060"/>
                <w:sz w:val="24"/>
                <w:szCs w:val="24"/>
              </w:rPr>
              <w:fldChar w:fldCharType="begin"/>
            </w:r>
            <w:r>
              <w:rPr>
                <w:color w:val="002060"/>
                <w:sz w:val="24"/>
                <w:szCs w:val="24"/>
              </w:rPr>
              <w:instrText xml:space="preserve"> REF _Ref103583883 \r \h </w:instrText>
            </w:r>
            <w:r w:rsidR="00677653">
              <w:rPr>
                <w:color w:val="002060"/>
                <w:sz w:val="24"/>
                <w:szCs w:val="24"/>
              </w:rPr>
              <w:instrText xml:space="preserve"> \* MERGEFORMAT </w:instrText>
            </w:r>
            <w:r>
              <w:rPr>
                <w:color w:val="002060"/>
                <w:sz w:val="24"/>
                <w:szCs w:val="24"/>
              </w:rPr>
            </w:r>
            <w:r>
              <w:rPr>
                <w:color w:val="002060"/>
                <w:sz w:val="24"/>
                <w:szCs w:val="24"/>
              </w:rPr>
              <w:fldChar w:fldCharType="separate"/>
            </w:r>
            <w:r w:rsidR="00D66CD5">
              <w:rPr>
                <w:color w:val="002060"/>
                <w:sz w:val="24"/>
                <w:szCs w:val="24"/>
              </w:rPr>
              <w:t>A</w:t>
            </w:r>
            <w:r>
              <w:rPr>
                <w:color w:val="002060"/>
                <w:sz w:val="24"/>
                <w:szCs w:val="24"/>
              </w:rPr>
              <w:fldChar w:fldCharType="end"/>
            </w:r>
            <w:r w:rsidRPr="007D32CC">
              <w:rPr>
                <w:color w:val="002060"/>
                <w:sz w:val="24"/>
                <w:szCs w:val="24"/>
              </w:rPr>
              <w:t>.</w:t>
            </w:r>
            <w:r w:rsidR="009E18E8">
              <w:rPr>
                <w:color w:val="002060"/>
                <w:sz w:val="24"/>
                <w:szCs w:val="24"/>
              </w:rPr>
              <w:t xml:space="preserve"> </w:t>
            </w:r>
            <w:r w:rsidR="00512576">
              <w:rPr>
                <w:color w:val="002060"/>
                <w:sz w:val="24"/>
                <w:szCs w:val="24"/>
              </w:rPr>
              <w:t>Please</w:t>
            </w:r>
            <w:r w:rsidR="009E18E8" w:rsidRPr="009E18E8">
              <w:rPr>
                <w:color w:val="002060"/>
                <w:sz w:val="24"/>
                <w:szCs w:val="24"/>
              </w:rPr>
              <w:t xml:space="preserve"> </w:t>
            </w:r>
            <w:r w:rsidR="00512576">
              <w:rPr>
                <w:color w:val="002060"/>
                <w:sz w:val="24"/>
                <w:szCs w:val="24"/>
              </w:rPr>
              <w:t>tell</w:t>
            </w:r>
            <w:r w:rsidR="009E18E8" w:rsidRPr="009E18E8">
              <w:rPr>
                <w:color w:val="002060"/>
                <w:sz w:val="24"/>
                <w:szCs w:val="24"/>
              </w:rPr>
              <w:t xml:space="preserve"> us any social media handles or tags if you use these</w:t>
            </w:r>
            <w:r w:rsidR="00512576">
              <w:rPr>
                <w:color w:val="002060"/>
                <w:sz w:val="24"/>
                <w:szCs w:val="24"/>
              </w:rPr>
              <w:t>.</w:t>
            </w:r>
          </w:p>
          <w:p w14:paraId="062EEB98" w14:textId="77777777" w:rsidR="00C96360" w:rsidRDefault="00C96360" w:rsidP="00B10DC7">
            <w:pPr>
              <w:spacing w:before="60" w:after="60"/>
              <w:cnfStyle w:val="000000100000" w:firstRow="0" w:lastRow="0" w:firstColumn="0" w:lastColumn="0" w:oddVBand="0" w:evenVBand="0" w:oddHBand="1" w:evenHBand="0" w:firstRowFirstColumn="0" w:firstRowLastColumn="0" w:lastRowFirstColumn="0" w:lastRowLastColumn="0"/>
              <w:rPr>
                <w:color w:val="002060"/>
                <w:sz w:val="24"/>
                <w:szCs w:val="24"/>
              </w:rPr>
            </w:pPr>
          </w:p>
          <w:p w14:paraId="7AE36C40" w14:textId="35B89B24" w:rsidR="00C96360" w:rsidRPr="001844BA" w:rsidRDefault="00C96360" w:rsidP="00512576">
            <w:pPr>
              <w:spacing w:before="60" w:after="60"/>
              <w:cnfStyle w:val="000000100000" w:firstRow="0" w:lastRow="0" w:firstColumn="0" w:lastColumn="0" w:oddVBand="0" w:evenVBand="0" w:oddHBand="1" w:evenHBand="0" w:firstRowFirstColumn="0" w:firstRowLastColumn="0" w:lastRowFirstColumn="0" w:lastRowLastColumn="0"/>
              <w:rPr>
                <w:b/>
                <w:bCs/>
                <w:color w:val="002060"/>
                <w:sz w:val="24"/>
                <w:szCs w:val="24"/>
              </w:rPr>
            </w:pPr>
            <w:r w:rsidRPr="001844BA">
              <w:rPr>
                <w:b/>
                <w:bCs/>
                <w:color w:val="002060"/>
                <w:sz w:val="24"/>
                <w:szCs w:val="24"/>
              </w:rPr>
              <w:t>Remember to answer the Outcomes:</w:t>
            </w:r>
          </w:p>
          <w:p w14:paraId="7BB37AC3" w14:textId="71B00F74" w:rsidR="00C96360" w:rsidRPr="001844BA" w:rsidRDefault="00C96360" w:rsidP="00C96360">
            <w:pPr>
              <w:spacing w:before="60" w:after="60"/>
              <w:cnfStyle w:val="000000100000" w:firstRow="0" w:lastRow="0" w:firstColumn="0" w:lastColumn="0" w:oddVBand="0" w:evenVBand="0" w:oddHBand="1" w:evenHBand="0" w:firstRowFirstColumn="0" w:firstRowLastColumn="0" w:lastRowFirstColumn="0" w:lastRowLastColumn="0"/>
              <w:rPr>
                <w:i/>
                <w:iCs/>
                <w:color w:val="002060"/>
                <w:sz w:val="24"/>
                <w:szCs w:val="24"/>
              </w:rPr>
            </w:pPr>
            <w:r>
              <w:rPr>
                <w:b/>
                <w:bCs/>
                <w:sz w:val="24"/>
                <w:szCs w:val="24"/>
              </w:rPr>
              <w:t xml:space="preserve">‘A wider range of people will be involved in heritage’ </w:t>
            </w:r>
            <w:r w:rsidRPr="001844BA">
              <w:rPr>
                <w:i/>
                <w:iCs/>
                <w:color w:val="002060"/>
                <w:sz w:val="24"/>
                <w:szCs w:val="24"/>
              </w:rPr>
              <w:t>(Tell us how your project will involve more people with heritage than before you did your project)</w:t>
            </w:r>
          </w:p>
          <w:p w14:paraId="613F40AB" w14:textId="33321A23" w:rsidR="00245420" w:rsidRDefault="00C96360" w:rsidP="00C96360">
            <w:pPr>
              <w:spacing w:before="60" w:after="60"/>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 xml:space="preserve"> </w:t>
            </w:r>
          </w:p>
          <w:p w14:paraId="6C2AE878" w14:textId="61C06F3C" w:rsidR="00C96360" w:rsidRPr="009E18E8" w:rsidRDefault="00245420" w:rsidP="00C96360">
            <w:pPr>
              <w:spacing w:before="60" w:after="60"/>
              <w:cnfStyle w:val="000000100000" w:firstRow="0" w:lastRow="0" w:firstColumn="0" w:lastColumn="0" w:oddVBand="0" w:evenVBand="0" w:oddHBand="1" w:evenHBand="0" w:firstRowFirstColumn="0" w:firstRowLastColumn="0" w:lastRowFirstColumn="0" w:lastRowLastColumn="0"/>
              <w:rPr>
                <w:sz w:val="24"/>
                <w:szCs w:val="24"/>
              </w:rPr>
            </w:pPr>
            <w:r>
              <w:rPr>
                <w:b/>
                <w:bCs/>
                <w:sz w:val="24"/>
                <w:szCs w:val="24"/>
              </w:rPr>
              <w:t xml:space="preserve">‘The local area will be a better place to live, work or visit’ </w:t>
            </w:r>
            <w:r w:rsidRPr="001844BA">
              <w:rPr>
                <w:i/>
                <w:iCs/>
                <w:color w:val="002060"/>
                <w:sz w:val="24"/>
                <w:szCs w:val="24"/>
              </w:rPr>
              <w:t xml:space="preserve">(Tell us how </w:t>
            </w:r>
            <w:r w:rsidR="00C96360" w:rsidRPr="001844BA">
              <w:rPr>
                <w:i/>
                <w:iCs/>
                <w:color w:val="002060"/>
                <w:sz w:val="24"/>
                <w:szCs w:val="24"/>
              </w:rPr>
              <w:t>your area</w:t>
            </w:r>
            <w:r w:rsidR="005D67A4">
              <w:rPr>
                <w:i/>
                <w:iCs/>
                <w:color w:val="002060"/>
                <w:sz w:val="24"/>
                <w:szCs w:val="24"/>
              </w:rPr>
              <w:t xml:space="preserve"> will</w:t>
            </w:r>
            <w:r w:rsidR="00C96360" w:rsidRPr="001844BA">
              <w:rPr>
                <w:i/>
                <w:iCs/>
                <w:color w:val="002060"/>
                <w:sz w:val="24"/>
                <w:szCs w:val="24"/>
              </w:rPr>
              <w:t xml:space="preserve"> be a better place </w:t>
            </w:r>
            <w:proofErr w:type="gramStart"/>
            <w:r w:rsidR="00C96360" w:rsidRPr="001844BA">
              <w:rPr>
                <w:i/>
                <w:iCs/>
                <w:color w:val="002060"/>
                <w:sz w:val="24"/>
                <w:szCs w:val="24"/>
              </w:rPr>
              <w:t>as a result of</w:t>
            </w:r>
            <w:proofErr w:type="gramEnd"/>
            <w:r w:rsidR="00C96360" w:rsidRPr="001844BA">
              <w:rPr>
                <w:i/>
                <w:iCs/>
                <w:color w:val="002060"/>
                <w:sz w:val="24"/>
                <w:szCs w:val="24"/>
              </w:rPr>
              <w:t xml:space="preserve"> your project)</w:t>
            </w:r>
          </w:p>
          <w:p w14:paraId="73E0558C" w14:textId="77777777" w:rsidR="003C6EBC" w:rsidRDefault="003C6EBC" w:rsidP="00C96360">
            <w:pPr>
              <w:spacing w:before="60" w:after="60"/>
              <w:cnfStyle w:val="000000100000" w:firstRow="0" w:lastRow="0" w:firstColumn="0" w:lastColumn="0" w:oddVBand="0" w:evenVBand="0" w:oddHBand="1" w:evenHBand="0" w:firstRowFirstColumn="0" w:firstRowLastColumn="0" w:lastRowFirstColumn="0" w:lastRowLastColumn="0"/>
              <w:rPr>
                <w:b/>
                <w:bCs/>
                <w:i/>
                <w:iCs/>
                <w:sz w:val="24"/>
                <w:szCs w:val="24"/>
              </w:rPr>
            </w:pPr>
          </w:p>
          <w:p w14:paraId="2F80E829" w14:textId="67AB1903" w:rsidR="00245420" w:rsidRPr="001844BA" w:rsidRDefault="00B61747" w:rsidP="009E18E8">
            <w:pPr>
              <w:cnfStyle w:val="000000100000" w:firstRow="0" w:lastRow="0" w:firstColumn="0" w:lastColumn="0" w:oddVBand="0" w:evenVBand="0" w:oddHBand="1" w:evenHBand="0" w:firstRowFirstColumn="0" w:firstRowLastColumn="0" w:lastRowFirstColumn="0" w:lastRowLastColumn="0"/>
              <w:rPr>
                <w:color w:val="002060"/>
                <w:sz w:val="24"/>
                <w:szCs w:val="24"/>
              </w:rPr>
            </w:pPr>
            <w:r>
              <w:rPr>
                <w:color w:val="002060"/>
                <w:sz w:val="24"/>
                <w:szCs w:val="24"/>
              </w:rPr>
              <w:t>P</w:t>
            </w:r>
            <w:r w:rsidR="003C6EBC" w:rsidRPr="001844BA">
              <w:rPr>
                <w:color w:val="002060"/>
                <w:sz w:val="24"/>
                <w:szCs w:val="24"/>
              </w:rPr>
              <w:t xml:space="preserve">oints </w:t>
            </w:r>
            <w:r w:rsidR="009E18E8" w:rsidRPr="001844BA">
              <w:rPr>
                <w:color w:val="002060"/>
                <w:sz w:val="24"/>
                <w:szCs w:val="24"/>
              </w:rPr>
              <w:t xml:space="preserve">you can </w:t>
            </w:r>
            <w:r w:rsidR="00176A7C">
              <w:rPr>
                <w:color w:val="002060"/>
                <w:sz w:val="24"/>
                <w:szCs w:val="24"/>
              </w:rPr>
              <w:t xml:space="preserve">answer </w:t>
            </w:r>
            <w:r w:rsidR="003C6EBC" w:rsidRPr="001844BA">
              <w:rPr>
                <w:color w:val="002060"/>
                <w:sz w:val="24"/>
                <w:szCs w:val="24"/>
              </w:rPr>
              <w:t>which will help us assess your application -</w:t>
            </w:r>
          </w:p>
          <w:p w14:paraId="6E1FA9FC" w14:textId="2AEFC4E3" w:rsidR="00245420" w:rsidRPr="00510FA3" w:rsidRDefault="00176A7C" w:rsidP="009E18E8">
            <w:pPr>
              <w:pStyle w:val="ListParagraph"/>
              <w:numPr>
                <w:ilvl w:val="0"/>
                <w:numId w:val="53"/>
              </w:numPr>
              <w:cnfStyle w:val="000000100000" w:firstRow="0" w:lastRow="0" w:firstColumn="0" w:lastColumn="0" w:oddVBand="0" w:evenVBand="0" w:oddHBand="1" w:evenHBand="0" w:firstRowFirstColumn="0" w:firstRowLastColumn="0" w:lastRowFirstColumn="0" w:lastRowLastColumn="0"/>
              <w:rPr>
                <w:color w:val="002060"/>
                <w:sz w:val="24"/>
                <w:szCs w:val="24"/>
              </w:rPr>
            </w:pPr>
            <w:r>
              <w:rPr>
                <w:i/>
                <w:iCs/>
                <w:color w:val="002060"/>
                <w:sz w:val="24"/>
                <w:szCs w:val="24"/>
              </w:rPr>
              <w:t>T</w:t>
            </w:r>
            <w:r w:rsidR="00C96360" w:rsidRPr="00510FA3">
              <w:rPr>
                <w:i/>
                <w:iCs/>
                <w:color w:val="002060"/>
                <w:sz w:val="24"/>
                <w:szCs w:val="24"/>
              </w:rPr>
              <w:t xml:space="preserve">ell us about the people </w:t>
            </w:r>
            <w:r w:rsidR="00C96360" w:rsidRPr="00510FA3">
              <w:rPr>
                <w:b/>
                <w:bCs/>
                <w:i/>
                <w:iCs/>
                <w:color w:val="002060"/>
                <w:sz w:val="24"/>
                <w:szCs w:val="24"/>
              </w:rPr>
              <w:t>who will be involved</w:t>
            </w:r>
            <w:r w:rsidR="00C96360" w:rsidRPr="00510FA3">
              <w:rPr>
                <w:i/>
                <w:iCs/>
                <w:color w:val="002060"/>
                <w:sz w:val="24"/>
                <w:szCs w:val="24"/>
              </w:rPr>
              <w:t xml:space="preserve"> in delivering your project</w:t>
            </w:r>
          </w:p>
          <w:p w14:paraId="2F477D8C" w14:textId="1415212B" w:rsidR="00510FA3" w:rsidRPr="00510FA3" w:rsidRDefault="00176A7C" w:rsidP="00510FA3">
            <w:pPr>
              <w:pStyle w:val="ListParagraph"/>
              <w:numPr>
                <w:ilvl w:val="0"/>
                <w:numId w:val="52"/>
              </w:numPr>
              <w:cnfStyle w:val="000000100000" w:firstRow="0" w:lastRow="0" w:firstColumn="0" w:lastColumn="0" w:oddVBand="0" w:evenVBand="0" w:oddHBand="1" w:evenHBand="0" w:firstRowFirstColumn="0" w:firstRowLastColumn="0" w:lastRowFirstColumn="0" w:lastRowLastColumn="0"/>
              <w:rPr>
                <w:color w:val="002060"/>
                <w:sz w:val="24"/>
                <w:szCs w:val="24"/>
              </w:rPr>
            </w:pPr>
            <w:r>
              <w:rPr>
                <w:i/>
                <w:iCs/>
                <w:color w:val="002060"/>
                <w:sz w:val="24"/>
                <w:szCs w:val="24"/>
              </w:rPr>
              <w:t>Can you provide</w:t>
            </w:r>
            <w:r w:rsidR="00C96360" w:rsidRPr="00510FA3">
              <w:rPr>
                <w:i/>
                <w:iCs/>
                <w:color w:val="002060"/>
                <w:sz w:val="24"/>
                <w:szCs w:val="24"/>
              </w:rPr>
              <w:t xml:space="preserve"> an estimate of </w:t>
            </w:r>
            <w:r w:rsidR="00C96360" w:rsidRPr="00510FA3">
              <w:rPr>
                <w:b/>
                <w:bCs/>
                <w:i/>
                <w:iCs/>
                <w:color w:val="002060"/>
                <w:sz w:val="24"/>
                <w:szCs w:val="24"/>
              </w:rPr>
              <w:t>how many people</w:t>
            </w:r>
            <w:r w:rsidR="00C96360" w:rsidRPr="00510FA3">
              <w:rPr>
                <w:i/>
                <w:iCs/>
                <w:color w:val="002060"/>
                <w:sz w:val="24"/>
                <w:szCs w:val="24"/>
              </w:rPr>
              <w:t xml:space="preserve"> may enjoy your project or activity</w:t>
            </w:r>
            <w:r>
              <w:rPr>
                <w:i/>
                <w:iCs/>
                <w:color w:val="002060"/>
                <w:sz w:val="24"/>
                <w:szCs w:val="24"/>
              </w:rPr>
              <w:t>?</w:t>
            </w:r>
          </w:p>
          <w:p w14:paraId="5376AE84" w14:textId="6C2A238B" w:rsidR="00510FA3" w:rsidRPr="00B81798" w:rsidRDefault="00510FA3" w:rsidP="00510FA3">
            <w:pPr>
              <w:pStyle w:val="ListParagraph"/>
              <w:numPr>
                <w:ilvl w:val="0"/>
                <w:numId w:val="52"/>
              </w:numPr>
              <w:cnfStyle w:val="000000100000" w:firstRow="0" w:lastRow="0" w:firstColumn="0" w:lastColumn="0" w:oddVBand="0" w:evenVBand="0" w:oddHBand="1" w:evenHBand="0" w:firstRowFirstColumn="0" w:firstRowLastColumn="0" w:lastRowFirstColumn="0" w:lastRowLastColumn="0"/>
              <w:rPr>
                <w:color w:val="002060"/>
                <w:sz w:val="24"/>
                <w:szCs w:val="24"/>
              </w:rPr>
            </w:pPr>
            <w:r w:rsidRPr="00B81798">
              <w:rPr>
                <w:i/>
                <w:iCs/>
                <w:color w:val="002060"/>
                <w:sz w:val="24"/>
                <w:szCs w:val="24"/>
              </w:rPr>
              <w:t>Describe how your activity</w:t>
            </w:r>
            <w:r w:rsidRPr="00B81798">
              <w:rPr>
                <w:b/>
                <w:bCs/>
                <w:i/>
                <w:iCs/>
                <w:color w:val="002060"/>
                <w:sz w:val="24"/>
                <w:szCs w:val="24"/>
              </w:rPr>
              <w:t xml:space="preserve"> </w:t>
            </w:r>
            <w:r w:rsidRPr="00B81798">
              <w:rPr>
                <w:i/>
                <w:iCs/>
                <w:color w:val="002060"/>
                <w:sz w:val="24"/>
                <w:szCs w:val="24"/>
              </w:rPr>
              <w:t xml:space="preserve">will help </w:t>
            </w:r>
            <w:r w:rsidRPr="00B81798">
              <w:rPr>
                <w:b/>
                <w:bCs/>
                <w:i/>
                <w:iCs/>
                <w:color w:val="002060"/>
                <w:sz w:val="24"/>
                <w:szCs w:val="24"/>
              </w:rPr>
              <w:t>raise awareness</w:t>
            </w:r>
            <w:r w:rsidRPr="00B81798">
              <w:rPr>
                <w:i/>
                <w:iCs/>
                <w:color w:val="002060"/>
                <w:sz w:val="24"/>
                <w:szCs w:val="24"/>
              </w:rPr>
              <w:t xml:space="preserve"> of </w:t>
            </w:r>
            <w:r w:rsidR="00176A7C" w:rsidRPr="00B81798">
              <w:rPr>
                <w:i/>
                <w:iCs/>
                <w:color w:val="002060"/>
                <w:sz w:val="24"/>
                <w:szCs w:val="24"/>
              </w:rPr>
              <w:t>our</w:t>
            </w:r>
            <w:r w:rsidRPr="00B81798">
              <w:rPr>
                <w:i/>
                <w:iCs/>
                <w:color w:val="002060"/>
                <w:sz w:val="24"/>
                <w:szCs w:val="24"/>
              </w:rPr>
              <w:t xml:space="preserve"> UNESCO Global Geopark status</w:t>
            </w:r>
          </w:p>
          <w:p w14:paraId="5C608991" w14:textId="50563B7A" w:rsidR="009E18E8" w:rsidRPr="00510FA3" w:rsidRDefault="005347E7" w:rsidP="00B10DC7">
            <w:pPr>
              <w:pStyle w:val="ListParagraph"/>
              <w:numPr>
                <w:ilvl w:val="0"/>
                <w:numId w:val="52"/>
              </w:numPr>
              <w:spacing w:before="60" w:after="60"/>
              <w:cnfStyle w:val="000000100000" w:firstRow="0" w:lastRow="0" w:firstColumn="0" w:lastColumn="0" w:oddVBand="0" w:evenVBand="0" w:oddHBand="1" w:evenHBand="0" w:firstRowFirstColumn="0" w:firstRowLastColumn="0" w:lastRowFirstColumn="0" w:lastRowLastColumn="0"/>
              <w:rPr>
                <w:i/>
                <w:iCs/>
                <w:color w:val="002060"/>
                <w:sz w:val="24"/>
                <w:szCs w:val="24"/>
              </w:rPr>
            </w:pPr>
            <w:r w:rsidRPr="00510FA3">
              <w:rPr>
                <w:i/>
                <w:iCs/>
                <w:color w:val="002060"/>
                <w:sz w:val="24"/>
                <w:szCs w:val="24"/>
              </w:rPr>
              <w:t xml:space="preserve">What will you do to ensure your project is delivered in an </w:t>
            </w:r>
            <w:r w:rsidRPr="00510FA3">
              <w:rPr>
                <w:b/>
                <w:bCs/>
                <w:i/>
                <w:iCs/>
                <w:color w:val="002060"/>
                <w:sz w:val="24"/>
                <w:szCs w:val="24"/>
              </w:rPr>
              <w:t>environmentally</w:t>
            </w:r>
            <w:r w:rsidRPr="00510FA3">
              <w:rPr>
                <w:i/>
                <w:iCs/>
                <w:color w:val="002060"/>
                <w:sz w:val="24"/>
                <w:szCs w:val="24"/>
              </w:rPr>
              <w:t xml:space="preserve"> friendly way?</w:t>
            </w:r>
          </w:p>
          <w:p w14:paraId="4C3C351A" w14:textId="7BA74A97" w:rsidR="00E67159" w:rsidRPr="007D32CC" w:rsidRDefault="00E67159" w:rsidP="00B10DC7">
            <w:pPr>
              <w:spacing w:before="60" w:after="60"/>
              <w:cnfStyle w:val="000000100000" w:firstRow="0" w:lastRow="0" w:firstColumn="0" w:lastColumn="0" w:oddVBand="0" w:evenVBand="0" w:oddHBand="1" w:evenHBand="0" w:firstRowFirstColumn="0" w:firstRowLastColumn="0" w:lastRowFirstColumn="0" w:lastRowLastColumn="0"/>
              <w:rPr>
                <w:sz w:val="24"/>
                <w:szCs w:val="24"/>
              </w:rPr>
            </w:pPr>
            <w:r w:rsidRPr="006847FF">
              <w:rPr>
                <w:color w:val="FF0000"/>
                <w:sz w:val="24"/>
                <w:szCs w:val="24"/>
              </w:rPr>
              <w:t xml:space="preserve">Word Limit: </w:t>
            </w:r>
            <w:r w:rsidR="00557484">
              <w:rPr>
                <w:color w:val="002060"/>
                <w:sz w:val="24"/>
                <w:szCs w:val="24"/>
              </w:rPr>
              <w:t xml:space="preserve">Please try to keep your answer brief – </w:t>
            </w:r>
            <w:r w:rsidR="00F34B91">
              <w:rPr>
                <w:b/>
                <w:bCs/>
                <w:color w:val="002060"/>
                <w:sz w:val="24"/>
                <w:szCs w:val="24"/>
              </w:rPr>
              <w:t>Max</w:t>
            </w:r>
            <w:r w:rsidRPr="000249A5">
              <w:rPr>
                <w:b/>
                <w:bCs/>
                <w:color w:val="002060"/>
                <w:sz w:val="24"/>
                <w:szCs w:val="24"/>
              </w:rPr>
              <w:t xml:space="preserve"> </w:t>
            </w:r>
            <w:r w:rsidR="009E18E8" w:rsidRPr="000249A5">
              <w:rPr>
                <w:b/>
                <w:bCs/>
                <w:color w:val="002060"/>
                <w:sz w:val="24"/>
                <w:szCs w:val="24"/>
              </w:rPr>
              <w:t xml:space="preserve">800 </w:t>
            </w:r>
            <w:r w:rsidRPr="000249A5">
              <w:rPr>
                <w:b/>
                <w:bCs/>
                <w:color w:val="002060"/>
                <w:sz w:val="24"/>
                <w:szCs w:val="24"/>
              </w:rPr>
              <w:t>words</w:t>
            </w:r>
          </w:p>
        </w:tc>
      </w:tr>
      <w:tr w:rsidR="00E67159" w:rsidRPr="007A0135" w14:paraId="0EF39A01" w14:textId="77777777" w:rsidTr="009226B4">
        <w:tc>
          <w:tcPr>
            <w:cnfStyle w:val="001000000000" w:firstRow="0" w:lastRow="0" w:firstColumn="1" w:lastColumn="0" w:oddVBand="0" w:evenVBand="0" w:oddHBand="0" w:evenHBand="0" w:firstRowFirstColumn="0" w:firstRowLastColumn="0" w:lastRowFirstColumn="0" w:lastRowLastColumn="0"/>
            <w:tcW w:w="788" w:type="dxa"/>
            <w:vMerge/>
          </w:tcPr>
          <w:p w14:paraId="0A68422A" w14:textId="77777777" w:rsidR="00E67159" w:rsidRPr="006847FF" w:rsidRDefault="00E67159" w:rsidP="001A7207">
            <w:pPr>
              <w:pStyle w:val="ListParagraph"/>
              <w:numPr>
                <w:ilvl w:val="1"/>
                <w:numId w:val="9"/>
              </w:numPr>
              <w:spacing w:before="120" w:after="120"/>
              <w:contextualSpacing w:val="0"/>
              <w:rPr>
                <w:sz w:val="24"/>
                <w:szCs w:val="24"/>
              </w:rPr>
            </w:pPr>
            <w:bookmarkStart w:id="35" w:name="_Hlk109038639"/>
          </w:p>
        </w:tc>
        <w:tc>
          <w:tcPr>
            <w:tcW w:w="9004" w:type="dxa"/>
            <w:gridSpan w:val="2"/>
            <w:shd w:val="clear" w:color="auto" w:fill="FFFFFF" w:themeFill="background1"/>
            <w:vAlign w:val="center"/>
          </w:tcPr>
          <w:p w14:paraId="1F336216" w14:textId="34470FC1" w:rsidR="002047A2" w:rsidRDefault="003711FD" w:rsidP="009226B4">
            <w:pPr>
              <w:shd w:val="clear" w:color="auto" w:fill="FFFFFF" w:themeFill="background1"/>
              <w:spacing w:before="60" w:after="60"/>
              <w:cnfStyle w:val="000000000000" w:firstRow="0" w:lastRow="0" w:firstColumn="0" w:lastColumn="0" w:oddVBand="0" w:evenVBand="0" w:oddHBand="0" w:evenHBand="0" w:firstRowFirstColumn="0" w:firstRowLastColumn="0" w:lastRowFirstColumn="0" w:lastRowLastColumn="0"/>
              <w:rPr>
                <w:b/>
                <w:bCs/>
                <w:color w:val="FF0000"/>
                <w:sz w:val="24"/>
                <w:szCs w:val="24"/>
              </w:rPr>
            </w:pPr>
            <w:r w:rsidRPr="00B81798">
              <w:rPr>
                <w:b/>
                <w:bCs/>
                <w:color w:val="FF0000"/>
                <w:sz w:val="24"/>
                <w:szCs w:val="24"/>
              </w:rPr>
              <w:t>Please type your a</w:t>
            </w:r>
            <w:r w:rsidR="00C96360" w:rsidRPr="00B81798">
              <w:rPr>
                <w:b/>
                <w:bCs/>
                <w:color w:val="FF0000"/>
                <w:sz w:val="24"/>
                <w:szCs w:val="24"/>
              </w:rPr>
              <w:t>nswer</w:t>
            </w:r>
            <w:bookmarkStart w:id="36" w:name="_Hlk109038627"/>
            <w:r w:rsidR="00447A63" w:rsidRPr="00B81798">
              <w:rPr>
                <w:b/>
                <w:bCs/>
                <w:color w:val="FF0000"/>
                <w:sz w:val="24"/>
                <w:szCs w:val="24"/>
              </w:rPr>
              <w:t xml:space="preserve"> </w:t>
            </w:r>
            <w:r w:rsidR="00B81798" w:rsidRPr="00B81798">
              <w:rPr>
                <w:b/>
                <w:bCs/>
                <w:color w:val="FF0000"/>
                <w:sz w:val="24"/>
                <w:szCs w:val="24"/>
              </w:rPr>
              <w:t>here</w:t>
            </w:r>
          </w:p>
          <w:p w14:paraId="63B6B8E2" w14:textId="77777777" w:rsidR="00622D94" w:rsidRPr="00B81798" w:rsidRDefault="00622D94" w:rsidP="009226B4">
            <w:pPr>
              <w:shd w:val="clear" w:color="auto" w:fill="FFFFFF" w:themeFill="background1"/>
              <w:spacing w:before="60" w:after="60"/>
              <w:cnfStyle w:val="000000000000" w:firstRow="0" w:lastRow="0" w:firstColumn="0" w:lastColumn="0" w:oddVBand="0" w:evenVBand="0" w:oddHBand="0" w:evenHBand="0" w:firstRowFirstColumn="0" w:firstRowLastColumn="0" w:lastRowFirstColumn="0" w:lastRowLastColumn="0"/>
              <w:rPr>
                <w:b/>
                <w:bCs/>
                <w:color w:val="FF0000"/>
                <w:sz w:val="24"/>
                <w:szCs w:val="24"/>
              </w:rPr>
            </w:pPr>
          </w:p>
          <w:p w14:paraId="479EEC97" w14:textId="77777777" w:rsidR="000249A5" w:rsidRDefault="000249A5" w:rsidP="009226B4">
            <w:pPr>
              <w:shd w:val="clear" w:color="auto" w:fill="FFFFFF" w:themeFill="background1"/>
              <w:spacing w:before="60" w:after="60"/>
              <w:cnfStyle w:val="000000000000" w:firstRow="0" w:lastRow="0" w:firstColumn="0" w:lastColumn="0" w:oddVBand="0" w:evenVBand="0" w:oddHBand="0" w:evenHBand="0" w:firstRowFirstColumn="0" w:firstRowLastColumn="0" w:lastRowFirstColumn="0" w:lastRowLastColumn="0"/>
              <w:rPr>
                <w:b/>
                <w:bCs/>
                <w:sz w:val="24"/>
                <w:szCs w:val="24"/>
              </w:rPr>
            </w:pPr>
          </w:p>
          <w:p w14:paraId="7219C3E2" w14:textId="77777777" w:rsidR="000249A5" w:rsidRDefault="000249A5" w:rsidP="009226B4">
            <w:pPr>
              <w:shd w:val="clear" w:color="auto" w:fill="FFFFFF" w:themeFill="background1"/>
              <w:spacing w:before="60" w:after="60"/>
              <w:cnfStyle w:val="000000000000" w:firstRow="0" w:lastRow="0" w:firstColumn="0" w:lastColumn="0" w:oddVBand="0" w:evenVBand="0" w:oddHBand="0" w:evenHBand="0" w:firstRowFirstColumn="0" w:firstRowLastColumn="0" w:lastRowFirstColumn="0" w:lastRowLastColumn="0"/>
              <w:rPr>
                <w:b/>
                <w:bCs/>
                <w:sz w:val="24"/>
                <w:szCs w:val="24"/>
              </w:rPr>
            </w:pPr>
          </w:p>
          <w:p w14:paraId="5D7A3D9A" w14:textId="77777777" w:rsidR="000249A5" w:rsidRDefault="000249A5" w:rsidP="009226B4">
            <w:pPr>
              <w:shd w:val="clear" w:color="auto" w:fill="FFFFFF" w:themeFill="background1"/>
              <w:spacing w:before="60" w:after="60"/>
              <w:cnfStyle w:val="000000000000" w:firstRow="0" w:lastRow="0" w:firstColumn="0" w:lastColumn="0" w:oddVBand="0" w:evenVBand="0" w:oddHBand="0" w:evenHBand="0" w:firstRowFirstColumn="0" w:firstRowLastColumn="0" w:lastRowFirstColumn="0" w:lastRowLastColumn="0"/>
              <w:rPr>
                <w:b/>
                <w:bCs/>
                <w:sz w:val="24"/>
                <w:szCs w:val="24"/>
              </w:rPr>
            </w:pPr>
          </w:p>
          <w:p w14:paraId="085ED7F1" w14:textId="77777777" w:rsidR="00310AE8" w:rsidRDefault="00310AE8" w:rsidP="009226B4">
            <w:pPr>
              <w:shd w:val="clear" w:color="auto" w:fill="FFFFFF" w:themeFill="background1"/>
              <w:spacing w:before="60" w:after="60"/>
              <w:cnfStyle w:val="000000000000" w:firstRow="0" w:lastRow="0" w:firstColumn="0" w:lastColumn="0" w:oddVBand="0" w:evenVBand="0" w:oddHBand="0" w:evenHBand="0" w:firstRowFirstColumn="0" w:firstRowLastColumn="0" w:lastRowFirstColumn="0" w:lastRowLastColumn="0"/>
              <w:rPr>
                <w:b/>
                <w:bCs/>
                <w:sz w:val="24"/>
                <w:szCs w:val="24"/>
              </w:rPr>
            </w:pPr>
          </w:p>
          <w:p w14:paraId="6B4F9912" w14:textId="77777777" w:rsidR="00310AE8" w:rsidRDefault="00310AE8" w:rsidP="009226B4">
            <w:pPr>
              <w:shd w:val="clear" w:color="auto" w:fill="FFFFFF" w:themeFill="background1"/>
              <w:spacing w:before="60" w:after="60"/>
              <w:cnfStyle w:val="000000000000" w:firstRow="0" w:lastRow="0" w:firstColumn="0" w:lastColumn="0" w:oddVBand="0" w:evenVBand="0" w:oddHBand="0" w:evenHBand="0" w:firstRowFirstColumn="0" w:firstRowLastColumn="0" w:lastRowFirstColumn="0" w:lastRowLastColumn="0"/>
              <w:rPr>
                <w:b/>
                <w:bCs/>
                <w:sz w:val="24"/>
                <w:szCs w:val="24"/>
              </w:rPr>
            </w:pPr>
          </w:p>
          <w:p w14:paraId="6D89DAB3" w14:textId="77777777" w:rsidR="00310AE8" w:rsidRDefault="00310AE8" w:rsidP="009226B4">
            <w:pPr>
              <w:shd w:val="clear" w:color="auto" w:fill="FFFFFF" w:themeFill="background1"/>
              <w:spacing w:before="60" w:after="60"/>
              <w:cnfStyle w:val="000000000000" w:firstRow="0" w:lastRow="0" w:firstColumn="0" w:lastColumn="0" w:oddVBand="0" w:evenVBand="0" w:oddHBand="0" w:evenHBand="0" w:firstRowFirstColumn="0" w:firstRowLastColumn="0" w:lastRowFirstColumn="0" w:lastRowLastColumn="0"/>
              <w:rPr>
                <w:b/>
                <w:bCs/>
                <w:sz w:val="24"/>
                <w:szCs w:val="24"/>
              </w:rPr>
            </w:pPr>
          </w:p>
          <w:p w14:paraId="4EDC9C74" w14:textId="77777777" w:rsidR="00310AE8" w:rsidRDefault="00310AE8" w:rsidP="009226B4">
            <w:pPr>
              <w:shd w:val="clear" w:color="auto" w:fill="FFFFFF" w:themeFill="background1"/>
              <w:spacing w:before="60" w:after="60"/>
              <w:cnfStyle w:val="000000000000" w:firstRow="0" w:lastRow="0" w:firstColumn="0" w:lastColumn="0" w:oddVBand="0" w:evenVBand="0" w:oddHBand="0" w:evenHBand="0" w:firstRowFirstColumn="0" w:firstRowLastColumn="0" w:lastRowFirstColumn="0" w:lastRowLastColumn="0"/>
              <w:rPr>
                <w:b/>
                <w:bCs/>
                <w:sz w:val="24"/>
                <w:szCs w:val="24"/>
              </w:rPr>
            </w:pPr>
          </w:p>
          <w:p w14:paraId="05DEC305" w14:textId="77777777" w:rsidR="00310AE8" w:rsidRDefault="00310AE8" w:rsidP="009226B4">
            <w:pPr>
              <w:shd w:val="clear" w:color="auto" w:fill="FFFFFF" w:themeFill="background1"/>
              <w:spacing w:before="60" w:after="60"/>
              <w:cnfStyle w:val="000000000000" w:firstRow="0" w:lastRow="0" w:firstColumn="0" w:lastColumn="0" w:oddVBand="0" w:evenVBand="0" w:oddHBand="0" w:evenHBand="0" w:firstRowFirstColumn="0" w:firstRowLastColumn="0" w:lastRowFirstColumn="0" w:lastRowLastColumn="0"/>
              <w:rPr>
                <w:b/>
                <w:bCs/>
                <w:sz w:val="24"/>
                <w:szCs w:val="24"/>
              </w:rPr>
            </w:pPr>
          </w:p>
          <w:p w14:paraId="7C2D3973" w14:textId="77777777" w:rsidR="00310AE8" w:rsidRDefault="00310AE8" w:rsidP="009226B4">
            <w:pPr>
              <w:shd w:val="clear" w:color="auto" w:fill="FFFFFF" w:themeFill="background1"/>
              <w:spacing w:before="60" w:after="60"/>
              <w:cnfStyle w:val="000000000000" w:firstRow="0" w:lastRow="0" w:firstColumn="0" w:lastColumn="0" w:oddVBand="0" w:evenVBand="0" w:oddHBand="0" w:evenHBand="0" w:firstRowFirstColumn="0" w:firstRowLastColumn="0" w:lastRowFirstColumn="0" w:lastRowLastColumn="0"/>
              <w:rPr>
                <w:b/>
                <w:bCs/>
                <w:sz w:val="24"/>
                <w:szCs w:val="24"/>
              </w:rPr>
            </w:pPr>
          </w:p>
          <w:p w14:paraId="5BF999C2" w14:textId="77777777" w:rsidR="00310AE8" w:rsidRDefault="00310AE8" w:rsidP="009226B4">
            <w:pPr>
              <w:shd w:val="clear" w:color="auto" w:fill="FFFFFF" w:themeFill="background1"/>
              <w:spacing w:before="60" w:after="60"/>
              <w:cnfStyle w:val="000000000000" w:firstRow="0" w:lastRow="0" w:firstColumn="0" w:lastColumn="0" w:oddVBand="0" w:evenVBand="0" w:oddHBand="0" w:evenHBand="0" w:firstRowFirstColumn="0" w:firstRowLastColumn="0" w:lastRowFirstColumn="0" w:lastRowLastColumn="0"/>
              <w:rPr>
                <w:b/>
                <w:bCs/>
                <w:sz w:val="24"/>
                <w:szCs w:val="24"/>
              </w:rPr>
            </w:pPr>
          </w:p>
          <w:bookmarkEnd w:id="36"/>
          <w:p w14:paraId="25CEF0AB" w14:textId="0A6E63B2" w:rsidR="001D1FA0" w:rsidRPr="007D32CC" w:rsidRDefault="001D1FA0" w:rsidP="001A5202">
            <w:pPr>
              <w:spacing w:before="60" w:after="60"/>
              <w:cnfStyle w:val="000000000000" w:firstRow="0" w:lastRow="0" w:firstColumn="0" w:lastColumn="0" w:oddVBand="0" w:evenVBand="0" w:oddHBand="0" w:evenHBand="0" w:firstRowFirstColumn="0" w:firstRowLastColumn="0" w:lastRowFirstColumn="0" w:lastRowLastColumn="0"/>
              <w:rPr>
                <w:sz w:val="24"/>
                <w:szCs w:val="24"/>
              </w:rPr>
            </w:pPr>
          </w:p>
        </w:tc>
      </w:tr>
      <w:bookmarkEnd w:id="35"/>
      <w:tr w:rsidR="007D32CC" w:rsidRPr="007A0135" w14:paraId="0F94DC68" w14:textId="77777777" w:rsidTr="00B72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 w:type="dxa"/>
          </w:tcPr>
          <w:p w14:paraId="47BED4E5" w14:textId="77777777" w:rsidR="00AC3227" w:rsidRPr="007A0135" w:rsidRDefault="00AC3227" w:rsidP="001A7207">
            <w:pPr>
              <w:pStyle w:val="ListParagraph"/>
              <w:numPr>
                <w:ilvl w:val="1"/>
                <w:numId w:val="9"/>
              </w:numPr>
              <w:spacing w:before="120" w:after="120"/>
              <w:contextualSpacing w:val="0"/>
              <w:rPr>
                <w:sz w:val="24"/>
                <w:szCs w:val="24"/>
              </w:rPr>
            </w:pPr>
          </w:p>
        </w:tc>
        <w:tc>
          <w:tcPr>
            <w:tcW w:w="4876" w:type="dxa"/>
            <w:tcBorders>
              <w:right w:val="single" w:sz="4" w:space="0" w:color="auto"/>
            </w:tcBorders>
            <w:shd w:val="clear" w:color="auto" w:fill="DBE5F1" w:themeFill="accent1" w:themeFillTint="33"/>
            <w:vAlign w:val="center"/>
          </w:tcPr>
          <w:p w14:paraId="7EFA31A6" w14:textId="25C465C2" w:rsidR="00512576" w:rsidRPr="00512576" w:rsidRDefault="00AC3227" w:rsidP="00512576">
            <w:pPr>
              <w:pStyle w:val="ListParagraph"/>
              <w:numPr>
                <w:ilvl w:val="0"/>
                <w:numId w:val="54"/>
              </w:numPr>
              <w:spacing w:before="60" w:after="60"/>
              <w:cnfStyle w:val="000000100000" w:firstRow="0" w:lastRow="0" w:firstColumn="0" w:lastColumn="0" w:oddVBand="0" w:evenVBand="0" w:oddHBand="1" w:evenHBand="0" w:firstRowFirstColumn="0" w:firstRowLastColumn="0" w:lastRowFirstColumn="0" w:lastRowLastColumn="0"/>
              <w:rPr>
                <w:rFonts w:eastAsia="Arial" w:cs="Arial"/>
                <w:color w:val="002060"/>
                <w:sz w:val="24"/>
                <w:szCs w:val="24"/>
              </w:rPr>
            </w:pPr>
            <w:r w:rsidRPr="00512576">
              <w:rPr>
                <w:rFonts w:eastAsia="Arial" w:cs="Arial"/>
                <w:color w:val="002060"/>
                <w:sz w:val="24"/>
                <w:szCs w:val="24"/>
              </w:rPr>
              <w:t>Project</w:t>
            </w:r>
            <w:r w:rsidR="003C6EBC" w:rsidRPr="00512576">
              <w:rPr>
                <w:rFonts w:eastAsia="Arial" w:cs="Arial"/>
                <w:color w:val="002060"/>
                <w:sz w:val="24"/>
                <w:szCs w:val="24"/>
              </w:rPr>
              <w:t xml:space="preserve"> /</w:t>
            </w:r>
            <w:r w:rsidR="003C6EBC" w:rsidRPr="00512576" w:rsidDel="003C6EBC">
              <w:rPr>
                <w:rFonts w:eastAsia="Arial" w:cs="Arial"/>
                <w:color w:val="002060"/>
                <w:sz w:val="24"/>
                <w:szCs w:val="24"/>
              </w:rPr>
              <w:t xml:space="preserve"> </w:t>
            </w:r>
            <w:r w:rsidRPr="00512576">
              <w:rPr>
                <w:rFonts w:eastAsia="Arial" w:cs="Arial"/>
                <w:color w:val="002060"/>
                <w:sz w:val="24"/>
                <w:szCs w:val="24"/>
              </w:rPr>
              <w:t xml:space="preserve">activity </w:t>
            </w:r>
            <w:r w:rsidR="003C6EBC" w:rsidRPr="00512576">
              <w:rPr>
                <w:rFonts w:eastAsia="Arial" w:cs="Arial"/>
                <w:color w:val="002060"/>
                <w:sz w:val="24"/>
                <w:szCs w:val="24"/>
              </w:rPr>
              <w:t xml:space="preserve">planned </w:t>
            </w:r>
            <w:r w:rsidRPr="00512576">
              <w:rPr>
                <w:rFonts w:eastAsia="Arial" w:cs="Arial"/>
                <w:b/>
                <w:bCs/>
                <w:color w:val="002060"/>
                <w:sz w:val="24"/>
                <w:szCs w:val="24"/>
              </w:rPr>
              <w:t>start</w:t>
            </w:r>
            <w:r w:rsidRPr="00512576">
              <w:rPr>
                <w:rFonts w:eastAsia="Arial" w:cs="Arial"/>
                <w:color w:val="002060"/>
                <w:sz w:val="24"/>
                <w:szCs w:val="24"/>
              </w:rPr>
              <w:t xml:space="preserve"> date – this must be at least </w:t>
            </w:r>
            <w:r w:rsidR="002A3C0C" w:rsidRPr="00512576">
              <w:rPr>
                <w:rFonts w:eastAsia="Arial" w:cs="Arial"/>
                <w:color w:val="002060"/>
                <w:sz w:val="24"/>
                <w:szCs w:val="24"/>
              </w:rPr>
              <w:t>8</w:t>
            </w:r>
            <w:r w:rsidRPr="00512576">
              <w:rPr>
                <w:rFonts w:eastAsia="Arial" w:cs="Arial"/>
                <w:color w:val="002060"/>
                <w:sz w:val="24"/>
                <w:szCs w:val="24"/>
              </w:rPr>
              <w:t xml:space="preserve"> weeks from the date of your applicati</w:t>
            </w:r>
            <w:r w:rsidR="003C6EBC" w:rsidRPr="00512576">
              <w:rPr>
                <w:rFonts w:eastAsia="Arial" w:cs="Arial"/>
                <w:color w:val="002060"/>
                <w:sz w:val="24"/>
                <w:szCs w:val="24"/>
              </w:rPr>
              <w:t>on</w:t>
            </w:r>
            <w:r w:rsidR="00512576">
              <w:rPr>
                <w:rFonts w:eastAsia="Arial" w:cs="Arial"/>
                <w:color w:val="002060"/>
                <w:sz w:val="24"/>
                <w:szCs w:val="24"/>
              </w:rPr>
              <w:t>?</w:t>
            </w:r>
          </w:p>
        </w:tc>
        <w:tc>
          <w:tcPr>
            <w:tcW w:w="4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B30D" w14:textId="5ED1F218" w:rsidR="00512576" w:rsidRPr="00AB4BAB" w:rsidRDefault="00512576" w:rsidP="005D67A4">
            <w:pPr>
              <w:spacing w:before="60" w:after="60"/>
              <w:cnfStyle w:val="000000100000" w:firstRow="0" w:lastRow="0" w:firstColumn="0" w:lastColumn="0" w:oddVBand="0" w:evenVBand="0" w:oddHBand="1" w:evenHBand="0" w:firstRowFirstColumn="0" w:firstRowLastColumn="0" w:lastRowFirstColumn="0" w:lastRowLastColumn="0"/>
            </w:pPr>
          </w:p>
        </w:tc>
      </w:tr>
      <w:tr w:rsidR="00512576" w:rsidRPr="007A0135" w14:paraId="6EFC457E" w14:textId="77777777" w:rsidTr="00B720B8">
        <w:tc>
          <w:tcPr>
            <w:cnfStyle w:val="001000000000" w:firstRow="0" w:lastRow="0" w:firstColumn="1" w:lastColumn="0" w:oddVBand="0" w:evenVBand="0" w:oddHBand="0" w:evenHBand="0" w:firstRowFirstColumn="0" w:firstRowLastColumn="0" w:lastRowFirstColumn="0" w:lastRowLastColumn="0"/>
            <w:tcW w:w="788" w:type="dxa"/>
          </w:tcPr>
          <w:p w14:paraId="1E367182" w14:textId="77777777" w:rsidR="00512576" w:rsidRPr="007A0135" w:rsidRDefault="00512576" w:rsidP="00512576">
            <w:pPr>
              <w:pStyle w:val="ListParagraph"/>
              <w:spacing w:before="120" w:after="120"/>
              <w:ind w:left="851"/>
              <w:contextualSpacing w:val="0"/>
              <w:rPr>
                <w:sz w:val="24"/>
                <w:szCs w:val="24"/>
              </w:rPr>
            </w:pPr>
          </w:p>
        </w:tc>
        <w:tc>
          <w:tcPr>
            <w:tcW w:w="4876" w:type="dxa"/>
            <w:tcBorders>
              <w:right w:val="single" w:sz="4" w:space="0" w:color="auto"/>
            </w:tcBorders>
            <w:vAlign w:val="center"/>
          </w:tcPr>
          <w:p w14:paraId="29AD516F" w14:textId="5BEEABB1" w:rsidR="00512576" w:rsidRPr="00512576" w:rsidRDefault="00512576" w:rsidP="00512576">
            <w:pPr>
              <w:pStyle w:val="ListParagraph"/>
              <w:numPr>
                <w:ilvl w:val="0"/>
                <w:numId w:val="54"/>
              </w:numPr>
              <w:spacing w:before="60" w:after="60"/>
              <w:cnfStyle w:val="000000000000" w:firstRow="0" w:lastRow="0" w:firstColumn="0" w:lastColumn="0" w:oddVBand="0" w:evenVBand="0" w:oddHBand="0" w:evenHBand="0" w:firstRowFirstColumn="0" w:firstRowLastColumn="0" w:lastRowFirstColumn="0" w:lastRowLastColumn="0"/>
              <w:rPr>
                <w:rFonts w:eastAsia="Arial" w:cs="Arial"/>
                <w:color w:val="002060"/>
                <w:sz w:val="24"/>
                <w:szCs w:val="24"/>
              </w:rPr>
            </w:pPr>
            <w:r w:rsidRPr="00512576">
              <w:rPr>
                <w:rFonts w:eastAsia="Arial" w:cs="Arial"/>
                <w:color w:val="002060"/>
                <w:sz w:val="24"/>
                <w:szCs w:val="24"/>
              </w:rPr>
              <w:t xml:space="preserve">Planned </w:t>
            </w:r>
            <w:r w:rsidRPr="00512576">
              <w:rPr>
                <w:rFonts w:eastAsia="Arial" w:cs="Arial"/>
                <w:b/>
                <w:bCs/>
                <w:color w:val="002060"/>
                <w:sz w:val="24"/>
                <w:szCs w:val="24"/>
              </w:rPr>
              <w:t>end</w:t>
            </w:r>
            <w:r w:rsidRPr="00512576">
              <w:rPr>
                <w:rFonts w:eastAsia="Arial" w:cs="Arial"/>
                <w:color w:val="002060"/>
                <w:sz w:val="24"/>
                <w:szCs w:val="24"/>
              </w:rPr>
              <w:t xml:space="preserve"> date?</w:t>
            </w:r>
            <w:r w:rsidR="009571F2">
              <w:rPr>
                <w:rFonts w:eastAsia="Arial" w:cs="Arial"/>
                <w:color w:val="002060"/>
                <w:sz w:val="24"/>
                <w:szCs w:val="24"/>
              </w:rPr>
              <w:t xml:space="preserve"> </w:t>
            </w:r>
            <w:r w:rsidR="009571F2">
              <w:rPr>
                <w:rFonts w:eastAsia="Arial" w:cs="Arial"/>
                <w:color w:val="FF0000"/>
                <w:sz w:val="24"/>
                <w:szCs w:val="24"/>
              </w:rPr>
              <w:t xml:space="preserve">Projects should have a max </w:t>
            </w:r>
            <w:proofErr w:type="gramStart"/>
            <w:r w:rsidR="009571F2">
              <w:rPr>
                <w:rFonts w:eastAsia="Arial" w:cs="Arial"/>
                <w:color w:val="FF0000"/>
                <w:sz w:val="24"/>
                <w:szCs w:val="24"/>
              </w:rPr>
              <w:t>6 month</w:t>
            </w:r>
            <w:proofErr w:type="gramEnd"/>
            <w:r w:rsidR="009571F2">
              <w:rPr>
                <w:rFonts w:eastAsia="Arial" w:cs="Arial"/>
                <w:color w:val="FF0000"/>
                <w:sz w:val="24"/>
                <w:szCs w:val="24"/>
              </w:rPr>
              <w:t xml:space="preserve"> timescale.</w:t>
            </w:r>
          </w:p>
        </w:tc>
        <w:tc>
          <w:tcPr>
            <w:tcW w:w="4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D48E" w14:textId="691360E0" w:rsidR="00512576" w:rsidRPr="00512576" w:rsidRDefault="00512576" w:rsidP="00B10DC7">
            <w:pPr>
              <w:spacing w:before="60" w:after="60"/>
              <w:cnfStyle w:val="000000000000" w:firstRow="0" w:lastRow="0" w:firstColumn="0" w:lastColumn="0" w:oddVBand="0" w:evenVBand="0" w:oddHBand="0" w:evenHBand="0" w:firstRowFirstColumn="0" w:firstRowLastColumn="0" w:lastRowFirstColumn="0" w:lastRowLastColumn="0"/>
              <w:rPr>
                <w:rStyle w:val="PlaceholderText"/>
              </w:rPr>
            </w:pPr>
          </w:p>
        </w:tc>
      </w:tr>
      <w:tr w:rsidR="007D32CC" w:rsidRPr="007A0135" w14:paraId="02173CF5" w14:textId="77777777" w:rsidTr="00B72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 w:type="dxa"/>
          </w:tcPr>
          <w:p w14:paraId="5CD83DB9" w14:textId="77777777" w:rsidR="00AC3227" w:rsidRPr="007A0135" w:rsidRDefault="00AC3227" w:rsidP="001A7207">
            <w:pPr>
              <w:pStyle w:val="ListParagraph"/>
              <w:numPr>
                <w:ilvl w:val="1"/>
                <w:numId w:val="9"/>
              </w:numPr>
              <w:spacing w:before="120" w:after="120"/>
              <w:contextualSpacing w:val="0"/>
              <w:rPr>
                <w:sz w:val="24"/>
                <w:szCs w:val="24"/>
              </w:rPr>
            </w:pPr>
          </w:p>
        </w:tc>
        <w:tc>
          <w:tcPr>
            <w:tcW w:w="4876" w:type="dxa"/>
            <w:tcBorders>
              <w:right w:val="single" w:sz="4" w:space="0" w:color="auto"/>
            </w:tcBorders>
            <w:shd w:val="clear" w:color="auto" w:fill="DBE5F1" w:themeFill="accent1" w:themeFillTint="33"/>
            <w:vAlign w:val="center"/>
          </w:tcPr>
          <w:p w14:paraId="5DB2BCB5" w14:textId="331C359E" w:rsidR="00245420" w:rsidRPr="00AD2CEA" w:rsidRDefault="00AC3227" w:rsidP="00B10DC7">
            <w:pPr>
              <w:spacing w:before="60" w:after="60"/>
              <w:cnfStyle w:val="000000100000" w:firstRow="0" w:lastRow="0" w:firstColumn="0" w:lastColumn="0" w:oddVBand="0" w:evenVBand="0" w:oddHBand="1" w:evenHBand="0" w:firstRowFirstColumn="0" w:firstRowLastColumn="0" w:lastRowFirstColumn="0" w:lastRowLastColumn="0"/>
              <w:rPr>
                <w:rFonts w:eastAsia="Arial" w:cs="Arial"/>
                <w:color w:val="002060"/>
                <w:sz w:val="24"/>
                <w:szCs w:val="24"/>
              </w:rPr>
            </w:pPr>
            <w:r w:rsidRPr="00AC3227">
              <w:rPr>
                <w:rFonts w:eastAsia="Arial" w:cs="Arial"/>
                <w:color w:val="002060"/>
                <w:sz w:val="24"/>
                <w:szCs w:val="24"/>
              </w:rPr>
              <w:t>Total cost of the project</w:t>
            </w:r>
            <w:r w:rsidR="003C6EBC">
              <w:rPr>
                <w:rFonts w:eastAsia="Arial" w:cs="Arial"/>
                <w:color w:val="002060"/>
                <w:sz w:val="24"/>
                <w:szCs w:val="24"/>
              </w:rPr>
              <w:t xml:space="preserve"> </w:t>
            </w:r>
            <w:r w:rsidRPr="00AC3227">
              <w:rPr>
                <w:rFonts w:eastAsia="Arial" w:cs="Arial"/>
                <w:color w:val="002060"/>
                <w:sz w:val="24"/>
                <w:szCs w:val="24"/>
              </w:rPr>
              <w:t>/</w:t>
            </w:r>
            <w:r w:rsidR="003C6EBC">
              <w:rPr>
                <w:rFonts w:eastAsia="Arial" w:cs="Arial"/>
                <w:color w:val="002060"/>
                <w:sz w:val="24"/>
                <w:szCs w:val="24"/>
              </w:rPr>
              <w:t xml:space="preserve"> </w:t>
            </w:r>
            <w:r w:rsidRPr="00AC3227">
              <w:rPr>
                <w:rFonts w:eastAsia="Arial" w:cs="Arial"/>
                <w:color w:val="002060"/>
                <w:sz w:val="24"/>
                <w:szCs w:val="24"/>
              </w:rPr>
              <w:t>item</w:t>
            </w:r>
            <w:r w:rsidR="003C6EBC">
              <w:rPr>
                <w:rFonts w:eastAsia="Arial" w:cs="Arial"/>
                <w:color w:val="002060"/>
                <w:sz w:val="24"/>
                <w:szCs w:val="24"/>
              </w:rPr>
              <w:t xml:space="preserve"> </w:t>
            </w:r>
            <w:r w:rsidRPr="00AC3227">
              <w:rPr>
                <w:rFonts w:eastAsia="Arial" w:cs="Arial"/>
                <w:color w:val="002060"/>
                <w:sz w:val="24"/>
                <w:szCs w:val="24"/>
              </w:rPr>
              <w:t>/</w:t>
            </w:r>
            <w:r w:rsidR="003C6EBC">
              <w:rPr>
                <w:rFonts w:eastAsia="Arial" w:cs="Arial"/>
                <w:color w:val="002060"/>
                <w:sz w:val="24"/>
                <w:szCs w:val="24"/>
              </w:rPr>
              <w:t xml:space="preserve"> </w:t>
            </w:r>
            <w:r w:rsidRPr="00AC3227">
              <w:rPr>
                <w:rFonts w:eastAsia="Arial" w:cs="Arial"/>
                <w:color w:val="002060"/>
                <w:sz w:val="24"/>
                <w:szCs w:val="24"/>
              </w:rPr>
              <w:t>activit</w:t>
            </w:r>
            <w:r w:rsidR="003C6EBC">
              <w:rPr>
                <w:rFonts w:eastAsia="Arial" w:cs="Arial"/>
                <w:color w:val="002060"/>
                <w:sz w:val="24"/>
                <w:szCs w:val="24"/>
              </w:rPr>
              <w:t>y</w:t>
            </w:r>
          </w:p>
          <w:p w14:paraId="6EC4C808" w14:textId="392330A0" w:rsidR="00245420" w:rsidRPr="00AC3227" w:rsidRDefault="00245420" w:rsidP="00B10DC7">
            <w:pPr>
              <w:spacing w:before="60" w:after="60"/>
              <w:cnfStyle w:val="000000100000" w:firstRow="0" w:lastRow="0" w:firstColumn="0" w:lastColumn="0" w:oddVBand="0" w:evenVBand="0" w:oddHBand="1" w:evenHBand="0" w:firstRowFirstColumn="0" w:firstRowLastColumn="0" w:lastRowFirstColumn="0" w:lastRowLastColumn="0"/>
              <w:rPr>
                <w:rFonts w:eastAsia="Arial" w:cs="Arial"/>
                <w:color w:val="002060"/>
                <w:sz w:val="24"/>
                <w:szCs w:val="24"/>
              </w:rPr>
            </w:pPr>
            <w:r>
              <w:rPr>
                <w:rFonts w:eastAsia="Arial" w:cs="Arial"/>
                <w:color w:val="002060"/>
                <w:sz w:val="24"/>
                <w:szCs w:val="24"/>
              </w:rPr>
              <w:t xml:space="preserve">Include a simple breakdown of your budget (for example </w:t>
            </w:r>
            <w:r w:rsidR="003C6EBC">
              <w:rPr>
                <w:rFonts w:eastAsia="Arial" w:cs="Arial"/>
                <w:color w:val="002060"/>
                <w:sz w:val="24"/>
                <w:szCs w:val="24"/>
              </w:rPr>
              <w:t xml:space="preserve">- </w:t>
            </w:r>
            <w:r>
              <w:rPr>
                <w:rFonts w:eastAsia="Arial" w:cs="Arial"/>
                <w:color w:val="002060"/>
                <w:sz w:val="24"/>
                <w:szCs w:val="24"/>
              </w:rPr>
              <w:t xml:space="preserve">£X to be spent on materials; £Y volunteer expenses; £Z hire of venue) </w:t>
            </w:r>
          </w:p>
        </w:tc>
        <w:tc>
          <w:tcPr>
            <w:tcW w:w="4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AD558" w14:textId="680D7613" w:rsidR="00AC3227" w:rsidRPr="00AC3227" w:rsidRDefault="00AC3227" w:rsidP="00B10DC7">
            <w:pPr>
              <w:spacing w:before="60" w:after="60"/>
              <w:cnfStyle w:val="000000100000" w:firstRow="0" w:lastRow="0" w:firstColumn="0" w:lastColumn="0" w:oddVBand="0" w:evenVBand="0" w:oddHBand="1" w:evenHBand="0" w:firstRowFirstColumn="0" w:firstRowLastColumn="0" w:lastRowFirstColumn="0" w:lastRowLastColumn="0"/>
              <w:rPr>
                <w:sz w:val="24"/>
                <w:szCs w:val="24"/>
              </w:rPr>
            </w:pPr>
            <w:r w:rsidRPr="00AC3227">
              <w:rPr>
                <w:sz w:val="24"/>
                <w:szCs w:val="24"/>
              </w:rPr>
              <w:t>£</w:t>
            </w:r>
          </w:p>
        </w:tc>
      </w:tr>
      <w:tr w:rsidR="007D32CC" w:rsidRPr="007A0135" w14:paraId="15BB652B" w14:textId="77777777" w:rsidTr="00B720B8">
        <w:tc>
          <w:tcPr>
            <w:cnfStyle w:val="001000000000" w:firstRow="0" w:lastRow="0" w:firstColumn="1" w:lastColumn="0" w:oddVBand="0" w:evenVBand="0" w:oddHBand="0" w:evenHBand="0" w:firstRowFirstColumn="0" w:firstRowLastColumn="0" w:lastRowFirstColumn="0" w:lastRowLastColumn="0"/>
            <w:tcW w:w="788" w:type="dxa"/>
          </w:tcPr>
          <w:p w14:paraId="508A2805" w14:textId="77777777" w:rsidR="00AC3227" w:rsidRPr="007A0135" w:rsidRDefault="00AC3227" w:rsidP="001A7207">
            <w:pPr>
              <w:pStyle w:val="ListParagraph"/>
              <w:numPr>
                <w:ilvl w:val="1"/>
                <w:numId w:val="9"/>
              </w:numPr>
              <w:spacing w:before="120" w:after="120"/>
              <w:contextualSpacing w:val="0"/>
              <w:rPr>
                <w:sz w:val="24"/>
                <w:szCs w:val="24"/>
              </w:rPr>
            </w:pPr>
          </w:p>
        </w:tc>
        <w:tc>
          <w:tcPr>
            <w:tcW w:w="4876" w:type="dxa"/>
            <w:tcBorders>
              <w:right w:val="single" w:sz="4" w:space="0" w:color="auto"/>
            </w:tcBorders>
            <w:vAlign w:val="center"/>
          </w:tcPr>
          <w:p w14:paraId="5F2E1751" w14:textId="7786CE8A" w:rsidR="00AC3227" w:rsidRPr="00831793" w:rsidRDefault="00AC3227" w:rsidP="00B10DC7">
            <w:pPr>
              <w:spacing w:before="60" w:after="60"/>
              <w:cnfStyle w:val="000000000000" w:firstRow="0" w:lastRow="0" w:firstColumn="0" w:lastColumn="0" w:oddVBand="0" w:evenVBand="0" w:oddHBand="0" w:evenHBand="0" w:firstRowFirstColumn="0" w:firstRowLastColumn="0" w:lastRowFirstColumn="0" w:lastRowLastColumn="0"/>
              <w:rPr>
                <w:rFonts w:eastAsia="Arial" w:cs="Arial"/>
                <w:i/>
                <w:iCs/>
                <w:color w:val="002060"/>
                <w:sz w:val="24"/>
                <w:szCs w:val="24"/>
              </w:rPr>
            </w:pPr>
            <w:r w:rsidRPr="00AC3227">
              <w:rPr>
                <w:rFonts w:eastAsia="Arial" w:cs="Arial"/>
                <w:color w:val="002060"/>
                <w:sz w:val="24"/>
                <w:szCs w:val="24"/>
              </w:rPr>
              <w:t>Amount of funding you are seeking through this application to support the project</w:t>
            </w:r>
            <w:r w:rsidR="003C6EBC">
              <w:rPr>
                <w:rFonts w:eastAsia="Arial" w:cs="Arial"/>
                <w:color w:val="002060"/>
                <w:sz w:val="24"/>
                <w:szCs w:val="24"/>
              </w:rPr>
              <w:t xml:space="preserve"> </w:t>
            </w:r>
            <w:r w:rsidRPr="00AC3227">
              <w:rPr>
                <w:rFonts w:eastAsia="Arial" w:cs="Arial"/>
                <w:color w:val="002060"/>
                <w:sz w:val="24"/>
                <w:szCs w:val="24"/>
              </w:rPr>
              <w:t>/</w:t>
            </w:r>
            <w:r w:rsidR="003C6EBC">
              <w:rPr>
                <w:rFonts w:eastAsia="Arial" w:cs="Arial"/>
                <w:color w:val="002060"/>
                <w:sz w:val="24"/>
                <w:szCs w:val="24"/>
              </w:rPr>
              <w:t xml:space="preserve"> </w:t>
            </w:r>
            <w:r w:rsidRPr="00AC3227">
              <w:rPr>
                <w:rFonts w:eastAsia="Arial" w:cs="Arial"/>
                <w:color w:val="002060"/>
                <w:sz w:val="24"/>
                <w:szCs w:val="24"/>
              </w:rPr>
              <w:t>item</w:t>
            </w:r>
            <w:r w:rsidR="003C6EBC">
              <w:rPr>
                <w:rFonts w:eastAsia="Arial" w:cs="Arial"/>
                <w:color w:val="002060"/>
                <w:sz w:val="24"/>
                <w:szCs w:val="24"/>
              </w:rPr>
              <w:t xml:space="preserve"> </w:t>
            </w:r>
            <w:r w:rsidRPr="00AC3227">
              <w:rPr>
                <w:rFonts w:eastAsia="Arial" w:cs="Arial"/>
                <w:color w:val="002060"/>
                <w:sz w:val="24"/>
                <w:szCs w:val="24"/>
              </w:rPr>
              <w:t>/</w:t>
            </w:r>
            <w:r w:rsidR="003C6EBC">
              <w:rPr>
                <w:rFonts w:eastAsia="Arial" w:cs="Arial"/>
                <w:color w:val="002060"/>
                <w:sz w:val="24"/>
                <w:szCs w:val="24"/>
              </w:rPr>
              <w:t xml:space="preserve"> </w:t>
            </w:r>
            <w:r w:rsidRPr="00AC3227">
              <w:rPr>
                <w:rFonts w:eastAsia="Arial" w:cs="Arial"/>
                <w:color w:val="002060"/>
                <w:sz w:val="24"/>
                <w:szCs w:val="24"/>
              </w:rPr>
              <w:t>activity</w:t>
            </w:r>
            <w:r w:rsidR="00831793">
              <w:rPr>
                <w:rFonts w:eastAsia="Arial" w:cs="Arial"/>
                <w:color w:val="002060"/>
                <w:sz w:val="24"/>
                <w:szCs w:val="24"/>
              </w:rPr>
              <w:t xml:space="preserve"> – </w:t>
            </w:r>
            <w:r w:rsidR="00831793" w:rsidRPr="00AD2CEA">
              <w:rPr>
                <w:rFonts w:eastAsia="Arial" w:cs="Arial"/>
                <w:i/>
                <w:iCs/>
                <w:color w:val="FF0000"/>
                <w:sz w:val="24"/>
                <w:szCs w:val="24"/>
              </w:rPr>
              <w:t>Please see</w:t>
            </w:r>
            <w:r w:rsidR="00E1074C" w:rsidRPr="00AD2CEA">
              <w:rPr>
                <w:rFonts w:eastAsia="Arial" w:cs="Arial"/>
                <w:i/>
                <w:iCs/>
                <w:color w:val="FF0000"/>
                <w:sz w:val="24"/>
                <w:szCs w:val="24"/>
              </w:rPr>
              <w:t xml:space="preserve"> section 3</w:t>
            </w:r>
            <w:r w:rsidR="00831793" w:rsidRPr="00AD2CEA">
              <w:rPr>
                <w:rFonts w:eastAsia="Arial" w:cs="Arial"/>
                <w:i/>
                <w:iCs/>
                <w:color w:val="FF0000"/>
                <w:sz w:val="24"/>
                <w:szCs w:val="24"/>
              </w:rPr>
              <w:t xml:space="preserve"> above for the notes regarding </w:t>
            </w:r>
            <w:r w:rsidR="00E1074C" w:rsidRPr="00AD2CEA">
              <w:rPr>
                <w:rFonts w:eastAsia="Arial" w:cs="Arial"/>
                <w:i/>
                <w:iCs/>
                <w:color w:val="FF0000"/>
                <w:sz w:val="24"/>
                <w:szCs w:val="24"/>
              </w:rPr>
              <w:t>relevant levels</w:t>
            </w:r>
            <w:r w:rsidR="00AD2CEA" w:rsidRPr="00AD2CEA">
              <w:rPr>
                <w:rFonts w:eastAsia="Arial" w:cs="Arial"/>
                <w:i/>
                <w:iCs/>
                <w:color w:val="FF0000"/>
                <w:sz w:val="24"/>
                <w:szCs w:val="24"/>
              </w:rPr>
              <w:t xml:space="preserve"> for activity and capital expenditure</w:t>
            </w:r>
          </w:p>
        </w:tc>
        <w:tc>
          <w:tcPr>
            <w:tcW w:w="4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1648F" w14:textId="1A010BD3" w:rsidR="00AC3227" w:rsidRPr="00AC3227" w:rsidRDefault="006C7439" w:rsidP="00B10DC7">
            <w:pPr>
              <w:spacing w:before="60" w:after="6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r>
      <w:tr w:rsidR="000E67B5" w:rsidRPr="007A0135" w14:paraId="7D7E65C3" w14:textId="77777777" w:rsidTr="00B72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 w:type="dxa"/>
          </w:tcPr>
          <w:p w14:paraId="54C28895" w14:textId="77777777" w:rsidR="000E67B5" w:rsidRPr="007A0135" w:rsidRDefault="000E67B5" w:rsidP="000E67B5">
            <w:pPr>
              <w:pStyle w:val="ListParagraph"/>
              <w:numPr>
                <w:ilvl w:val="1"/>
                <w:numId w:val="9"/>
              </w:numPr>
              <w:spacing w:before="120" w:after="120"/>
              <w:contextualSpacing w:val="0"/>
              <w:rPr>
                <w:sz w:val="24"/>
                <w:szCs w:val="24"/>
              </w:rPr>
            </w:pPr>
          </w:p>
        </w:tc>
        <w:tc>
          <w:tcPr>
            <w:tcW w:w="4876" w:type="dxa"/>
            <w:tcBorders>
              <w:right w:val="single" w:sz="4" w:space="0" w:color="auto"/>
            </w:tcBorders>
            <w:shd w:val="clear" w:color="auto" w:fill="DBE5F1" w:themeFill="accent1" w:themeFillTint="33"/>
          </w:tcPr>
          <w:p w14:paraId="45FE93CC" w14:textId="4671FB94" w:rsidR="000E67B5" w:rsidRPr="000E67B5" w:rsidRDefault="000E67B5" w:rsidP="000E67B5">
            <w:pPr>
              <w:spacing w:before="60" w:after="60"/>
              <w:ind w:left="-47"/>
              <w:cnfStyle w:val="000000100000" w:firstRow="0" w:lastRow="0" w:firstColumn="0" w:lastColumn="0" w:oddVBand="0" w:evenVBand="0" w:oddHBand="1" w:evenHBand="0" w:firstRowFirstColumn="0" w:firstRowLastColumn="0" w:lastRowFirstColumn="0" w:lastRowLastColumn="0"/>
              <w:rPr>
                <w:rFonts w:eastAsia="Arial" w:cs="Arial"/>
                <w:color w:val="002060"/>
                <w:sz w:val="24"/>
                <w:szCs w:val="24"/>
              </w:rPr>
            </w:pPr>
            <w:r w:rsidRPr="000E67B5">
              <w:rPr>
                <w:rFonts w:eastAsia="Arial" w:cs="Arial"/>
                <w:color w:val="002060"/>
                <w:sz w:val="24"/>
                <w:szCs w:val="24"/>
              </w:rPr>
              <w:t>Please provide the names of any other groups or organisations you will be working with on the project</w:t>
            </w:r>
            <w:r w:rsidR="002134B6">
              <w:rPr>
                <w:rFonts w:eastAsia="Arial" w:cs="Arial"/>
                <w:color w:val="002060"/>
                <w:sz w:val="24"/>
                <w:szCs w:val="24"/>
              </w:rPr>
              <w:t xml:space="preserve">, and if </w:t>
            </w:r>
            <w:r w:rsidRPr="000E67B5">
              <w:rPr>
                <w:rFonts w:eastAsia="Arial" w:cs="Arial"/>
                <w:color w:val="002060"/>
                <w:sz w:val="24"/>
                <w:szCs w:val="24"/>
              </w:rPr>
              <w:t>you are applying for funding</w:t>
            </w:r>
            <w:r w:rsidR="002134B6">
              <w:rPr>
                <w:rFonts w:eastAsia="Arial" w:cs="Arial"/>
                <w:color w:val="002060"/>
                <w:sz w:val="24"/>
                <w:szCs w:val="24"/>
              </w:rPr>
              <w:t xml:space="preserve"> on their behalf</w:t>
            </w:r>
          </w:p>
        </w:tc>
        <w:tc>
          <w:tcPr>
            <w:tcW w:w="4128" w:type="dxa"/>
            <w:tcBorders>
              <w:top w:val="single" w:sz="4" w:space="0" w:color="auto"/>
              <w:left w:val="single" w:sz="4" w:space="0" w:color="auto"/>
              <w:bottom w:val="single" w:sz="4" w:space="0" w:color="auto"/>
              <w:right w:val="single" w:sz="4" w:space="0" w:color="auto"/>
            </w:tcBorders>
            <w:shd w:val="clear" w:color="auto" w:fill="FFFFFF" w:themeFill="background1"/>
          </w:tcPr>
          <w:p w14:paraId="5278C084" w14:textId="2B04B410" w:rsidR="00031651" w:rsidRDefault="00031651" w:rsidP="000E67B5">
            <w:pPr>
              <w:widowControl w:val="0"/>
              <w:spacing w:before="60" w:after="60"/>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5D67A4" w:rsidRPr="007A0135" w14:paraId="7C1A4DA0" w14:textId="77777777" w:rsidTr="00917677">
        <w:tc>
          <w:tcPr>
            <w:cnfStyle w:val="001000000000" w:firstRow="0" w:lastRow="0" w:firstColumn="1" w:lastColumn="0" w:oddVBand="0" w:evenVBand="0" w:oddHBand="0" w:evenHBand="0" w:firstRowFirstColumn="0" w:firstRowLastColumn="0" w:lastRowFirstColumn="0" w:lastRowLastColumn="0"/>
            <w:tcW w:w="788" w:type="dxa"/>
          </w:tcPr>
          <w:p w14:paraId="40541912" w14:textId="01827ABD" w:rsidR="005D67A4" w:rsidRPr="007A0135" w:rsidRDefault="00310AE8" w:rsidP="001A7207">
            <w:pPr>
              <w:pStyle w:val="ListParagraph"/>
              <w:numPr>
                <w:ilvl w:val="1"/>
                <w:numId w:val="9"/>
              </w:numPr>
              <w:spacing w:before="120" w:after="120"/>
              <w:contextualSpacing w:val="0"/>
              <w:rPr>
                <w:sz w:val="24"/>
                <w:szCs w:val="24"/>
              </w:rPr>
            </w:pPr>
            <w:r>
              <w:rPr>
                <w:sz w:val="24"/>
                <w:szCs w:val="24"/>
              </w:rPr>
              <w:br/>
            </w:r>
            <w:r w:rsidR="009C35DD">
              <w:rPr>
                <w:sz w:val="24"/>
                <w:szCs w:val="24"/>
              </w:rPr>
              <w:br/>
            </w:r>
          </w:p>
        </w:tc>
        <w:tc>
          <w:tcPr>
            <w:tcW w:w="9004" w:type="dxa"/>
            <w:gridSpan w:val="2"/>
          </w:tcPr>
          <w:p w14:paraId="4BE86657" w14:textId="19894694" w:rsidR="005D67A4" w:rsidRDefault="005D67A4" w:rsidP="00B10DC7">
            <w:pPr>
              <w:keepNext/>
              <w:widowControl w:val="0"/>
              <w:spacing w:before="60" w:after="60"/>
              <w:ind w:left="-45"/>
              <w:cnfStyle w:val="000000000000" w:firstRow="0" w:lastRow="0" w:firstColumn="0" w:lastColumn="0" w:oddVBand="0" w:evenVBand="0" w:oddHBand="0" w:evenHBand="0" w:firstRowFirstColumn="0" w:firstRowLastColumn="0" w:lastRowFirstColumn="0" w:lastRowLastColumn="0"/>
              <w:rPr>
                <w:rFonts w:eastAsia="Arial" w:cs="Arial"/>
                <w:b/>
                <w:bCs/>
                <w:color w:val="002060"/>
                <w:sz w:val="24"/>
                <w:szCs w:val="24"/>
              </w:rPr>
            </w:pPr>
            <w:r w:rsidRPr="00973FB1">
              <w:rPr>
                <w:rFonts w:eastAsia="Arial" w:cs="Arial"/>
                <w:b/>
                <w:bCs/>
                <w:color w:val="002060"/>
                <w:sz w:val="24"/>
                <w:szCs w:val="24"/>
              </w:rPr>
              <w:t>Declaration</w:t>
            </w:r>
          </w:p>
          <w:p w14:paraId="7F33AA54" w14:textId="2B821C11" w:rsidR="005D67A4" w:rsidRDefault="005D67A4" w:rsidP="00B10DC7">
            <w:pPr>
              <w:spacing w:before="60" w:after="60"/>
              <w:cnfStyle w:val="000000000000" w:firstRow="0" w:lastRow="0" w:firstColumn="0" w:lastColumn="0" w:oddVBand="0" w:evenVBand="0" w:oddHBand="0" w:evenHBand="0" w:firstRowFirstColumn="0" w:firstRowLastColumn="0" w:lastRowFirstColumn="0" w:lastRowLastColumn="0"/>
              <w:rPr>
                <w:sz w:val="24"/>
                <w:szCs w:val="24"/>
              </w:rPr>
            </w:pPr>
            <w:r w:rsidRPr="00973FB1">
              <w:rPr>
                <w:rFonts w:eastAsia="Arial" w:cs="Arial"/>
                <w:color w:val="002060"/>
                <w:sz w:val="24"/>
                <w:szCs w:val="24"/>
              </w:rPr>
              <w:t xml:space="preserve">Applicants are required to read this section thoroughly and confirm their acceptance of and compliance with the requirements of the Application process and this section </w:t>
            </w:r>
            <w:r>
              <w:rPr>
                <w:rFonts w:eastAsia="Arial" w:cs="Arial"/>
                <w:color w:val="002060"/>
                <w:sz w:val="24"/>
                <w:szCs w:val="24"/>
              </w:rPr>
              <w:fldChar w:fldCharType="begin"/>
            </w:r>
            <w:r>
              <w:rPr>
                <w:rFonts w:eastAsia="Arial" w:cs="Arial"/>
                <w:color w:val="002060"/>
                <w:sz w:val="24"/>
                <w:szCs w:val="24"/>
              </w:rPr>
              <w:instrText xml:space="preserve"> REF _Ref103589645 \r \h </w:instrText>
            </w:r>
            <w:r>
              <w:rPr>
                <w:rFonts w:eastAsia="Arial" w:cs="Arial"/>
                <w:color w:val="002060"/>
                <w:sz w:val="24"/>
                <w:szCs w:val="24"/>
              </w:rPr>
            </w:r>
            <w:r>
              <w:rPr>
                <w:rFonts w:eastAsia="Arial" w:cs="Arial"/>
                <w:color w:val="002060"/>
                <w:sz w:val="24"/>
                <w:szCs w:val="24"/>
              </w:rPr>
              <w:fldChar w:fldCharType="separate"/>
            </w:r>
            <w:r w:rsidR="00D66CD5">
              <w:rPr>
                <w:rFonts w:eastAsia="Arial" w:cs="Arial"/>
                <w:color w:val="002060"/>
                <w:sz w:val="24"/>
                <w:szCs w:val="24"/>
              </w:rPr>
              <w:t>C12</w:t>
            </w:r>
            <w:r>
              <w:rPr>
                <w:rFonts w:eastAsia="Arial" w:cs="Arial"/>
                <w:color w:val="002060"/>
                <w:sz w:val="24"/>
                <w:szCs w:val="24"/>
              </w:rPr>
              <w:fldChar w:fldCharType="end"/>
            </w:r>
            <w:r w:rsidRPr="00973FB1">
              <w:rPr>
                <w:rFonts w:eastAsia="Arial" w:cs="Arial"/>
                <w:color w:val="002060"/>
                <w:sz w:val="24"/>
                <w:szCs w:val="24"/>
              </w:rPr>
              <w:t xml:space="preserve"> by providing their signature at the end of this section.</w:t>
            </w:r>
          </w:p>
        </w:tc>
      </w:tr>
      <w:tr w:rsidR="00680C01" w:rsidRPr="007A0135" w14:paraId="38FB29FA" w14:textId="77777777" w:rsidTr="00B72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 w:type="dxa"/>
            <w:vMerge w:val="restart"/>
          </w:tcPr>
          <w:p w14:paraId="4A06AD74" w14:textId="77777777" w:rsidR="00680C01" w:rsidRPr="007A0135" w:rsidRDefault="00680C01" w:rsidP="001A7207">
            <w:pPr>
              <w:pStyle w:val="ListParagraph"/>
              <w:numPr>
                <w:ilvl w:val="1"/>
                <w:numId w:val="9"/>
              </w:numPr>
              <w:spacing w:before="120" w:after="120"/>
              <w:contextualSpacing w:val="0"/>
              <w:rPr>
                <w:sz w:val="24"/>
                <w:szCs w:val="24"/>
              </w:rPr>
            </w:pPr>
            <w:bookmarkStart w:id="37" w:name="_Ref103589645"/>
          </w:p>
        </w:tc>
        <w:bookmarkEnd w:id="37"/>
        <w:tc>
          <w:tcPr>
            <w:tcW w:w="9004" w:type="dxa"/>
            <w:gridSpan w:val="2"/>
            <w:shd w:val="clear" w:color="auto" w:fill="DBE5F1" w:themeFill="accent1" w:themeFillTint="33"/>
          </w:tcPr>
          <w:p w14:paraId="294A6960" w14:textId="77777777" w:rsidR="00680C01" w:rsidRPr="00973FB1" w:rsidRDefault="00680C01" w:rsidP="00B10DC7">
            <w:pPr>
              <w:keepNext/>
              <w:spacing w:before="60" w:after="60"/>
              <w:cnfStyle w:val="000000100000" w:firstRow="0" w:lastRow="0" w:firstColumn="0" w:lastColumn="0" w:oddVBand="0" w:evenVBand="0" w:oddHBand="1" w:evenHBand="0" w:firstRowFirstColumn="0" w:firstRowLastColumn="0" w:lastRowFirstColumn="0" w:lastRowLastColumn="0"/>
              <w:rPr>
                <w:rFonts w:eastAsia="Arial" w:cs="Arial"/>
                <w:color w:val="002060"/>
                <w:sz w:val="24"/>
                <w:szCs w:val="24"/>
              </w:rPr>
            </w:pPr>
            <w:r w:rsidRPr="00973FB1">
              <w:rPr>
                <w:rFonts w:eastAsia="Arial" w:cs="Arial"/>
                <w:color w:val="002060"/>
                <w:sz w:val="24"/>
                <w:szCs w:val="24"/>
              </w:rPr>
              <w:t>I / we confirm that:</w:t>
            </w:r>
          </w:p>
          <w:p w14:paraId="26B95CB2" w14:textId="77777777" w:rsidR="00680C01" w:rsidRPr="00973FB1" w:rsidRDefault="00680C01" w:rsidP="00B10DC7">
            <w:pPr>
              <w:pStyle w:val="ListParagraph"/>
              <w:numPr>
                <w:ilvl w:val="0"/>
                <w:numId w:val="18"/>
              </w:numPr>
              <w:spacing w:before="60" w:after="60"/>
              <w:ind w:left="714" w:hanging="357"/>
              <w:cnfStyle w:val="000000100000" w:firstRow="0" w:lastRow="0" w:firstColumn="0" w:lastColumn="0" w:oddVBand="0" w:evenVBand="0" w:oddHBand="1" w:evenHBand="0" w:firstRowFirstColumn="0" w:firstRowLastColumn="0" w:lastRowFirstColumn="0" w:lastRowLastColumn="0"/>
              <w:rPr>
                <w:color w:val="002060"/>
                <w:sz w:val="24"/>
                <w:szCs w:val="24"/>
              </w:rPr>
            </w:pPr>
            <w:r w:rsidRPr="00973FB1">
              <w:rPr>
                <w:color w:val="002060"/>
                <w:sz w:val="24"/>
                <w:szCs w:val="24"/>
              </w:rPr>
              <w:t>I / we have read, understand and will abide by the Guidance and Torbay Council’s Terms and Conditions of funding.</w:t>
            </w:r>
          </w:p>
          <w:p w14:paraId="3025E3D2" w14:textId="77777777" w:rsidR="00680C01" w:rsidRPr="00973FB1" w:rsidRDefault="00680C01" w:rsidP="00B10DC7">
            <w:pPr>
              <w:pStyle w:val="ListParagraph"/>
              <w:numPr>
                <w:ilvl w:val="0"/>
                <w:numId w:val="18"/>
              </w:numPr>
              <w:spacing w:before="60" w:after="60"/>
              <w:ind w:left="714" w:hanging="357"/>
              <w:cnfStyle w:val="000000100000" w:firstRow="0" w:lastRow="0" w:firstColumn="0" w:lastColumn="0" w:oddVBand="0" w:evenVBand="0" w:oddHBand="1" w:evenHBand="0" w:firstRowFirstColumn="0" w:firstRowLastColumn="0" w:lastRowFirstColumn="0" w:lastRowLastColumn="0"/>
              <w:rPr>
                <w:color w:val="002060"/>
                <w:sz w:val="24"/>
                <w:szCs w:val="24"/>
              </w:rPr>
            </w:pPr>
            <w:r w:rsidRPr="00973FB1">
              <w:rPr>
                <w:color w:val="002060"/>
                <w:sz w:val="24"/>
                <w:szCs w:val="24"/>
              </w:rPr>
              <w:t>The information supplied is accurate</w:t>
            </w:r>
          </w:p>
          <w:p w14:paraId="38A1A9E2" w14:textId="42302811" w:rsidR="00680C01" w:rsidRPr="00973FB1" w:rsidRDefault="00680C01" w:rsidP="00B10DC7">
            <w:pPr>
              <w:pStyle w:val="ListParagraph"/>
              <w:numPr>
                <w:ilvl w:val="0"/>
                <w:numId w:val="18"/>
              </w:numPr>
              <w:spacing w:before="60" w:after="60"/>
              <w:ind w:left="714" w:hanging="357"/>
              <w:cnfStyle w:val="000000100000" w:firstRow="0" w:lastRow="0" w:firstColumn="0" w:lastColumn="0" w:oddVBand="0" w:evenVBand="0" w:oddHBand="1" w:evenHBand="0" w:firstRowFirstColumn="0" w:firstRowLastColumn="0" w:lastRowFirstColumn="0" w:lastRowLastColumn="0"/>
              <w:rPr>
                <w:color w:val="002060"/>
                <w:sz w:val="24"/>
                <w:szCs w:val="24"/>
              </w:rPr>
            </w:pPr>
            <w:r w:rsidRPr="00973FB1">
              <w:rPr>
                <w:color w:val="002060"/>
                <w:sz w:val="24"/>
                <w:szCs w:val="24"/>
              </w:rPr>
              <w:t xml:space="preserve">Any funds will be spent only on work, items and activities eligible for </w:t>
            </w:r>
            <w:r>
              <w:rPr>
                <w:color w:val="002060"/>
                <w:sz w:val="24"/>
                <w:szCs w:val="24"/>
              </w:rPr>
              <w:t>a Local Heritage</w:t>
            </w:r>
            <w:r w:rsidRPr="00973FB1">
              <w:rPr>
                <w:color w:val="002060"/>
                <w:sz w:val="24"/>
                <w:szCs w:val="24"/>
              </w:rPr>
              <w:t xml:space="preserve"> Grant as set out in section </w:t>
            </w:r>
            <w:r w:rsidRPr="00973FB1">
              <w:rPr>
                <w:color w:val="002060"/>
                <w:sz w:val="24"/>
                <w:szCs w:val="24"/>
              </w:rPr>
              <w:fldChar w:fldCharType="begin"/>
            </w:r>
            <w:r w:rsidRPr="00973FB1">
              <w:rPr>
                <w:color w:val="002060"/>
                <w:sz w:val="24"/>
                <w:szCs w:val="24"/>
              </w:rPr>
              <w:instrText xml:space="preserve"> REF _Ref103583883 \r \h </w:instrText>
            </w:r>
            <w:r>
              <w:rPr>
                <w:color w:val="002060"/>
                <w:sz w:val="24"/>
                <w:szCs w:val="24"/>
              </w:rPr>
              <w:instrText xml:space="preserve"> \* MERGEFORMAT </w:instrText>
            </w:r>
            <w:r w:rsidRPr="00973FB1">
              <w:rPr>
                <w:color w:val="002060"/>
                <w:sz w:val="24"/>
                <w:szCs w:val="24"/>
              </w:rPr>
            </w:r>
            <w:r w:rsidRPr="00973FB1">
              <w:rPr>
                <w:color w:val="002060"/>
                <w:sz w:val="24"/>
                <w:szCs w:val="24"/>
              </w:rPr>
              <w:fldChar w:fldCharType="separate"/>
            </w:r>
            <w:r w:rsidR="00D66CD5">
              <w:rPr>
                <w:color w:val="002060"/>
                <w:sz w:val="24"/>
                <w:szCs w:val="24"/>
              </w:rPr>
              <w:t>A</w:t>
            </w:r>
            <w:r w:rsidRPr="00973FB1">
              <w:rPr>
                <w:color w:val="002060"/>
                <w:sz w:val="24"/>
                <w:szCs w:val="24"/>
              </w:rPr>
              <w:fldChar w:fldCharType="end"/>
            </w:r>
            <w:r>
              <w:rPr>
                <w:color w:val="002060"/>
                <w:sz w:val="24"/>
                <w:szCs w:val="24"/>
              </w:rPr>
              <w:t>.</w:t>
            </w:r>
            <w:r w:rsidRPr="00973FB1">
              <w:rPr>
                <w:color w:val="002060"/>
                <w:sz w:val="24"/>
                <w:szCs w:val="24"/>
              </w:rPr>
              <w:t xml:space="preserve"> Guidance and in accordance with the information provided within the Application</w:t>
            </w:r>
          </w:p>
          <w:p w14:paraId="2CFF1E97" w14:textId="77777777" w:rsidR="00680C01" w:rsidRPr="00A40A2A" w:rsidRDefault="00680C01" w:rsidP="00B10DC7">
            <w:pPr>
              <w:pStyle w:val="ListParagraph"/>
              <w:numPr>
                <w:ilvl w:val="0"/>
                <w:numId w:val="18"/>
              </w:numPr>
              <w:spacing w:before="60" w:after="60"/>
              <w:ind w:left="714" w:hanging="357"/>
              <w:cnfStyle w:val="000000100000" w:firstRow="0" w:lastRow="0" w:firstColumn="0" w:lastColumn="0" w:oddVBand="0" w:evenVBand="0" w:oddHBand="1" w:evenHBand="0" w:firstRowFirstColumn="0" w:firstRowLastColumn="0" w:lastRowFirstColumn="0" w:lastRowLastColumn="0"/>
              <w:rPr>
                <w:color w:val="002060"/>
                <w:sz w:val="24"/>
                <w:szCs w:val="24"/>
              </w:rPr>
            </w:pPr>
            <w:r w:rsidRPr="00A40A2A">
              <w:rPr>
                <w:color w:val="002060"/>
                <w:sz w:val="24"/>
                <w:szCs w:val="24"/>
              </w:rPr>
              <w:t>I / we have not and will not canvass or solicit any Member, Officer or employee of the Authority in connection with the preparation, submission and evaluation of this Application or award or proposed award of the Agreement and that to the best of my knowledge and belief, no person employed by me/us or acting on my/our behalf has done or will do such an act</w:t>
            </w:r>
          </w:p>
          <w:p w14:paraId="1199165A" w14:textId="52455860" w:rsidR="00680C01" w:rsidRPr="00973FB1" w:rsidRDefault="00680C01" w:rsidP="00B10DC7">
            <w:pPr>
              <w:spacing w:before="60" w:after="60"/>
              <w:cnfStyle w:val="000000100000" w:firstRow="0" w:lastRow="0" w:firstColumn="0" w:lastColumn="0" w:oddVBand="0" w:evenVBand="0" w:oddHBand="1" w:evenHBand="0" w:firstRowFirstColumn="0" w:firstRowLastColumn="0" w:lastRowFirstColumn="0" w:lastRowLastColumn="0"/>
              <w:rPr>
                <w:sz w:val="24"/>
                <w:szCs w:val="24"/>
              </w:rPr>
            </w:pPr>
            <w:r w:rsidRPr="00A40A2A">
              <w:rPr>
                <w:color w:val="002060"/>
                <w:sz w:val="24"/>
                <w:szCs w:val="24"/>
              </w:rPr>
              <w:t>I/ we have the full power and authority to enter into the Agreement and will, if requested, produce evidence of such to the Authority</w:t>
            </w:r>
          </w:p>
        </w:tc>
      </w:tr>
      <w:tr w:rsidR="00680C01" w:rsidRPr="007A0135" w14:paraId="405CB752" w14:textId="77777777" w:rsidTr="00917677">
        <w:tc>
          <w:tcPr>
            <w:cnfStyle w:val="001000000000" w:firstRow="0" w:lastRow="0" w:firstColumn="1" w:lastColumn="0" w:oddVBand="0" w:evenVBand="0" w:oddHBand="0" w:evenHBand="0" w:firstRowFirstColumn="0" w:firstRowLastColumn="0" w:lastRowFirstColumn="0" w:lastRowLastColumn="0"/>
            <w:tcW w:w="788" w:type="dxa"/>
            <w:vMerge/>
          </w:tcPr>
          <w:p w14:paraId="3D4997F5" w14:textId="77777777" w:rsidR="00680C01" w:rsidRPr="007A0135" w:rsidRDefault="00680C01" w:rsidP="001A7207">
            <w:pPr>
              <w:pStyle w:val="ListParagraph"/>
              <w:numPr>
                <w:ilvl w:val="1"/>
                <w:numId w:val="9"/>
              </w:numPr>
              <w:spacing w:before="120" w:after="120"/>
              <w:contextualSpacing w:val="0"/>
              <w:rPr>
                <w:sz w:val="24"/>
                <w:szCs w:val="24"/>
              </w:rPr>
            </w:pPr>
          </w:p>
        </w:tc>
        <w:tc>
          <w:tcPr>
            <w:tcW w:w="9004" w:type="dxa"/>
            <w:gridSpan w:val="2"/>
          </w:tcPr>
          <w:p w14:paraId="74F6F8C4" w14:textId="77777777" w:rsidR="00680C01" w:rsidRPr="00973FB1" w:rsidRDefault="00680C01" w:rsidP="00B10DC7">
            <w:pPr>
              <w:keepNext/>
              <w:spacing w:before="60" w:after="60"/>
              <w:cnfStyle w:val="000000000000" w:firstRow="0" w:lastRow="0" w:firstColumn="0" w:lastColumn="0" w:oddVBand="0" w:evenVBand="0" w:oddHBand="0" w:evenHBand="0" w:firstRowFirstColumn="0" w:firstRowLastColumn="0" w:lastRowFirstColumn="0" w:lastRowLastColumn="0"/>
              <w:rPr>
                <w:rFonts w:eastAsia="Arial" w:cs="Arial"/>
                <w:color w:val="002060"/>
                <w:sz w:val="24"/>
                <w:szCs w:val="24"/>
              </w:rPr>
            </w:pPr>
            <w:r w:rsidRPr="00973FB1">
              <w:rPr>
                <w:rFonts w:eastAsia="Arial" w:cs="Arial"/>
                <w:color w:val="002060"/>
                <w:sz w:val="24"/>
                <w:szCs w:val="24"/>
              </w:rPr>
              <w:t>I / we understand that:</w:t>
            </w:r>
          </w:p>
          <w:p w14:paraId="41B26892" w14:textId="77777777" w:rsidR="00680C01" w:rsidRPr="00973FB1" w:rsidRDefault="00680C01" w:rsidP="00B10DC7">
            <w:pPr>
              <w:pStyle w:val="ListParagraph"/>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color w:val="002060"/>
                <w:sz w:val="24"/>
                <w:szCs w:val="24"/>
              </w:rPr>
            </w:pPr>
            <w:r w:rsidRPr="00973FB1">
              <w:rPr>
                <w:color w:val="002060"/>
                <w:sz w:val="24"/>
                <w:szCs w:val="24"/>
              </w:rPr>
              <w:t>Applications not properly completed will be rejected as non-compliant.</w:t>
            </w:r>
          </w:p>
          <w:p w14:paraId="74627C22" w14:textId="77777777" w:rsidR="00680C01" w:rsidRPr="00973FB1" w:rsidRDefault="00680C01" w:rsidP="00B10DC7">
            <w:pPr>
              <w:pStyle w:val="ListParagraph"/>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color w:val="002060"/>
                <w:sz w:val="24"/>
                <w:szCs w:val="24"/>
              </w:rPr>
            </w:pPr>
            <w:r w:rsidRPr="00973FB1">
              <w:rPr>
                <w:color w:val="002060"/>
                <w:sz w:val="24"/>
                <w:szCs w:val="24"/>
              </w:rPr>
              <w:t>Torbay Council may check any of the information provided with other Council Services or organisations responsible for auditing or administering public funds and for the prevention and detection of fraud</w:t>
            </w:r>
          </w:p>
          <w:p w14:paraId="01410F0E" w14:textId="77777777" w:rsidR="00680C01" w:rsidRPr="00973FB1" w:rsidRDefault="00680C01" w:rsidP="00B10DC7">
            <w:pPr>
              <w:pStyle w:val="ListParagraph"/>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color w:val="002060"/>
                <w:sz w:val="24"/>
                <w:szCs w:val="24"/>
              </w:rPr>
            </w:pPr>
            <w:r w:rsidRPr="00973FB1">
              <w:rPr>
                <w:color w:val="002060"/>
                <w:sz w:val="24"/>
                <w:szCs w:val="24"/>
              </w:rPr>
              <w:t>I / we may face prosecution if we have falsified information to obtain the grant</w:t>
            </w:r>
          </w:p>
          <w:p w14:paraId="37EB3260" w14:textId="77777777" w:rsidR="00680C01" w:rsidRPr="00973FB1" w:rsidRDefault="00680C01" w:rsidP="00B10DC7">
            <w:pPr>
              <w:pStyle w:val="ListParagraph"/>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color w:val="002060"/>
                <w:sz w:val="24"/>
                <w:szCs w:val="24"/>
              </w:rPr>
            </w:pPr>
            <w:r w:rsidRPr="00973FB1">
              <w:rPr>
                <w:color w:val="002060"/>
                <w:sz w:val="24"/>
                <w:szCs w:val="24"/>
              </w:rPr>
              <w:t>The grant must be repaid if I / we:</w:t>
            </w:r>
          </w:p>
          <w:p w14:paraId="54F85FBF" w14:textId="77777777" w:rsidR="00680C01" w:rsidRPr="00973FB1" w:rsidRDefault="00680C01" w:rsidP="00B10DC7">
            <w:pPr>
              <w:pStyle w:val="ListParagraph"/>
              <w:numPr>
                <w:ilvl w:val="1"/>
                <w:numId w:val="18"/>
              </w:numPr>
              <w:spacing w:before="60" w:after="60"/>
              <w:cnfStyle w:val="000000000000" w:firstRow="0" w:lastRow="0" w:firstColumn="0" w:lastColumn="0" w:oddVBand="0" w:evenVBand="0" w:oddHBand="0" w:evenHBand="0" w:firstRowFirstColumn="0" w:firstRowLastColumn="0" w:lastRowFirstColumn="0" w:lastRowLastColumn="0"/>
              <w:rPr>
                <w:color w:val="002060"/>
                <w:sz w:val="24"/>
                <w:szCs w:val="24"/>
              </w:rPr>
            </w:pPr>
            <w:r>
              <w:rPr>
                <w:color w:val="002060"/>
                <w:sz w:val="24"/>
                <w:szCs w:val="24"/>
              </w:rPr>
              <w:t>h</w:t>
            </w:r>
            <w:r w:rsidRPr="00973FB1">
              <w:rPr>
                <w:color w:val="002060"/>
                <w:sz w:val="24"/>
                <w:szCs w:val="24"/>
              </w:rPr>
              <w:t>ave falsified my / our records to gain grant money</w:t>
            </w:r>
          </w:p>
          <w:p w14:paraId="723041E4" w14:textId="577E03A4" w:rsidR="00680C01" w:rsidRDefault="00680C01" w:rsidP="00B10DC7">
            <w:pPr>
              <w:pStyle w:val="ListParagraph"/>
              <w:numPr>
                <w:ilvl w:val="0"/>
                <w:numId w:val="18"/>
              </w:numPr>
              <w:spacing w:before="60" w:after="60"/>
              <w:ind w:left="714" w:hanging="357"/>
              <w:cnfStyle w:val="000000000000" w:firstRow="0" w:lastRow="0" w:firstColumn="0" w:lastColumn="0" w:oddVBand="0" w:evenVBand="0" w:oddHBand="0" w:evenHBand="0" w:firstRowFirstColumn="0" w:firstRowLastColumn="0" w:lastRowFirstColumn="0" w:lastRowLastColumn="0"/>
              <w:rPr>
                <w:sz w:val="24"/>
                <w:szCs w:val="24"/>
              </w:rPr>
            </w:pPr>
            <w:r>
              <w:rPr>
                <w:color w:val="002060"/>
                <w:sz w:val="24"/>
                <w:szCs w:val="24"/>
              </w:rPr>
              <w:t>r</w:t>
            </w:r>
            <w:r w:rsidRPr="00973FB1">
              <w:rPr>
                <w:color w:val="002060"/>
                <w:sz w:val="24"/>
                <w:szCs w:val="24"/>
              </w:rPr>
              <w:t>eceived a grant in error</w:t>
            </w:r>
          </w:p>
        </w:tc>
      </w:tr>
      <w:tr w:rsidR="00680C01" w:rsidRPr="007A0135" w14:paraId="7C5646FB" w14:textId="77777777" w:rsidTr="00917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 w:type="dxa"/>
            <w:vMerge/>
          </w:tcPr>
          <w:p w14:paraId="537D6BD4" w14:textId="77777777" w:rsidR="00680C01" w:rsidRPr="007A0135" w:rsidRDefault="00680C01" w:rsidP="001A7207">
            <w:pPr>
              <w:pStyle w:val="ListParagraph"/>
              <w:numPr>
                <w:ilvl w:val="1"/>
                <w:numId w:val="9"/>
              </w:numPr>
              <w:spacing w:before="120" w:after="120"/>
              <w:contextualSpacing w:val="0"/>
              <w:rPr>
                <w:sz w:val="24"/>
                <w:szCs w:val="24"/>
              </w:rPr>
            </w:pPr>
          </w:p>
        </w:tc>
        <w:tc>
          <w:tcPr>
            <w:tcW w:w="9004" w:type="dxa"/>
            <w:gridSpan w:val="2"/>
          </w:tcPr>
          <w:p w14:paraId="1551C098" w14:textId="071B6E95" w:rsidR="00680C01" w:rsidRPr="005D67A4" w:rsidRDefault="00680C01" w:rsidP="005D67A4">
            <w:pPr>
              <w:spacing w:before="60" w:after="60"/>
              <w:cnfStyle w:val="000000100000" w:firstRow="0" w:lastRow="0" w:firstColumn="0" w:lastColumn="0" w:oddVBand="0" w:evenVBand="0" w:oddHBand="1" w:evenHBand="0" w:firstRowFirstColumn="0" w:firstRowLastColumn="0" w:lastRowFirstColumn="0" w:lastRowLastColumn="0"/>
              <w:rPr>
                <w:sz w:val="24"/>
                <w:szCs w:val="24"/>
              </w:rPr>
            </w:pPr>
            <w:r w:rsidRPr="005D67A4">
              <w:rPr>
                <w:rFonts w:eastAsia="Arial" w:cs="Arial"/>
                <w:b/>
                <w:bCs/>
                <w:color w:val="002060"/>
                <w:sz w:val="24"/>
                <w:szCs w:val="24"/>
              </w:rPr>
              <w:t>Signature</w:t>
            </w:r>
            <w:r w:rsidR="000058F3">
              <w:rPr>
                <w:rFonts w:eastAsia="Arial" w:cs="Arial"/>
                <w:b/>
                <w:bCs/>
                <w:color w:val="002060"/>
                <w:sz w:val="24"/>
                <w:szCs w:val="24"/>
              </w:rPr>
              <w:t xml:space="preserve"> (please see the Grant terms and conditions in section D)</w:t>
            </w:r>
          </w:p>
        </w:tc>
      </w:tr>
      <w:tr w:rsidR="005D67A4" w:rsidRPr="007A0135" w14:paraId="193DA31A" w14:textId="77777777" w:rsidTr="00EB073E">
        <w:tc>
          <w:tcPr>
            <w:cnfStyle w:val="001000000000" w:firstRow="0" w:lastRow="0" w:firstColumn="1" w:lastColumn="0" w:oddVBand="0" w:evenVBand="0" w:oddHBand="0" w:evenHBand="0" w:firstRowFirstColumn="0" w:firstRowLastColumn="0" w:lastRowFirstColumn="0" w:lastRowLastColumn="0"/>
            <w:tcW w:w="788" w:type="dxa"/>
            <w:vMerge/>
          </w:tcPr>
          <w:p w14:paraId="4F2EA450" w14:textId="77777777" w:rsidR="005D67A4" w:rsidRPr="007A0135" w:rsidRDefault="005D67A4" w:rsidP="001A7207">
            <w:pPr>
              <w:pStyle w:val="ListParagraph"/>
              <w:numPr>
                <w:ilvl w:val="1"/>
                <w:numId w:val="9"/>
              </w:numPr>
              <w:spacing w:before="120" w:after="120"/>
              <w:contextualSpacing w:val="0"/>
              <w:rPr>
                <w:sz w:val="24"/>
                <w:szCs w:val="24"/>
              </w:rPr>
            </w:pPr>
          </w:p>
        </w:tc>
        <w:tc>
          <w:tcPr>
            <w:tcW w:w="4876" w:type="dxa"/>
            <w:tcBorders>
              <w:right w:val="single" w:sz="4" w:space="0" w:color="auto"/>
            </w:tcBorders>
          </w:tcPr>
          <w:p w14:paraId="4FFEC2C0" w14:textId="77777777" w:rsidR="005D67A4" w:rsidRDefault="005D67A4" w:rsidP="009A0FA2">
            <w:pPr>
              <w:spacing w:before="60" w:after="60"/>
              <w:ind w:left="-49"/>
              <w:cnfStyle w:val="000000000000" w:firstRow="0" w:lastRow="0" w:firstColumn="0" w:lastColumn="0" w:oddVBand="0" w:evenVBand="0" w:oddHBand="0" w:evenHBand="0" w:firstRowFirstColumn="0" w:firstRowLastColumn="0" w:lastRowFirstColumn="0" w:lastRowLastColumn="0"/>
              <w:rPr>
                <w:sz w:val="24"/>
                <w:szCs w:val="24"/>
              </w:rPr>
            </w:pPr>
            <w:r>
              <w:rPr>
                <w:rFonts w:eastAsia="Arial" w:cs="Arial"/>
                <w:color w:val="002060"/>
                <w:sz w:val="24"/>
                <w:szCs w:val="24"/>
              </w:rPr>
              <w:t>Organisation name</w:t>
            </w:r>
          </w:p>
        </w:tc>
        <w:tc>
          <w:tcPr>
            <w:tcW w:w="4128" w:type="dxa"/>
            <w:tcBorders>
              <w:top w:val="single" w:sz="4" w:space="0" w:color="auto"/>
              <w:left w:val="single" w:sz="4" w:space="0" w:color="auto"/>
              <w:bottom w:val="single" w:sz="4" w:space="0" w:color="auto"/>
              <w:right w:val="single" w:sz="4" w:space="0" w:color="auto"/>
            </w:tcBorders>
            <w:shd w:val="clear" w:color="auto" w:fill="FFFFFF" w:themeFill="background1"/>
          </w:tcPr>
          <w:p w14:paraId="1CF90B92" w14:textId="076BDCB5" w:rsidR="005D67A4" w:rsidRDefault="005D67A4" w:rsidP="00B10DC7">
            <w:pPr>
              <w:spacing w:before="60" w:after="60"/>
              <w:cnfStyle w:val="000000000000" w:firstRow="0" w:lastRow="0" w:firstColumn="0" w:lastColumn="0" w:oddVBand="0" w:evenVBand="0" w:oddHBand="0" w:evenHBand="0" w:firstRowFirstColumn="0" w:firstRowLastColumn="0" w:lastRowFirstColumn="0" w:lastRowLastColumn="0"/>
              <w:rPr>
                <w:sz w:val="24"/>
                <w:szCs w:val="24"/>
              </w:rPr>
            </w:pPr>
          </w:p>
        </w:tc>
      </w:tr>
      <w:tr w:rsidR="00680C01" w:rsidRPr="007A0135" w14:paraId="7C83A17C" w14:textId="77777777" w:rsidTr="00EB0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 w:type="dxa"/>
            <w:vMerge/>
          </w:tcPr>
          <w:p w14:paraId="632ABFBB" w14:textId="77777777" w:rsidR="00680C01" w:rsidRPr="007A0135" w:rsidRDefault="00680C01" w:rsidP="001A7207">
            <w:pPr>
              <w:pStyle w:val="ListParagraph"/>
              <w:numPr>
                <w:ilvl w:val="1"/>
                <w:numId w:val="9"/>
              </w:numPr>
              <w:spacing w:before="120" w:after="120"/>
              <w:contextualSpacing w:val="0"/>
              <w:rPr>
                <w:sz w:val="24"/>
                <w:szCs w:val="24"/>
              </w:rPr>
            </w:pPr>
          </w:p>
        </w:tc>
        <w:tc>
          <w:tcPr>
            <w:tcW w:w="4876" w:type="dxa"/>
            <w:tcBorders>
              <w:right w:val="single" w:sz="4" w:space="0" w:color="auto"/>
            </w:tcBorders>
            <w:shd w:val="clear" w:color="auto" w:fill="DBE5F1" w:themeFill="accent1" w:themeFillTint="33"/>
          </w:tcPr>
          <w:p w14:paraId="7A0A4791" w14:textId="70EFE569" w:rsidR="00680C01" w:rsidRPr="00B33E93" w:rsidRDefault="00680C01" w:rsidP="00B10DC7">
            <w:pPr>
              <w:widowControl w:val="0"/>
              <w:spacing w:before="60" w:after="60"/>
              <w:ind w:left="-44"/>
              <w:cnfStyle w:val="000000100000" w:firstRow="0" w:lastRow="0" w:firstColumn="0" w:lastColumn="0" w:oddVBand="0" w:evenVBand="0" w:oddHBand="1" w:evenHBand="0" w:firstRowFirstColumn="0" w:firstRowLastColumn="0" w:lastRowFirstColumn="0" w:lastRowLastColumn="0"/>
              <w:rPr>
                <w:rFonts w:eastAsia="Arial" w:cs="Arial"/>
                <w:color w:val="002060"/>
                <w:sz w:val="24"/>
                <w:szCs w:val="24"/>
              </w:rPr>
            </w:pPr>
            <w:r>
              <w:rPr>
                <w:rFonts w:eastAsia="Arial" w:cs="Arial"/>
                <w:color w:val="002060"/>
                <w:sz w:val="24"/>
                <w:szCs w:val="24"/>
              </w:rPr>
              <w:t>Full postal address</w:t>
            </w:r>
          </w:p>
        </w:tc>
        <w:tc>
          <w:tcPr>
            <w:tcW w:w="4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86F52" w14:textId="23B10C31" w:rsidR="00680C01" w:rsidRDefault="00680C01" w:rsidP="00B10DC7">
            <w:pPr>
              <w:spacing w:before="60" w:after="60"/>
              <w:cnfStyle w:val="000000100000" w:firstRow="0" w:lastRow="0" w:firstColumn="0" w:lastColumn="0" w:oddVBand="0" w:evenVBand="0" w:oddHBand="1" w:evenHBand="0" w:firstRowFirstColumn="0" w:firstRowLastColumn="0" w:lastRowFirstColumn="0" w:lastRowLastColumn="0"/>
              <w:rPr>
                <w:sz w:val="24"/>
                <w:szCs w:val="24"/>
              </w:rPr>
            </w:pPr>
          </w:p>
        </w:tc>
      </w:tr>
      <w:tr w:rsidR="00680C01" w:rsidRPr="007A0135" w14:paraId="29F6E04D" w14:textId="77777777" w:rsidTr="00EB073E">
        <w:tc>
          <w:tcPr>
            <w:cnfStyle w:val="001000000000" w:firstRow="0" w:lastRow="0" w:firstColumn="1" w:lastColumn="0" w:oddVBand="0" w:evenVBand="0" w:oddHBand="0" w:evenHBand="0" w:firstRowFirstColumn="0" w:firstRowLastColumn="0" w:lastRowFirstColumn="0" w:lastRowLastColumn="0"/>
            <w:tcW w:w="788" w:type="dxa"/>
            <w:vMerge/>
          </w:tcPr>
          <w:p w14:paraId="60D70642" w14:textId="77777777" w:rsidR="00680C01" w:rsidRPr="007A0135" w:rsidRDefault="00680C01" w:rsidP="001A7207">
            <w:pPr>
              <w:pStyle w:val="ListParagraph"/>
              <w:numPr>
                <w:ilvl w:val="1"/>
                <w:numId w:val="9"/>
              </w:numPr>
              <w:spacing w:before="120" w:after="120"/>
              <w:contextualSpacing w:val="0"/>
              <w:rPr>
                <w:sz w:val="24"/>
                <w:szCs w:val="24"/>
              </w:rPr>
            </w:pPr>
          </w:p>
        </w:tc>
        <w:tc>
          <w:tcPr>
            <w:tcW w:w="4876" w:type="dxa"/>
            <w:tcBorders>
              <w:right w:val="single" w:sz="4" w:space="0" w:color="auto"/>
            </w:tcBorders>
          </w:tcPr>
          <w:p w14:paraId="341807B1" w14:textId="5BCA21E8" w:rsidR="00680C01" w:rsidRPr="00B33E93" w:rsidRDefault="00680C01" w:rsidP="00B10DC7">
            <w:pPr>
              <w:widowControl w:val="0"/>
              <w:spacing w:before="60" w:after="60"/>
              <w:ind w:left="-44"/>
              <w:cnfStyle w:val="000000000000" w:firstRow="0" w:lastRow="0" w:firstColumn="0" w:lastColumn="0" w:oddVBand="0" w:evenVBand="0" w:oddHBand="0" w:evenHBand="0" w:firstRowFirstColumn="0" w:firstRowLastColumn="0" w:lastRowFirstColumn="0" w:lastRowLastColumn="0"/>
              <w:rPr>
                <w:rFonts w:eastAsia="Arial" w:cs="Arial"/>
                <w:color w:val="002060"/>
                <w:sz w:val="24"/>
                <w:szCs w:val="24"/>
              </w:rPr>
            </w:pPr>
            <w:r>
              <w:rPr>
                <w:rFonts w:eastAsia="Arial" w:cs="Arial"/>
                <w:color w:val="002060"/>
                <w:sz w:val="24"/>
                <w:szCs w:val="24"/>
              </w:rPr>
              <w:t>Telephone number</w:t>
            </w:r>
          </w:p>
        </w:tc>
        <w:tc>
          <w:tcPr>
            <w:tcW w:w="4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BD27E" w14:textId="4308690D" w:rsidR="00680C01" w:rsidRDefault="00680C01" w:rsidP="00B10DC7">
            <w:pPr>
              <w:spacing w:before="60" w:after="60"/>
              <w:cnfStyle w:val="000000000000" w:firstRow="0" w:lastRow="0" w:firstColumn="0" w:lastColumn="0" w:oddVBand="0" w:evenVBand="0" w:oddHBand="0" w:evenHBand="0" w:firstRowFirstColumn="0" w:firstRowLastColumn="0" w:lastRowFirstColumn="0" w:lastRowLastColumn="0"/>
              <w:rPr>
                <w:sz w:val="24"/>
                <w:szCs w:val="24"/>
              </w:rPr>
            </w:pPr>
          </w:p>
        </w:tc>
      </w:tr>
      <w:tr w:rsidR="00680C01" w:rsidRPr="007A0135" w14:paraId="1C64C5DC" w14:textId="77777777" w:rsidTr="00EB0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 w:type="dxa"/>
            <w:vMerge/>
          </w:tcPr>
          <w:p w14:paraId="0910EC72" w14:textId="77777777" w:rsidR="00680C01" w:rsidRPr="007A0135" w:rsidRDefault="00680C01" w:rsidP="001A7207">
            <w:pPr>
              <w:pStyle w:val="ListParagraph"/>
              <w:numPr>
                <w:ilvl w:val="1"/>
                <w:numId w:val="9"/>
              </w:numPr>
              <w:spacing w:before="120" w:after="120"/>
              <w:contextualSpacing w:val="0"/>
              <w:rPr>
                <w:sz w:val="24"/>
                <w:szCs w:val="24"/>
              </w:rPr>
            </w:pPr>
          </w:p>
        </w:tc>
        <w:tc>
          <w:tcPr>
            <w:tcW w:w="4876" w:type="dxa"/>
            <w:tcBorders>
              <w:right w:val="single" w:sz="4" w:space="0" w:color="auto"/>
            </w:tcBorders>
            <w:shd w:val="clear" w:color="auto" w:fill="DBE5F1" w:themeFill="accent1" w:themeFillTint="33"/>
          </w:tcPr>
          <w:p w14:paraId="694B838A" w14:textId="7C2434EA" w:rsidR="00680C01" w:rsidRPr="00B33E93" w:rsidRDefault="00680C01" w:rsidP="00B10DC7">
            <w:pPr>
              <w:widowControl w:val="0"/>
              <w:spacing w:before="60" w:after="60"/>
              <w:ind w:left="-44"/>
              <w:cnfStyle w:val="000000100000" w:firstRow="0" w:lastRow="0" w:firstColumn="0" w:lastColumn="0" w:oddVBand="0" w:evenVBand="0" w:oddHBand="1" w:evenHBand="0" w:firstRowFirstColumn="0" w:firstRowLastColumn="0" w:lastRowFirstColumn="0" w:lastRowLastColumn="0"/>
              <w:rPr>
                <w:rFonts w:eastAsia="Arial" w:cs="Arial"/>
                <w:color w:val="002060"/>
                <w:sz w:val="24"/>
                <w:szCs w:val="24"/>
              </w:rPr>
            </w:pPr>
            <w:r>
              <w:rPr>
                <w:rFonts w:eastAsia="Arial" w:cs="Arial"/>
                <w:color w:val="002060"/>
                <w:sz w:val="24"/>
                <w:szCs w:val="24"/>
              </w:rPr>
              <w:t>Signed</w:t>
            </w:r>
            <w:r>
              <w:rPr>
                <w:rStyle w:val="FootnoteReference"/>
                <w:rFonts w:eastAsia="Arial" w:cs="Arial"/>
                <w:color w:val="002060"/>
                <w:sz w:val="24"/>
                <w:szCs w:val="24"/>
              </w:rPr>
              <w:footnoteReference w:id="2"/>
            </w:r>
          </w:p>
        </w:tc>
        <w:tc>
          <w:tcPr>
            <w:tcW w:w="4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232D5" w14:textId="34B301BF" w:rsidR="00680C01" w:rsidRDefault="00680C01" w:rsidP="00B10DC7">
            <w:pPr>
              <w:spacing w:before="60" w:after="60"/>
              <w:cnfStyle w:val="000000100000" w:firstRow="0" w:lastRow="0" w:firstColumn="0" w:lastColumn="0" w:oddVBand="0" w:evenVBand="0" w:oddHBand="1" w:evenHBand="0" w:firstRowFirstColumn="0" w:firstRowLastColumn="0" w:lastRowFirstColumn="0" w:lastRowLastColumn="0"/>
              <w:rPr>
                <w:sz w:val="24"/>
                <w:szCs w:val="24"/>
              </w:rPr>
            </w:pPr>
          </w:p>
        </w:tc>
      </w:tr>
      <w:tr w:rsidR="00680C01" w:rsidRPr="007A0135" w14:paraId="72556710" w14:textId="77777777" w:rsidTr="00EB073E">
        <w:tc>
          <w:tcPr>
            <w:cnfStyle w:val="001000000000" w:firstRow="0" w:lastRow="0" w:firstColumn="1" w:lastColumn="0" w:oddVBand="0" w:evenVBand="0" w:oddHBand="0" w:evenHBand="0" w:firstRowFirstColumn="0" w:firstRowLastColumn="0" w:lastRowFirstColumn="0" w:lastRowLastColumn="0"/>
            <w:tcW w:w="788" w:type="dxa"/>
            <w:vMerge/>
          </w:tcPr>
          <w:p w14:paraId="3AEED60C" w14:textId="77777777" w:rsidR="00680C01" w:rsidRPr="007A0135" w:rsidRDefault="00680C01" w:rsidP="001A7207">
            <w:pPr>
              <w:pStyle w:val="ListParagraph"/>
              <w:numPr>
                <w:ilvl w:val="1"/>
                <w:numId w:val="9"/>
              </w:numPr>
              <w:spacing w:before="120" w:after="120"/>
              <w:contextualSpacing w:val="0"/>
              <w:rPr>
                <w:sz w:val="24"/>
                <w:szCs w:val="24"/>
              </w:rPr>
            </w:pPr>
          </w:p>
        </w:tc>
        <w:tc>
          <w:tcPr>
            <w:tcW w:w="4876" w:type="dxa"/>
            <w:tcBorders>
              <w:right w:val="single" w:sz="4" w:space="0" w:color="auto"/>
            </w:tcBorders>
          </w:tcPr>
          <w:p w14:paraId="77965F66" w14:textId="4CF78E9E" w:rsidR="00680C01" w:rsidRPr="00B33E93" w:rsidRDefault="00680C01" w:rsidP="00B10DC7">
            <w:pPr>
              <w:widowControl w:val="0"/>
              <w:spacing w:before="60" w:after="60"/>
              <w:ind w:left="-44"/>
              <w:cnfStyle w:val="000000000000" w:firstRow="0" w:lastRow="0" w:firstColumn="0" w:lastColumn="0" w:oddVBand="0" w:evenVBand="0" w:oddHBand="0" w:evenHBand="0" w:firstRowFirstColumn="0" w:firstRowLastColumn="0" w:lastRowFirstColumn="0" w:lastRowLastColumn="0"/>
              <w:rPr>
                <w:rFonts w:eastAsia="Arial" w:cs="Arial"/>
                <w:color w:val="002060"/>
                <w:sz w:val="24"/>
                <w:szCs w:val="24"/>
              </w:rPr>
            </w:pPr>
            <w:r>
              <w:rPr>
                <w:rFonts w:eastAsia="Arial" w:cs="Arial"/>
                <w:color w:val="002060"/>
                <w:sz w:val="24"/>
                <w:szCs w:val="24"/>
              </w:rPr>
              <w:t>Name (</w:t>
            </w:r>
            <w:r w:rsidRPr="00B33E93">
              <w:rPr>
                <w:rFonts w:eastAsia="Arial" w:cs="Arial"/>
                <w:i/>
                <w:iCs/>
                <w:color w:val="002060"/>
                <w:sz w:val="24"/>
                <w:szCs w:val="24"/>
              </w:rPr>
              <w:t>in block capitals</w:t>
            </w:r>
            <w:r>
              <w:rPr>
                <w:rFonts w:eastAsia="Arial" w:cs="Arial"/>
                <w:color w:val="002060"/>
                <w:sz w:val="24"/>
                <w:szCs w:val="24"/>
              </w:rPr>
              <w:t>)</w:t>
            </w:r>
          </w:p>
        </w:tc>
        <w:tc>
          <w:tcPr>
            <w:tcW w:w="4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6D279" w14:textId="5256D70D" w:rsidR="00680C01" w:rsidRDefault="00680C01" w:rsidP="00B10DC7">
            <w:pPr>
              <w:spacing w:before="60" w:after="60"/>
              <w:cnfStyle w:val="000000000000" w:firstRow="0" w:lastRow="0" w:firstColumn="0" w:lastColumn="0" w:oddVBand="0" w:evenVBand="0" w:oddHBand="0" w:evenHBand="0" w:firstRowFirstColumn="0" w:firstRowLastColumn="0" w:lastRowFirstColumn="0" w:lastRowLastColumn="0"/>
              <w:rPr>
                <w:sz w:val="24"/>
                <w:szCs w:val="24"/>
              </w:rPr>
            </w:pPr>
          </w:p>
        </w:tc>
      </w:tr>
      <w:tr w:rsidR="00680C01" w:rsidRPr="007A0135" w14:paraId="6C442ECD" w14:textId="77777777" w:rsidTr="00EB0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 w:type="dxa"/>
            <w:vMerge/>
          </w:tcPr>
          <w:p w14:paraId="76742126" w14:textId="77777777" w:rsidR="00680C01" w:rsidRPr="007A0135" w:rsidRDefault="00680C01" w:rsidP="001A7207">
            <w:pPr>
              <w:pStyle w:val="ListParagraph"/>
              <w:numPr>
                <w:ilvl w:val="1"/>
                <w:numId w:val="9"/>
              </w:numPr>
              <w:spacing w:before="120" w:after="120"/>
              <w:contextualSpacing w:val="0"/>
              <w:rPr>
                <w:sz w:val="24"/>
                <w:szCs w:val="24"/>
              </w:rPr>
            </w:pPr>
          </w:p>
        </w:tc>
        <w:tc>
          <w:tcPr>
            <w:tcW w:w="4876" w:type="dxa"/>
            <w:tcBorders>
              <w:right w:val="single" w:sz="4" w:space="0" w:color="auto"/>
            </w:tcBorders>
            <w:shd w:val="clear" w:color="auto" w:fill="DBE5F1" w:themeFill="accent1" w:themeFillTint="33"/>
          </w:tcPr>
          <w:p w14:paraId="6028996D" w14:textId="07770063" w:rsidR="00680C01" w:rsidRPr="00B33E93" w:rsidRDefault="00680C01" w:rsidP="00B10DC7">
            <w:pPr>
              <w:widowControl w:val="0"/>
              <w:spacing w:before="60" w:after="60"/>
              <w:ind w:left="-44"/>
              <w:cnfStyle w:val="000000100000" w:firstRow="0" w:lastRow="0" w:firstColumn="0" w:lastColumn="0" w:oddVBand="0" w:evenVBand="0" w:oddHBand="1" w:evenHBand="0" w:firstRowFirstColumn="0" w:firstRowLastColumn="0" w:lastRowFirstColumn="0" w:lastRowLastColumn="0"/>
              <w:rPr>
                <w:rFonts w:eastAsia="Arial" w:cs="Arial"/>
                <w:color w:val="002060"/>
                <w:sz w:val="24"/>
                <w:szCs w:val="24"/>
              </w:rPr>
            </w:pPr>
            <w:r>
              <w:rPr>
                <w:rFonts w:eastAsia="Arial" w:cs="Arial"/>
                <w:color w:val="002060"/>
                <w:sz w:val="24"/>
                <w:szCs w:val="24"/>
              </w:rPr>
              <w:t xml:space="preserve">In the capacity of </w:t>
            </w:r>
            <w:r w:rsidRPr="00B33E93">
              <w:rPr>
                <w:rFonts w:eastAsia="Arial" w:cs="Arial"/>
                <w:i/>
                <w:iCs/>
                <w:color w:val="002060"/>
                <w:sz w:val="24"/>
                <w:szCs w:val="24"/>
              </w:rPr>
              <w:t>(state official position e.g. director, manager etc.)</w:t>
            </w:r>
          </w:p>
        </w:tc>
        <w:tc>
          <w:tcPr>
            <w:tcW w:w="4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2D6B9" w14:textId="6884DF51" w:rsidR="00680C01" w:rsidRDefault="00680C01" w:rsidP="00B10DC7">
            <w:pPr>
              <w:spacing w:before="60" w:after="60"/>
              <w:cnfStyle w:val="000000100000" w:firstRow="0" w:lastRow="0" w:firstColumn="0" w:lastColumn="0" w:oddVBand="0" w:evenVBand="0" w:oddHBand="1" w:evenHBand="0" w:firstRowFirstColumn="0" w:firstRowLastColumn="0" w:lastRowFirstColumn="0" w:lastRowLastColumn="0"/>
              <w:rPr>
                <w:sz w:val="24"/>
                <w:szCs w:val="24"/>
              </w:rPr>
            </w:pPr>
          </w:p>
        </w:tc>
      </w:tr>
      <w:tr w:rsidR="00680C01" w:rsidRPr="007A0135" w14:paraId="5155D15E" w14:textId="77777777" w:rsidTr="00EB073E">
        <w:tc>
          <w:tcPr>
            <w:cnfStyle w:val="001000000000" w:firstRow="0" w:lastRow="0" w:firstColumn="1" w:lastColumn="0" w:oddVBand="0" w:evenVBand="0" w:oddHBand="0" w:evenHBand="0" w:firstRowFirstColumn="0" w:firstRowLastColumn="0" w:lastRowFirstColumn="0" w:lastRowLastColumn="0"/>
            <w:tcW w:w="788" w:type="dxa"/>
            <w:vMerge/>
          </w:tcPr>
          <w:p w14:paraId="5C7266C7" w14:textId="77777777" w:rsidR="00680C01" w:rsidRPr="007A0135" w:rsidRDefault="00680C01" w:rsidP="001A7207">
            <w:pPr>
              <w:pStyle w:val="ListParagraph"/>
              <w:numPr>
                <w:ilvl w:val="1"/>
                <w:numId w:val="9"/>
              </w:numPr>
              <w:spacing w:before="120" w:after="120"/>
              <w:contextualSpacing w:val="0"/>
              <w:rPr>
                <w:sz w:val="24"/>
                <w:szCs w:val="24"/>
              </w:rPr>
            </w:pPr>
          </w:p>
        </w:tc>
        <w:tc>
          <w:tcPr>
            <w:tcW w:w="4876" w:type="dxa"/>
            <w:tcBorders>
              <w:right w:val="single" w:sz="4" w:space="0" w:color="auto"/>
            </w:tcBorders>
          </w:tcPr>
          <w:p w14:paraId="2BDDBFC1" w14:textId="437BB35C" w:rsidR="00680C01" w:rsidRPr="00B33E93" w:rsidRDefault="00680C01" w:rsidP="00B10DC7">
            <w:pPr>
              <w:widowControl w:val="0"/>
              <w:spacing w:before="60" w:after="60"/>
              <w:ind w:left="-44"/>
              <w:cnfStyle w:val="000000000000" w:firstRow="0" w:lastRow="0" w:firstColumn="0" w:lastColumn="0" w:oddVBand="0" w:evenVBand="0" w:oddHBand="0" w:evenHBand="0" w:firstRowFirstColumn="0" w:firstRowLastColumn="0" w:lastRowFirstColumn="0" w:lastRowLastColumn="0"/>
              <w:rPr>
                <w:rFonts w:eastAsia="Arial" w:cs="Arial"/>
                <w:color w:val="002060"/>
                <w:sz w:val="24"/>
                <w:szCs w:val="24"/>
              </w:rPr>
            </w:pPr>
            <w:r>
              <w:rPr>
                <w:rFonts w:eastAsia="Arial" w:cs="Arial"/>
                <w:color w:val="002060"/>
                <w:sz w:val="24"/>
                <w:szCs w:val="24"/>
              </w:rPr>
              <w:t>Date</w:t>
            </w:r>
          </w:p>
        </w:tc>
        <w:tc>
          <w:tcPr>
            <w:tcW w:w="4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21252" w14:textId="4C781F36" w:rsidR="00680C01" w:rsidRDefault="00680C01" w:rsidP="00B10DC7">
            <w:pPr>
              <w:spacing w:before="60" w:after="60"/>
              <w:cnfStyle w:val="000000000000" w:firstRow="0" w:lastRow="0" w:firstColumn="0" w:lastColumn="0" w:oddVBand="0" w:evenVBand="0" w:oddHBand="0" w:evenHBand="0" w:firstRowFirstColumn="0" w:firstRowLastColumn="0" w:lastRowFirstColumn="0" w:lastRowLastColumn="0"/>
              <w:rPr>
                <w:sz w:val="24"/>
                <w:szCs w:val="24"/>
              </w:rPr>
            </w:pPr>
          </w:p>
        </w:tc>
      </w:tr>
    </w:tbl>
    <w:p w14:paraId="0876C7A0" w14:textId="3878A753" w:rsidR="00162B7E" w:rsidRPr="006D5493" w:rsidRDefault="00B33E93" w:rsidP="728B047E">
      <w:pPr>
        <w:pStyle w:val="Heading1"/>
        <w:numPr>
          <w:ilvl w:val="0"/>
          <w:numId w:val="9"/>
        </w:numPr>
        <w:shd w:val="clear" w:color="auto" w:fill="17365D" w:themeFill="text2" w:themeFillShade="BF"/>
        <w:spacing w:before="360" w:after="120"/>
        <w:rPr>
          <w:color w:val="FFFFFF" w:themeColor="background1"/>
          <w:sz w:val="32"/>
          <w:szCs w:val="32"/>
        </w:rPr>
      </w:pPr>
      <w:bookmarkStart w:id="38" w:name="_Toc454876030"/>
      <w:bookmarkStart w:id="39" w:name="_Toc479247216"/>
      <w:bookmarkStart w:id="40" w:name="_Toc176263138"/>
      <w:bookmarkEnd w:id="33"/>
      <w:bookmarkEnd w:id="38"/>
      <w:bookmarkEnd w:id="39"/>
      <w:r w:rsidRPr="728B047E">
        <w:rPr>
          <w:color w:val="FFFFFF" w:themeColor="background1"/>
          <w:sz w:val="32"/>
          <w:szCs w:val="32"/>
        </w:rPr>
        <w:t xml:space="preserve">Grant Agreement </w:t>
      </w:r>
      <w:r w:rsidR="001076C9" w:rsidRPr="728B047E">
        <w:rPr>
          <w:color w:val="FFFFFF" w:themeColor="background1"/>
          <w:sz w:val="32"/>
          <w:szCs w:val="32"/>
        </w:rPr>
        <w:t>Terms and Conditions</w:t>
      </w:r>
      <w:bookmarkEnd w:id="40"/>
    </w:p>
    <w:p w14:paraId="35B71B9F" w14:textId="4D46F5A9" w:rsidR="00162B7E" w:rsidRPr="00B02E10" w:rsidRDefault="00B02E10" w:rsidP="00B02E10">
      <w:pPr>
        <w:spacing w:before="120" w:after="120"/>
        <w:ind w:left="720" w:hanging="720"/>
        <w:rPr>
          <w:bCs/>
          <w:sz w:val="24"/>
          <w:szCs w:val="24"/>
        </w:rPr>
      </w:pPr>
      <w:r w:rsidRPr="00B02E10">
        <w:rPr>
          <w:bCs/>
          <w:sz w:val="24"/>
          <w:szCs w:val="24"/>
        </w:rPr>
        <w:t>D1.</w:t>
      </w:r>
      <w:r w:rsidRPr="00B02E10">
        <w:rPr>
          <w:bCs/>
          <w:sz w:val="24"/>
          <w:szCs w:val="24"/>
        </w:rPr>
        <w:tab/>
      </w:r>
      <w:r w:rsidR="00162B7E" w:rsidRPr="00B02E10">
        <w:rPr>
          <w:bCs/>
          <w:sz w:val="24"/>
          <w:szCs w:val="24"/>
        </w:rPr>
        <w:t>You are authorised to apply for the grant on behalf of the organisation or collective of organisations.</w:t>
      </w:r>
    </w:p>
    <w:p w14:paraId="4CAB7927" w14:textId="32930581" w:rsidR="00162B7E" w:rsidRPr="00B02E10" w:rsidRDefault="00B02E10" w:rsidP="00B02E10">
      <w:pPr>
        <w:spacing w:before="120" w:after="120"/>
        <w:ind w:left="720" w:hanging="720"/>
        <w:rPr>
          <w:bCs/>
          <w:sz w:val="24"/>
          <w:szCs w:val="24"/>
        </w:rPr>
      </w:pPr>
      <w:bookmarkStart w:id="41" w:name="_Ref103589771"/>
      <w:r w:rsidRPr="00B02E10">
        <w:rPr>
          <w:bCs/>
          <w:sz w:val="24"/>
          <w:szCs w:val="24"/>
        </w:rPr>
        <w:t>D2.</w:t>
      </w:r>
      <w:r w:rsidRPr="00B02E10">
        <w:rPr>
          <w:bCs/>
          <w:sz w:val="24"/>
          <w:szCs w:val="24"/>
        </w:rPr>
        <w:tab/>
      </w:r>
      <w:r w:rsidR="00162B7E" w:rsidRPr="00B02E10">
        <w:rPr>
          <w:bCs/>
          <w:sz w:val="24"/>
          <w:szCs w:val="24"/>
        </w:rPr>
        <w:t>The grant is awarded to enable the Recipient to undertake the project described within the application form.</w:t>
      </w:r>
      <w:bookmarkEnd w:id="41"/>
    </w:p>
    <w:p w14:paraId="6953B790" w14:textId="06D2DD8F" w:rsidR="00162B7E" w:rsidRPr="00B02E10" w:rsidRDefault="00B02E10" w:rsidP="00B02E10">
      <w:pPr>
        <w:spacing w:before="120" w:after="120"/>
        <w:ind w:left="720" w:hanging="720"/>
        <w:rPr>
          <w:bCs/>
          <w:sz w:val="24"/>
          <w:szCs w:val="24"/>
        </w:rPr>
      </w:pPr>
      <w:r w:rsidRPr="00B02E10">
        <w:rPr>
          <w:bCs/>
          <w:sz w:val="24"/>
          <w:szCs w:val="24"/>
        </w:rPr>
        <w:t>D3.</w:t>
      </w:r>
      <w:r w:rsidRPr="00B02E10">
        <w:rPr>
          <w:bCs/>
          <w:sz w:val="24"/>
          <w:szCs w:val="24"/>
        </w:rPr>
        <w:tab/>
      </w:r>
      <w:r w:rsidR="00162B7E" w:rsidRPr="00B02E10">
        <w:rPr>
          <w:bCs/>
          <w:sz w:val="24"/>
          <w:szCs w:val="24"/>
        </w:rPr>
        <w:t xml:space="preserve">Any changes to the use of the grant set out at </w:t>
      </w:r>
      <w:r w:rsidR="00FE42C7" w:rsidRPr="00B02E10">
        <w:rPr>
          <w:bCs/>
          <w:sz w:val="24"/>
          <w:szCs w:val="24"/>
        </w:rPr>
        <w:fldChar w:fldCharType="begin"/>
      </w:r>
      <w:r w:rsidR="00FE42C7" w:rsidRPr="00B02E10">
        <w:rPr>
          <w:bCs/>
          <w:sz w:val="24"/>
          <w:szCs w:val="24"/>
        </w:rPr>
        <w:instrText xml:space="preserve"> REF _Ref103589771 \r \h </w:instrText>
      </w:r>
      <w:r w:rsidR="00557484" w:rsidRPr="00B02E10">
        <w:rPr>
          <w:bCs/>
          <w:sz w:val="24"/>
          <w:szCs w:val="24"/>
        </w:rPr>
        <w:instrText xml:space="preserve"> \* MERGEFORMAT </w:instrText>
      </w:r>
      <w:r w:rsidR="00FE42C7" w:rsidRPr="00B02E10">
        <w:rPr>
          <w:bCs/>
          <w:sz w:val="24"/>
          <w:szCs w:val="24"/>
        </w:rPr>
      </w:r>
      <w:r w:rsidR="00FE42C7" w:rsidRPr="00B02E10">
        <w:rPr>
          <w:bCs/>
          <w:sz w:val="24"/>
          <w:szCs w:val="24"/>
        </w:rPr>
        <w:fldChar w:fldCharType="separate"/>
      </w:r>
      <w:r w:rsidR="00D66CD5">
        <w:rPr>
          <w:bCs/>
          <w:sz w:val="24"/>
          <w:szCs w:val="24"/>
        </w:rPr>
        <w:t>0</w:t>
      </w:r>
      <w:r w:rsidR="00FE42C7" w:rsidRPr="00B02E10">
        <w:rPr>
          <w:bCs/>
          <w:sz w:val="24"/>
          <w:szCs w:val="24"/>
        </w:rPr>
        <w:fldChar w:fldCharType="end"/>
      </w:r>
      <w:r w:rsidR="00162B7E" w:rsidRPr="00B02E10">
        <w:rPr>
          <w:bCs/>
          <w:sz w:val="24"/>
          <w:szCs w:val="24"/>
        </w:rPr>
        <w:t xml:space="preserve"> above must be with the prior written agreement of the Authority.</w:t>
      </w:r>
    </w:p>
    <w:p w14:paraId="69F56086" w14:textId="54C00ACC" w:rsidR="00745A6D" w:rsidRPr="00B02E10" w:rsidRDefault="00B02E10" w:rsidP="00B02E10">
      <w:pPr>
        <w:spacing w:before="120" w:after="120"/>
        <w:ind w:left="720" w:hanging="720"/>
        <w:rPr>
          <w:bCs/>
          <w:sz w:val="24"/>
          <w:szCs w:val="24"/>
        </w:rPr>
      </w:pPr>
      <w:r w:rsidRPr="00B02E10">
        <w:rPr>
          <w:bCs/>
          <w:sz w:val="24"/>
          <w:szCs w:val="24"/>
        </w:rPr>
        <w:t>D4.</w:t>
      </w:r>
      <w:r w:rsidRPr="00B02E10">
        <w:rPr>
          <w:bCs/>
          <w:sz w:val="24"/>
          <w:szCs w:val="24"/>
        </w:rPr>
        <w:tab/>
      </w:r>
      <w:r w:rsidR="00745A6D" w:rsidRPr="00B02E10">
        <w:rPr>
          <w:bCs/>
          <w:sz w:val="24"/>
          <w:szCs w:val="24"/>
        </w:rPr>
        <w:t>Any additional costs over and above the approved funding shall be met by the Recipient.</w:t>
      </w:r>
    </w:p>
    <w:p w14:paraId="22169148" w14:textId="531E7138" w:rsidR="00162B7E" w:rsidRPr="00B02E10" w:rsidRDefault="00B02E10" w:rsidP="00B02E10">
      <w:pPr>
        <w:spacing w:before="120" w:after="120"/>
        <w:ind w:left="720" w:hanging="720"/>
        <w:rPr>
          <w:bCs/>
          <w:sz w:val="24"/>
          <w:szCs w:val="24"/>
        </w:rPr>
      </w:pPr>
      <w:bookmarkStart w:id="42" w:name="_Ref103585268"/>
      <w:r w:rsidRPr="00B02E10">
        <w:rPr>
          <w:bCs/>
          <w:sz w:val="24"/>
          <w:szCs w:val="24"/>
        </w:rPr>
        <w:t>D5.</w:t>
      </w:r>
      <w:r w:rsidRPr="00B02E10">
        <w:rPr>
          <w:bCs/>
          <w:sz w:val="24"/>
          <w:szCs w:val="24"/>
        </w:rPr>
        <w:tab/>
      </w:r>
      <w:r w:rsidR="00162B7E" w:rsidRPr="00B02E10">
        <w:rPr>
          <w:bCs/>
          <w:sz w:val="24"/>
          <w:szCs w:val="24"/>
        </w:rPr>
        <w:t xml:space="preserve">The Recipient shall provide the Authority with evidence of how the funding has been spent by no later than </w:t>
      </w:r>
      <w:r w:rsidR="00680C01">
        <w:rPr>
          <w:bCs/>
          <w:sz w:val="24"/>
          <w:szCs w:val="24"/>
        </w:rPr>
        <w:t>9</w:t>
      </w:r>
      <w:r w:rsidR="00162B7E" w:rsidRPr="00B02E10">
        <w:rPr>
          <w:bCs/>
          <w:sz w:val="24"/>
          <w:szCs w:val="24"/>
        </w:rPr>
        <w:t xml:space="preserve"> months following payment of the grant to the Recipient.</w:t>
      </w:r>
      <w:bookmarkEnd w:id="42"/>
    </w:p>
    <w:p w14:paraId="56D04B73" w14:textId="65DC0004" w:rsidR="00162B7E" w:rsidRPr="00B02E10" w:rsidRDefault="00B02E10" w:rsidP="00B02E10">
      <w:pPr>
        <w:spacing w:before="120" w:after="120"/>
        <w:ind w:left="720" w:hanging="720"/>
        <w:rPr>
          <w:bCs/>
          <w:sz w:val="24"/>
          <w:szCs w:val="24"/>
        </w:rPr>
      </w:pPr>
      <w:r w:rsidRPr="00B02E10">
        <w:rPr>
          <w:bCs/>
          <w:sz w:val="24"/>
          <w:szCs w:val="24"/>
        </w:rPr>
        <w:t>D6.</w:t>
      </w:r>
      <w:r w:rsidRPr="00B02E10">
        <w:rPr>
          <w:bCs/>
          <w:sz w:val="24"/>
          <w:szCs w:val="24"/>
        </w:rPr>
        <w:tab/>
      </w:r>
      <w:r w:rsidR="00162B7E" w:rsidRPr="00B02E10">
        <w:rPr>
          <w:bCs/>
          <w:sz w:val="24"/>
          <w:szCs w:val="24"/>
        </w:rPr>
        <w:t xml:space="preserve">Any grant funds unspent or uncommitted by within </w:t>
      </w:r>
      <w:r w:rsidR="002A3C0C" w:rsidRPr="00B02E10">
        <w:rPr>
          <w:bCs/>
          <w:sz w:val="24"/>
          <w:szCs w:val="24"/>
        </w:rPr>
        <w:t>9</w:t>
      </w:r>
      <w:r w:rsidR="00162B7E" w:rsidRPr="00B02E10">
        <w:rPr>
          <w:bCs/>
          <w:sz w:val="24"/>
          <w:szCs w:val="24"/>
        </w:rPr>
        <w:t xml:space="preserve"> months of the award being made shall be returned to Torbay Council promptly upon request by Torbay Council.</w:t>
      </w:r>
    </w:p>
    <w:p w14:paraId="0FEB61E2" w14:textId="59B3E819" w:rsidR="00162B7E" w:rsidRPr="00B02E10" w:rsidRDefault="00B02E10" w:rsidP="00B02E10">
      <w:pPr>
        <w:spacing w:before="120" w:after="120"/>
        <w:rPr>
          <w:bCs/>
          <w:sz w:val="24"/>
          <w:szCs w:val="24"/>
        </w:rPr>
      </w:pPr>
      <w:r w:rsidRPr="00B02E10">
        <w:rPr>
          <w:bCs/>
          <w:sz w:val="24"/>
          <w:szCs w:val="24"/>
        </w:rPr>
        <w:t>D7.</w:t>
      </w:r>
      <w:r w:rsidRPr="00B02E10">
        <w:rPr>
          <w:bCs/>
          <w:sz w:val="24"/>
          <w:szCs w:val="24"/>
        </w:rPr>
        <w:tab/>
      </w:r>
      <w:r w:rsidR="00162B7E" w:rsidRPr="00B02E10">
        <w:rPr>
          <w:bCs/>
          <w:sz w:val="24"/>
          <w:szCs w:val="24"/>
        </w:rPr>
        <w:t>The grant shall become repayable immediately in full</w:t>
      </w:r>
      <w:r w:rsidR="00B33E93" w:rsidRPr="00B02E10">
        <w:rPr>
          <w:bCs/>
          <w:sz w:val="24"/>
          <w:szCs w:val="24"/>
        </w:rPr>
        <w:t>:</w:t>
      </w:r>
    </w:p>
    <w:p w14:paraId="5416CC2E" w14:textId="77777777" w:rsidR="00162B7E" w:rsidRPr="00B02E10" w:rsidRDefault="00162B7E" w:rsidP="00745A6D">
      <w:pPr>
        <w:pStyle w:val="ListParagraph"/>
        <w:numPr>
          <w:ilvl w:val="2"/>
          <w:numId w:val="35"/>
        </w:numPr>
        <w:spacing w:before="120" w:after="120"/>
        <w:ind w:left="1418" w:hanging="567"/>
        <w:contextualSpacing w:val="0"/>
        <w:rPr>
          <w:bCs/>
          <w:sz w:val="24"/>
          <w:szCs w:val="24"/>
        </w:rPr>
      </w:pPr>
      <w:r w:rsidRPr="00B02E10">
        <w:rPr>
          <w:bCs/>
          <w:sz w:val="24"/>
          <w:szCs w:val="24"/>
        </w:rPr>
        <w:t xml:space="preserve">where the Recipient uses the grant for purposes other than those set out in this Agreement, unless with the prior agreement of the </w:t>
      </w:r>
      <w:proofErr w:type="gramStart"/>
      <w:r w:rsidRPr="00B02E10">
        <w:rPr>
          <w:bCs/>
          <w:sz w:val="24"/>
          <w:szCs w:val="24"/>
        </w:rPr>
        <w:t>Authority;</w:t>
      </w:r>
      <w:proofErr w:type="gramEnd"/>
    </w:p>
    <w:p w14:paraId="09A3D994" w14:textId="754F502D" w:rsidR="00162B7E" w:rsidRPr="00B02E10" w:rsidRDefault="00162B7E" w:rsidP="00745A6D">
      <w:pPr>
        <w:pStyle w:val="ListParagraph"/>
        <w:numPr>
          <w:ilvl w:val="2"/>
          <w:numId w:val="35"/>
        </w:numPr>
        <w:spacing w:before="120" w:after="120"/>
        <w:ind w:left="1418" w:hanging="567"/>
        <w:contextualSpacing w:val="0"/>
        <w:rPr>
          <w:bCs/>
          <w:sz w:val="24"/>
          <w:szCs w:val="24"/>
        </w:rPr>
      </w:pPr>
      <w:r w:rsidRPr="00B02E10">
        <w:rPr>
          <w:bCs/>
          <w:sz w:val="24"/>
          <w:szCs w:val="24"/>
        </w:rPr>
        <w:t xml:space="preserve">the Recipient is unable to provide evidence in accordance with clause </w:t>
      </w:r>
      <w:r w:rsidR="009964E2" w:rsidRPr="00B02E10">
        <w:rPr>
          <w:bCs/>
          <w:sz w:val="24"/>
          <w:szCs w:val="24"/>
        </w:rPr>
        <w:fldChar w:fldCharType="begin"/>
      </w:r>
      <w:r w:rsidR="009964E2" w:rsidRPr="00B02E10">
        <w:rPr>
          <w:bCs/>
          <w:sz w:val="24"/>
          <w:szCs w:val="24"/>
        </w:rPr>
        <w:instrText xml:space="preserve"> REF _Ref103585268 \r \h </w:instrText>
      </w:r>
      <w:r w:rsidR="00557484" w:rsidRPr="00B02E10">
        <w:rPr>
          <w:bCs/>
          <w:sz w:val="24"/>
          <w:szCs w:val="24"/>
        </w:rPr>
        <w:instrText xml:space="preserve"> \* MERGEFORMAT </w:instrText>
      </w:r>
      <w:r w:rsidR="009964E2" w:rsidRPr="00B02E10">
        <w:rPr>
          <w:bCs/>
          <w:sz w:val="24"/>
          <w:szCs w:val="24"/>
        </w:rPr>
      </w:r>
      <w:r w:rsidR="009964E2" w:rsidRPr="00B02E10">
        <w:rPr>
          <w:bCs/>
          <w:sz w:val="24"/>
          <w:szCs w:val="24"/>
        </w:rPr>
        <w:fldChar w:fldCharType="separate"/>
      </w:r>
      <w:r w:rsidR="00D66CD5">
        <w:rPr>
          <w:bCs/>
          <w:sz w:val="24"/>
          <w:szCs w:val="24"/>
        </w:rPr>
        <w:t>0</w:t>
      </w:r>
      <w:r w:rsidR="009964E2" w:rsidRPr="00B02E10">
        <w:rPr>
          <w:bCs/>
          <w:sz w:val="24"/>
          <w:szCs w:val="24"/>
        </w:rPr>
        <w:fldChar w:fldCharType="end"/>
      </w:r>
      <w:r w:rsidRPr="00B02E10">
        <w:rPr>
          <w:bCs/>
          <w:sz w:val="24"/>
          <w:szCs w:val="24"/>
        </w:rPr>
        <w:t xml:space="preserve"> of this Agreement.</w:t>
      </w:r>
    </w:p>
    <w:p w14:paraId="6DDEC693" w14:textId="150AC853" w:rsidR="00162B7E" w:rsidRPr="00B02E10" w:rsidRDefault="00B02E10" w:rsidP="00B02E10">
      <w:pPr>
        <w:spacing w:before="120" w:after="120"/>
        <w:ind w:left="720" w:hanging="720"/>
        <w:rPr>
          <w:bCs/>
          <w:sz w:val="24"/>
          <w:szCs w:val="24"/>
        </w:rPr>
      </w:pPr>
      <w:r w:rsidRPr="00B02E10">
        <w:rPr>
          <w:bCs/>
          <w:sz w:val="24"/>
          <w:szCs w:val="24"/>
        </w:rPr>
        <w:t>D8.</w:t>
      </w:r>
      <w:r w:rsidRPr="00B02E10">
        <w:rPr>
          <w:bCs/>
          <w:sz w:val="24"/>
          <w:szCs w:val="24"/>
        </w:rPr>
        <w:tab/>
      </w:r>
      <w:r w:rsidR="00162B7E" w:rsidRPr="00B02E10">
        <w:rPr>
          <w:bCs/>
          <w:sz w:val="24"/>
          <w:szCs w:val="24"/>
        </w:rPr>
        <w:t>No amendment or variation to the terms of this Agreement shall be valid unless previously agreed in writing between the Authority and the Recipient.</w:t>
      </w:r>
    </w:p>
    <w:p w14:paraId="1674DE01" w14:textId="79F3B244" w:rsidR="00162B7E" w:rsidRPr="00B02E10" w:rsidRDefault="00B02E10" w:rsidP="00B02E10">
      <w:pPr>
        <w:spacing w:before="120" w:after="120"/>
        <w:rPr>
          <w:bCs/>
          <w:sz w:val="24"/>
          <w:szCs w:val="24"/>
        </w:rPr>
      </w:pPr>
      <w:r w:rsidRPr="00B02E10">
        <w:rPr>
          <w:bCs/>
          <w:sz w:val="24"/>
          <w:szCs w:val="24"/>
        </w:rPr>
        <w:t>D9.</w:t>
      </w:r>
      <w:r w:rsidRPr="00B02E10">
        <w:rPr>
          <w:bCs/>
          <w:sz w:val="24"/>
          <w:szCs w:val="24"/>
        </w:rPr>
        <w:tab/>
      </w:r>
      <w:r w:rsidR="00162B7E" w:rsidRPr="00B02E10">
        <w:rPr>
          <w:bCs/>
          <w:sz w:val="24"/>
          <w:szCs w:val="24"/>
        </w:rPr>
        <w:t>The Authority may, at its sole discretion:</w:t>
      </w:r>
    </w:p>
    <w:p w14:paraId="1C7595B8" w14:textId="528DA7F0" w:rsidR="00162B7E" w:rsidRPr="00B02E10" w:rsidRDefault="00162B7E" w:rsidP="00745A6D">
      <w:pPr>
        <w:pStyle w:val="ListParagraph"/>
        <w:numPr>
          <w:ilvl w:val="2"/>
          <w:numId w:val="36"/>
        </w:numPr>
        <w:tabs>
          <w:tab w:val="num" w:pos="1701"/>
        </w:tabs>
        <w:spacing w:before="120" w:after="120"/>
        <w:ind w:left="1418" w:hanging="567"/>
        <w:contextualSpacing w:val="0"/>
        <w:rPr>
          <w:bCs/>
          <w:sz w:val="24"/>
          <w:szCs w:val="24"/>
        </w:rPr>
      </w:pPr>
      <w:r w:rsidRPr="00B02E10">
        <w:rPr>
          <w:bCs/>
          <w:sz w:val="24"/>
          <w:szCs w:val="24"/>
        </w:rPr>
        <w:t xml:space="preserve">extend this Agreement beyond the agreed term by a further period or periods, as deemed necessary by the </w:t>
      </w:r>
      <w:proofErr w:type="gramStart"/>
      <w:r w:rsidRPr="00B02E10">
        <w:rPr>
          <w:bCs/>
          <w:sz w:val="24"/>
          <w:szCs w:val="24"/>
        </w:rPr>
        <w:t>Authority</w:t>
      </w:r>
      <w:r w:rsidR="00D01CFB" w:rsidRPr="00B02E10">
        <w:rPr>
          <w:bCs/>
          <w:sz w:val="24"/>
          <w:szCs w:val="24"/>
        </w:rPr>
        <w:t>;</w:t>
      </w:r>
      <w:proofErr w:type="gramEnd"/>
    </w:p>
    <w:p w14:paraId="65FD8703" w14:textId="77777777" w:rsidR="00162B7E" w:rsidRPr="00B02E10" w:rsidRDefault="00162B7E" w:rsidP="00745A6D">
      <w:pPr>
        <w:pStyle w:val="ListParagraph"/>
        <w:numPr>
          <w:ilvl w:val="2"/>
          <w:numId w:val="36"/>
        </w:numPr>
        <w:tabs>
          <w:tab w:val="num" w:pos="1701"/>
        </w:tabs>
        <w:spacing w:before="120" w:after="120"/>
        <w:ind w:left="1418" w:hanging="567"/>
        <w:contextualSpacing w:val="0"/>
        <w:rPr>
          <w:bCs/>
          <w:sz w:val="24"/>
          <w:szCs w:val="24"/>
        </w:rPr>
      </w:pPr>
      <w:r w:rsidRPr="00B02E10">
        <w:rPr>
          <w:bCs/>
          <w:sz w:val="24"/>
          <w:szCs w:val="24"/>
        </w:rPr>
        <w:t>provide additional funding to the Recipient under the terms of this Agreement.</w:t>
      </w:r>
    </w:p>
    <w:p w14:paraId="4A316FC1" w14:textId="2A633DDF" w:rsidR="00162B7E" w:rsidRPr="00B02E10" w:rsidRDefault="00B02E10" w:rsidP="00B02E10">
      <w:pPr>
        <w:spacing w:before="120" w:after="120"/>
        <w:ind w:left="720" w:hanging="720"/>
        <w:rPr>
          <w:bCs/>
          <w:sz w:val="24"/>
          <w:szCs w:val="24"/>
        </w:rPr>
      </w:pPr>
      <w:r w:rsidRPr="00B02E10">
        <w:rPr>
          <w:bCs/>
          <w:sz w:val="24"/>
          <w:szCs w:val="24"/>
        </w:rPr>
        <w:t>D10.</w:t>
      </w:r>
      <w:r w:rsidRPr="00B02E10">
        <w:rPr>
          <w:bCs/>
          <w:sz w:val="24"/>
          <w:szCs w:val="24"/>
        </w:rPr>
        <w:tab/>
      </w:r>
      <w:r w:rsidR="00162B7E" w:rsidRPr="00B02E10">
        <w:rPr>
          <w:bCs/>
          <w:sz w:val="24"/>
          <w:szCs w:val="24"/>
        </w:rPr>
        <w:t>The Recipient acknowledges and understand that approval of any grant relating to this application does not commit Torbay Council to on-going funding.</w:t>
      </w:r>
    </w:p>
    <w:p w14:paraId="65992E01" w14:textId="3C4964C9" w:rsidR="00162B7E" w:rsidRPr="00B02E10" w:rsidRDefault="00B02E10" w:rsidP="00B02E10">
      <w:pPr>
        <w:spacing w:before="120" w:after="120"/>
        <w:ind w:left="720" w:hanging="720"/>
        <w:rPr>
          <w:bCs/>
          <w:sz w:val="24"/>
          <w:szCs w:val="24"/>
        </w:rPr>
      </w:pPr>
      <w:r w:rsidRPr="00B02E10">
        <w:rPr>
          <w:bCs/>
          <w:sz w:val="24"/>
          <w:szCs w:val="24"/>
        </w:rPr>
        <w:t>D11.</w:t>
      </w:r>
      <w:r w:rsidRPr="00B02E10">
        <w:rPr>
          <w:bCs/>
          <w:sz w:val="24"/>
          <w:szCs w:val="24"/>
        </w:rPr>
        <w:tab/>
      </w:r>
      <w:r w:rsidR="00162B7E" w:rsidRPr="00B02E10">
        <w:rPr>
          <w:bCs/>
          <w:sz w:val="24"/>
          <w:szCs w:val="24"/>
        </w:rPr>
        <w:t>Any Value Added Tax (VAT) payable by the Recipient is your responsibility and Torbay Council shall not be liable to pay any additional amount.</w:t>
      </w:r>
    </w:p>
    <w:p w14:paraId="4086D5F9" w14:textId="66AC4583" w:rsidR="00162B7E" w:rsidRPr="00B02E10" w:rsidRDefault="00B02E10" w:rsidP="00B02E10">
      <w:pPr>
        <w:spacing w:before="120" w:after="120"/>
        <w:rPr>
          <w:bCs/>
          <w:sz w:val="24"/>
          <w:szCs w:val="24"/>
        </w:rPr>
      </w:pPr>
      <w:r w:rsidRPr="00B02E10">
        <w:rPr>
          <w:bCs/>
          <w:sz w:val="24"/>
          <w:szCs w:val="24"/>
        </w:rPr>
        <w:t>D12.</w:t>
      </w:r>
      <w:r w:rsidRPr="00B02E10">
        <w:rPr>
          <w:bCs/>
          <w:sz w:val="24"/>
          <w:szCs w:val="24"/>
        </w:rPr>
        <w:tab/>
      </w:r>
      <w:r w:rsidR="00162B7E" w:rsidRPr="00B02E10">
        <w:rPr>
          <w:bCs/>
          <w:sz w:val="24"/>
          <w:szCs w:val="24"/>
        </w:rPr>
        <w:t>Torbay Council will not offer funding for:</w:t>
      </w:r>
    </w:p>
    <w:p w14:paraId="0FCB83BB" w14:textId="29F303F4" w:rsidR="00162B7E" w:rsidRPr="00B02E10" w:rsidRDefault="00D01CFB" w:rsidP="00745A6D">
      <w:pPr>
        <w:pStyle w:val="ListParagraph"/>
        <w:numPr>
          <w:ilvl w:val="2"/>
          <w:numId w:val="37"/>
        </w:numPr>
        <w:tabs>
          <w:tab w:val="num" w:pos="1701"/>
        </w:tabs>
        <w:spacing w:before="120" w:after="120"/>
        <w:ind w:left="1418" w:hanging="567"/>
        <w:contextualSpacing w:val="0"/>
        <w:rPr>
          <w:bCs/>
          <w:sz w:val="24"/>
          <w:szCs w:val="24"/>
        </w:rPr>
      </w:pPr>
      <w:r w:rsidRPr="00B02E10">
        <w:rPr>
          <w:bCs/>
          <w:sz w:val="24"/>
          <w:szCs w:val="24"/>
        </w:rPr>
        <w:t>p</w:t>
      </w:r>
      <w:r w:rsidR="00162B7E" w:rsidRPr="00B02E10">
        <w:rPr>
          <w:bCs/>
          <w:sz w:val="24"/>
          <w:szCs w:val="24"/>
        </w:rPr>
        <w:t xml:space="preserve">rojects working with vulnerable people where there is no Safeguarding Policy and / or appropriately trained staff / </w:t>
      </w:r>
      <w:proofErr w:type="gramStart"/>
      <w:r w:rsidR="00162B7E" w:rsidRPr="00B02E10">
        <w:rPr>
          <w:bCs/>
          <w:sz w:val="24"/>
          <w:szCs w:val="24"/>
        </w:rPr>
        <w:t>volunteers</w:t>
      </w:r>
      <w:r w:rsidRPr="00B02E10">
        <w:rPr>
          <w:bCs/>
          <w:sz w:val="24"/>
          <w:szCs w:val="24"/>
        </w:rPr>
        <w:t>;</w:t>
      </w:r>
      <w:proofErr w:type="gramEnd"/>
    </w:p>
    <w:p w14:paraId="0D896159" w14:textId="66380FD9" w:rsidR="00162B7E" w:rsidRPr="00B02E10" w:rsidRDefault="00D01CFB" w:rsidP="00745A6D">
      <w:pPr>
        <w:pStyle w:val="ListParagraph"/>
        <w:numPr>
          <w:ilvl w:val="2"/>
          <w:numId w:val="37"/>
        </w:numPr>
        <w:tabs>
          <w:tab w:val="num" w:pos="1701"/>
        </w:tabs>
        <w:spacing w:before="120" w:after="120"/>
        <w:ind w:left="1418" w:hanging="567"/>
        <w:contextualSpacing w:val="0"/>
        <w:rPr>
          <w:bCs/>
          <w:sz w:val="24"/>
          <w:szCs w:val="24"/>
        </w:rPr>
      </w:pPr>
      <w:r w:rsidRPr="00B02E10">
        <w:rPr>
          <w:bCs/>
          <w:sz w:val="24"/>
          <w:szCs w:val="24"/>
        </w:rPr>
        <w:t>r</w:t>
      </w:r>
      <w:r w:rsidR="00162B7E" w:rsidRPr="00B02E10">
        <w:rPr>
          <w:bCs/>
          <w:sz w:val="24"/>
          <w:szCs w:val="24"/>
        </w:rPr>
        <w:t xml:space="preserve">eimbursement of previously incurred </w:t>
      </w:r>
      <w:proofErr w:type="gramStart"/>
      <w:r w:rsidR="00162B7E" w:rsidRPr="00B02E10">
        <w:rPr>
          <w:bCs/>
          <w:sz w:val="24"/>
          <w:szCs w:val="24"/>
        </w:rPr>
        <w:t>expenses</w:t>
      </w:r>
      <w:r w:rsidRPr="00B02E10">
        <w:rPr>
          <w:bCs/>
          <w:sz w:val="24"/>
          <w:szCs w:val="24"/>
        </w:rPr>
        <w:t>;</w:t>
      </w:r>
      <w:proofErr w:type="gramEnd"/>
    </w:p>
    <w:p w14:paraId="6A684096" w14:textId="0EB1EDE2" w:rsidR="00162B7E" w:rsidRPr="00B02E10" w:rsidRDefault="00D01CFB" w:rsidP="00745A6D">
      <w:pPr>
        <w:pStyle w:val="ListParagraph"/>
        <w:numPr>
          <w:ilvl w:val="2"/>
          <w:numId w:val="37"/>
        </w:numPr>
        <w:tabs>
          <w:tab w:val="num" w:pos="1701"/>
        </w:tabs>
        <w:spacing w:before="120" w:after="120"/>
        <w:ind w:left="1418" w:hanging="567"/>
        <w:contextualSpacing w:val="0"/>
        <w:rPr>
          <w:bCs/>
          <w:sz w:val="24"/>
          <w:szCs w:val="24"/>
        </w:rPr>
      </w:pPr>
      <w:r w:rsidRPr="00B02E10">
        <w:rPr>
          <w:bCs/>
          <w:sz w:val="24"/>
          <w:szCs w:val="24"/>
        </w:rPr>
        <w:t>a</w:t>
      </w:r>
      <w:r w:rsidR="00162B7E" w:rsidRPr="00B02E10">
        <w:rPr>
          <w:bCs/>
          <w:sz w:val="24"/>
          <w:szCs w:val="24"/>
        </w:rPr>
        <w:t xml:space="preserve">ctivities the Authority deems to promote religious or political ideologies or beliefs. This does not preclude applications from religious or political groups, only the overt promotion of an </w:t>
      </w:r>
      <w:proofErr w:type="gramStart"/>
      <w:r w:rsidR="00162B7E" w:rsidRPr="00B02E10">
        <w:rPr>
          <w:bCs/>
          <w:sz w:val="24"/>
          <w:szCs w:val="24"/>
        </w:rPr>
        <w:t>ideology</w:t>
      </w:r>
      <w:r w:rsidRPr="00B02E10">
        <w:rPr>
          <w:bCs/>
          <w:sz w:val="24"/>
          <w:szCs w:val="24"/>
        </w:rPr>
        <w:t>;</w:t>
      </w:r>
      <w:proofErr w:type="gramEnd"/>
    </w:p>
    <w:p w14:paraId="3C82AF9B" w14:textId="1B401876" w:rsidR="00162B7E" w:rsidRPr="00B02E10" w:rsidRDefault="00D01CFB" w:rsidP="00745A6D">
      <w:pPr>
        <w:pStyle w:val="ListParagraph"/>
        <w:numPr>
          <w:ilvl w:val="2"/>
          <w:numId w:val="37"/>
        </w:numPr>
        <w:tabs>
          <w:tab w:val="num" w:pos="1701"/>
        </w:tabs>
        <w:spacing w:before="120" w:after="120"/>
        <w:ind w:left="1418" w:hanging="567"/>
        <w:contextualSpacing w:val="0"/>
        <w:rPr>
          <w:bCs/>
          <w:sz w:val="24"/>
          <w:szCs w:val="24"/>
        </w:rPr>
      </w:pPr>
      <w:r w:rsidRPr="00B02E10">
        <w:rPr>
          <w:bCs/>
          <w:sz w:val="24"/>
          <w:szCs w:val="24"/>
        </w:rPr>
        <w:t>p</w:t>
      </w:r>
      <w:r w:rsidR="00162B7E" w:rsidRPr="00B02E10">
        <w:rPr>
          <w:bCs/>
          <w:sz w:val="24"/>
          <w:szCs w:val="24"/>
        </w:rPr>
        <w:t xml:space="preserve">rojects that are deemed by Torbay Council to be </w:t>
      </w:r>
      <w:proofErr w:type="gramStart"/>
      <w:r w:rsidR="00162B7E" w:rsidRPr="00B02E10">
        <w:rPr>
          <w:bCs/>
          <w:sz w:val="24"/>
          <w:szCs w:val="24"/>
        </w:rPr>
        <w:t>unethical</w:t>
      </w:r>
      <w:r w:rsidRPr="00B02E10">
        <w:rPr>
          <w:bCs/>
          <w:sz w:val="24"/>
          <w:szCs w:val="24"/>
        </w:rPr>
        <w:t>;</w:t>
      </w:r>
      <w:proofErr w:type="gramEnd"/>
    </w:p>
    <w:p w14:paraId="7C97A379" w14:textId="161320D4" w:rsidR="00162B7E" w:rsidRPr="00B02E10" w:rsidRDefault="00D01CFB" w:rsidP="00745A6D">
      <w:pPr>
        <w:pStyle w:val="ListParagraph"/>
        <w:numPr>
          <w:ilvl w:val="2"/>
          <w:numId w:val="37"/>
        </w:numPr>
        <w:tabs>
          <w:tab w:val="num" w:pos="1701"/>
        </w:tabs>
        <w:spacing w:before="120" w:after="120"/>
        <w:ind w:left="1418" w:hanging="567"/>
        <w:contextualSpacing w:val="0"/>
        <w:rPr>
          <w:bCs/>
          <w:sz w:val="24"/>
          <w:szCs w:val="24"/>
        </w:rPr>
      </w:pPr>
      <w:r w:rsidRPr="00B02E10">
        <w:rPr>
          <w:bCs/>
          <w:sz w:val="24"/>
          <w:szCs w:val="24"/>
        </w:rPr>
        <w:t>i</w:t>
      </w:r>
      <w:r w:rsidR="00162B7E" w:rsidRPr="00B02E10">
        <w:rPr>
          <w:bCs/>
          <w:sz w:val="24"/>
          <w:szCs w:val="24"/>
        </w:rPr>
        <w:t xml:space="preserve">ndividuals, groups or organisations who are a debtor to Torbay </w:t>
      </w:r>
      <w:proofErr w:type="gramStart"/>
      <w:r w:rsidR="00162B7E" w:rsidRPr="00B02E10">
        <w:rPr>
          <w:bCs/>
          <w:sz w:val="24"/>
          <w:szCs w:val="24"/>
        </w:rPr>
        <w:t>Council</w:t>
      </w:r>
      <w:r w:rsidR="00AD36EA" w:rsidRPr="00B02E10">
        <w:rPr>
          <w:bCs/>
          <w:sz w:val="24"/>
          <w:szCs w:val="24"/>
        </w:rPr>
        <w:t>;</w:t>
      </w:r>
      <w:proofErr w:type="gramEnd"/>
    </w:p>
    <w:p w14:paraId="4484F732" w14:textId="33F9FA27" w:rsidR="0061348E" w:rsidRPr="00B02E10" w:rsidRDefault="00AD36EA" w:rsidP="00745A6D">
      <w:pPr>
        <w:pStyle w:val="ListParagraph"/>
        <w:numPr>
          <w:ilvl w:val="2"/>
          <w:numId w:val="37"/>
        </w:numPr>
        <w:tabs>
          <w:tab w:val="num" w:pos="1701"/>
        </w:tabs>
        <w:spacing w:before="120" w:after="120"/>
        <w:ind w:left="1418" w:hanging="567"/>
        <w:contextualSpacing w:val="0"/>
        <w:rPr>
          <w:bCs/>
          <w:sz w:val="24"/>
          <w:szCs w:val="24"/>
        </w:rPr>
      </w:pPr>
      <w:r w:rsidRPr="00B02E10">
        <w:rPr>
          <w:bCs/>
          <w:sz w:val="24"/>
          <w:szCs w:val="24"/>
        </w:rPr>
        <w:t>supplementing a business’s income or salary costs.</w:t>
      </w:r>
    </w:p>
    <w:p w14:paraId="606754D0" w14:textId="72BB863A" w:rsidR="00162B7E" w:rsidRPr="00B02E10" w:rsidRDefault="00B02E10" w:rsidP="00B02E10">
      <w:pPr>
        <w:spacing w:before="120" w:after="120"/>
        <w:ind w:left="720" w:hanging="720"/>
        <w:rPr>
          <w:bCs/>
          <w:sz w:val="24"/>
          <w:szCs w:val="24"/>
        </w:rPr>
      </w:pPr>
      <w:r w:rsidRPr="00B02E10">
        <w:rPr>
          <w:bCs/>
          <w:sz w:val="24"/>
          <w:szCs w:val="24"/>
        </w:rPr>
        <w:t>D13.</w:t>
      </w:r>
      <w:r w:rsidRPr="00B02E10">
        <w:rPr>
          <w:bCs/>
          <w:sz w:val="24"/>
          <w:szCs w:val="24"/>
        </w:rPr>
        <w:tab/>
      </w:r>
      <w:r w:rsidR="00162B7E" w:rsidRPr="00B02E10">
        <w:rPr>
          <w:bCs/>
          <w:sz w:val="24"/>
          <w:szCs w:val="24"/>
        </w:rPr>
        <w:t xml:space="preserve">Repayment of the fund can be required at the sole discretion of Torbay Council if you supply false information, fail to spend the money in the allotted </w:t>
      </w:r>
      <w:proofErr w:type="gramStart"/>
      <w:r w:rsidR="00162B7E" w:rsidRPr="00B02E10">
        <w:rPr>
          <w:bCs/>
          <w:sz w:val="24"/>
          <w:szCs w:val="24"/>
        </w:rPr>
        <w:t>time period</w:t>
      </w:r>
      <w:proofErr w:type="gramEnd"/>
      <w:r w:rsidR="00162B7E" w:rsidRPr="00B02E10">
        <w:rPr>
          <w:bCs/>
          <w:sz w:val="24"/>
          <w:szCs w:val="24"/>
        </w:rPr>
        <w:t>, your organisation becomes insolvent or there are any other breaches of the conditions or eligibility criteria.</w:t>
      </w:r>
    </w:p>
    <w:p w14:paraId="34E3F5D5" w14:textId="1F195875" w:rsidR="000F4900" w:rsidRPr="00B02E10" w:rsidRDefault="00B02E10" w:rsidP="00B02E10">
      <w:pPr>
        <w:spacing w:before="120" w:after="120"/>
        <w:ind w:left="720" w:hanging="720"/>
        <w:rPr>
          <w:bCs/>
          <w:sz w:val="24"/>
          <w:szCs w:val="24"/>
        </w:rPr>
      </w:pPr>
      <w:r w:rsidRPr="00B02E10">
        <w:rPr>
          <w:bCs/>
          <w:sz w:val="24"/>
          <w:szCs w:val="24"/>
        </w:rPr>
        <w:t>D14.</w:t>
      </w:r>
      <w:r w:rsidRPr="00B02E10">
        <w:rPr>
          <w:bCs/>
          <w:sz w:val="24"/>
          <w:szCs w:val="24"/>
        </w:rPr>
        <w:tab/>
      </w:r>
      <w:r w:rsidR="002A3C0C" w:rsidRPr="00B02E10">
        <w:rPr>
          <w:bCs/>
          <w:sz w:val="24"/>
          <w:szCs w:val="24"/>
        </w:rPr>
        <w:t xml:space="preserve">The </w:t>
      </w:r>
      <w:r w:rsidR="000F4900" w:rsidRPr="00B02E10">
        <w:rPr>
          <w:bCs/>
          <w:sz w:val="24"/>
          <w:szCs w:val="24"/>
        </w:rPr>
        <w:t xml:space="preserve">Torbay </w:t>
      </w:r>
      <w:r w:rsidR="002A3C0C" w:rsidRPr="00B02E10">
        <w:rPr>
          <w:bCs/>
          <w:sz w:val="24"/>
          <w:szCs w:val="24"/>
        </w:rPr>
        <w:t xml:space="preserve">Local </w:t>
      </w:r>
      <w:r w:rsidR="000F4900" w:rsidRPr="00B02E10">
        <w:rPr>
          <w:bCs/>
          <w:sz w:val="24"/>
          <w:szCs w:val="24"/>
        </w:rPr>
        <w:t>H</w:t>
      </w:r>
      <w:r w:rsidR="002A3C0C" w:rsidRPr="00B02E10">
        <w:rPr>
          <w:bCs/>
          <w:sz w:val="24"/>
          <w:szCs w:val="24"/>
        </w:rPr>
        <w:t xml:space="preserve">eritage </w:t>
      </w:r>
      <w:r w:rsidR="000F4900" w:rsidRPr="00B02E10">
        <w:rPr>
          <w:bCs/>
          <w:sz w:val="24"/>
          <w:szCs w:val="24"/>
        </w:rPr>
        <w:t>S</w:t>
      </w:r>
      <w:r w:rsidR="002A3C0C" w:rsidRPr="00B02E10">
        <w:rPr>
          <w:bCs/>
          <w:sz w:val="24"/>
          <w:szCs w:val="24"/>
        </w:rPr>
        <w:t xml:space="preserve">mall </w:t>
      </w:r>
      <w:r w:rsidR="000F4900" w:rsidRPr="00B02E10">
        <w:rPr>
          <w:bCs/>
          <w:sz w:val="24"/>
          <w:szCs w:val="24"/>
        </w:rPr>
        <w:t>G</w:t>
      </w:r>
      <w:r w:rsidR="002A3C0C" w:rsidRPr="00B02E10">
        <w:rPr>
          <w:bCs/>
          <w:sz w:val="24"/>
          <w:szCs w:val="24"/>
        </w:rPr>
        <w:t xml:space="preserve">rant </w:t>
      </w:r>
      <w:r w:rsidR="000F4900" w:rsidRPr="00B02E10">
        <w:rPr>
          <w:bCs/>
          <w:sz w:val="24"/>
          <w:szCs w:val="24"/>
        </w:rPr>
        <w:t>S</w:t>
      </w:r>
      <w:r w:rsidR="002A3C0C" w:rsidRPr="00B02E10">
        <w:rPr>
          <w:bCs/>
          <w:sz w:val="24"/>
          <w:szCs w:val="24"/>
        </w:rPr>
        <w:t xml:space="preserve">cheme will be decided in </w:t>
      </w:r>
      <w:r w:rsidR="000F4900" w:rsidRPr="00B02E10">
        <w:rPr>
          <w:bCs/>
          <w:sz w:val="24"/>
          <w:szCs w:val="24"/>
        </w:rPr>
        <w:t xml:space="preserve">separate </w:t>
      </w:r>
      <w:r w:rsidR="002A3C0C" w:rsidRPr="00B02E10">
        <w:rPr>
          <w:bCs/>
          <w:sz w:val="24"/>
          <w:szCs w:val="24"/>
        </w:rPr>
        <w:t xml:space="preserve">rounds which will be advertised on the Torbay Council website. </w:t>
      </w:r>
    </w:p>
    <w:p w14:paraId="4D9F5C5D" w14:textId="77777777" w:rsidR="000F4900" w:rsidRPr="00B02E10" w:rsidRDefault="002A3C0C" w:rsidP="000F4900">
      <w:pPr>
        <w:pStyle w:val="ListParagraph"/>
        <w:numPr>
          <w:ilvl w:val="0"/>
          <w:numId w:val="46"/>
        </w:numPr>
        <w:spacing w:before="120" w:after="120"/>
        <w:contextualSpacing w:val="0"/>
        <w:rPr>
          <w:bCs/>
          <w:sz w:val="24"/>
          <w:szCs w:val="24"/>
        </w:rPr>
      </w:pPr>
      <w:r w:rsidRPr="00B02E10">
        <w:rPr>
          <w:bCs/>
          <w:sz w:val="24"/>
          <w:szCs w:val="24"/>
        </w:rPr>
        <w:t xml:space="preserve">All funding applications will be reviewed </w:t>
      </w:r>
      <w:r w:rsidR="000F4900" w:rsidRPr="00B02E10">
        <w:rPr>
          <w:bCs/>
          <w:sz w:val="24"/>
          <w:szCs w:val="24"/>
        </w:rPr>
        <w:t>and assessed after</w:t>
      </w:r>
      <w:r w:rsidRPr="00B02E10">
        <w:rPr>
          <w:bCs/>
          <w:sz w:val="24"/>
          <w:szCs w:val="24"/>
        </w:rPr>
        <w:t xml:space="preserve"> the </w:t>
      </w:r>
      <w:r w:rsidR="000F4900" w:rsidRPr="00B02E10">
        <w:rPr>
          <w:bCs/>
          <w:sz w:val="24"/>
          <w:szCs w:val="24"/>
        </w:rPr>
        <w:t xml:space="preserve">closing date for </w:t>
      </w:r>
      <w:r w:rsidRPr="00B02E10">
        <w:rPr>
          <w:bCs/>
          <w:sz w:val="24"/>
          <w:szCs w:val="24"/>
        </w:rPr>
        <w:t>application</w:t>
      </w:r>
      <w:r w:rsidR="000F4900" w:rsidRPr="00B02E10">
        <w:rPr>
          <w:bCs/>
          <w:sz w:val="24"/>
          <w:szCs w:val="24"/>
        </w:rPr>
        <w:t xml:space="preserve">s of each round. </w:t>
      </w:r>
    </w:p>
    <w:p w14:paraId="6ABC7635" w14:textId="3D519E9F" w:rsidR="008260D5" w:rsidRPr="00B02E10" w:rsidRDefault="000F4900" w:rsidP="000F4900">
      <w:pPr>
        <w:pStyle w:val="ListParagraph"/>
        <w:numPr>
          <w:ilvl w:val="0"/>
          <w:numId w:val="46"/>
        </w:numPr>
        <w:spacing w:before="120" w:after="120"/>
        <w:contextualSpacing w:val="0"/>
        <w:rPr>
          <w:bCs/>
          <w:sz w:val="24"/>
          <w:szCs w:val="24"/>
        </w:rPr>
      </w:pPr>
      <w:r w:rsidRPr="00B02E10">
        <w:rPr>
          <w:bCs/>
          <w:sz w:val="24"/>
          <w:szCs w:val="24"/>
        </w:rPr>
        <w:t xml:space="preserve">Applicants will be informed </w:t>
      </w:r>
      <w:r w:rsidR="005D67A4">
        <w:rPr>
          <w:bCs/>
          <w:sz w:val="24"/>
          <w:szCs w:val="24"/>
        </w:rPr>
        <w:t>by email</w:t>
      </w:r>
      <w:r w:rsidRPr="00B02E10">
        <w:rPr>
          <w:bCs/>
          <w:sz w:val="24"/>
          <w:szCs w:val="24"/>
        </w:rPr>
        <w:t>, with the option of receiving feedback.</w:t>
      </w:r>
    </w:p>
    <w:p w14:paraId="56B8DBA0" w14:textId="376E2D11" w:rsidR="000F4900" w:rsidRPr="006F1505" w:rsidRDefault="000F4900" w:rsidP="006F1505">
      <w:pPr>
        <w:pStyle w:val="ListParagraph"/>
        <w:numPr>
          <w:ilvl w:val="0"/>
          <w:numId w:val="46"/>
        </w:numPr>
        <w:spacing w:before="120" w:after="120"/>
        <w:contextualSpacing w:val="0"/>
        <w:rPr>
          <w:bCs/>
          <w:sz w:val="24"/>
          <w:szCs w:val="24"/>
        </w:rPr>
      </w:pPr>
      <w:r w:rsidRPr="00B02E10">
        <w:rPr>
          <w:bCs/>
          <w:sz w:val="24"/>
          <w:szCs w:val="24"/>
        </w:rPr>
        <w:t xml:space="preserve">We anticipate three rounds (summer 2023, followed by subsequent rounds </w:t>
      </w:r>
      <w:r w:rsidR="009E18E8" w:rsidRPr="00B02E10">
        <w:rPr>
          <w:bCs/>
          <w:sz w:val="24"/>
          <w:szCs w:val="24"/>
        </w:rPr>
        <w:t xml:space="preserve">awarded </w:t>
      </w:r>
      <w:r w:rsidRPr="00B02E10">
        <w:rPr>
          <w:bCs/>
          <w:sz w:val="24"/>
          <w:szCs w:val="24"/>
        </w:rPr>
        <w:t xml:space="preserve">in </w:t>
      </w:r>
      <w:r w:rsidR="00680C01">
        <w:rPr>
          <w:bCs/>
          <w:sz w:val="24"/>
          <w:szCs w:val="24"/>
        </w:rPr>
        <w:t xml:space="preserve">March/April </w:t>
      </w:r>
      <w:r w:rsidRPr="00B02E10">
        <w:rPr>
          <w:bCs/>
          <w:sz w:val="24"/>
          <w:szCs w:val="24"/>
        </w:rPr>
        <w:t>2024 and</w:t>
      </w:r>
      <w:r w:rsidR="00680C01">
        <w:rPr>
          <w:bCs/>
          <w:sz w:val="24"/>
          <w:szCs w:val="24"/>
        </w:rPr>
        <w:t xml:space="preserve"> early</w:t>
      </w:r>
      <w:r w:rsidRPr="00B02E10">
        <w:rPr>
          <w:bCs/>
          <w:sz w:val="24"/>
          <w:szCs w:val="24"/>
        </w:rPr>
        <w:t xml:space="preserve"> 2025</w:t>
      </w:r>
      <w:r w:rsidR="00141154">
        <w:rPr>
          <w:bCs/>
          <w:sz w:val="24"/>
          <w:szCs w:val="24"/>
        </w:rPr>
        <w:t>)</w:t>
      </w:r>
    </w:p>
    <w:p w14:paraId="3DC0DA99" w14:textId="5C70FB69" w:rsidR="003E7901" w:rsidRDefault="003E7901" w:rsidP="003E7901">
      <w:pPr>
        <w:spacing w:before="120" w:after="120"/>
        <w:rPr>
          <w:bCs/>
          <w:sz w:val="24"/>
          <w:szCs w:val="24"/>
        </w:rPr>
      </w:pPr>
    </w:p>
    <w:p w14:paraId="2331DFED" w14:textId="49E155D1" w:rsidR="00107B8F" w:rsidRPr="00FB7B11" w:rsidRDefault="00A37F00" w:rsidP="00107B8F">
      <w:pPr>
        <w:spacing w:line="360" w:lineRule="auto"/>
        <w:rPr>
          <w:rFonts w:eastAsia="Calibri" w:cs="Arial"/>
          <w:b/>
          <w:bCs/>
          <w:i/>
          <w:iCs/>
        </w:rPr>
      </w:pPr>
      <w:r>
        <w:rPr>
          <w:rFonts w:eastAsia="Calibri" w:cs="Arial"/>
          <w:b/>
          <w:bCs/>
          <w:i/>
          <w:iCs/>
        </w:rPr>
        <w:br/>
      </w:r>
      <w:r>
        <w:rPr>
          <w:rFonts w:eastAsia="Calibri" w:cs="Arial"/>
          <w:b/>
          <w:bCs/>
          <w:i/>
          <w:iCs/>
        </w:rPr>
        <w:br/>
      </w:r>
      <w:r>
        <w:rPr>
          <w:rFonts w:eastAsia="Calibri" w:cs="Arial"/>
          <w:b/>
          <w:bCs/>
          <w:i/>
          <w:iCs/>
        </w:rPr>
        <w:br/>
      </w:r>
      <w:r w:rsidR="00107B8F" w:rsidRPr="00FB7B11">
        <w:rPr>
          <w:rFonts w:eastAsia="Calibri" w:cs="Arial"/>
          <w:b/>
          <w:bCs/>
          <w:i/>
          <w:iCs/>
        </w:rPr>
        <w:t>Torbay’s Local Heritage Grant Scheme</w:t>
      </w:r>
      <w:r w:rsidR="00107B8F" w:rsidRPr="00FB7B11">
        <w:rPr>
          <w:rFonts w:eastAsia="Calibri" w:cs="Arial"/>
          <w:i/>
          <w:iCs/>
        </w:rPr>
        <w:t xml:space="preserve"> is a collaboration between Torbay Council, Torbay Culture, and the English Riviera UNESCO Global Geopark, and made possible thanks to investment from</w:t>
      </w:r>
      <w:r w:rsidR="00107B8F" w:rsidRPr="00FB7B11">
        <w:rPr>
          <w:rFonts w:eastAsia="Calibri" w:cs="Arial"/>
          <w:b/>
          <w:bCs/>
          <w:i/>
          <w:iCs/>
        </w:rPr>
        <w:t xml:space="preserve"> The National Lottery Heritage Fund</w:t>
      </w:r>
    </w:p>
    <w:p w14:paraId="63BE8FD1" w14:textId="0E3D6CBA" w:rsidR="00CB0828" w:rsidRDefault="008F3B4D" w:rsidP="00107B8F">
      <w:pPr>
        <w:spacing w:line="360" w:lineRule="auto"/>
      </w:pPr>
      <w:r>
        <w:rPr>
          <w:noProof/>
        </w:rPr>
        <w:drawing>
          <wp:anchor distT="0" distB="0" distL="114300" distR="114300" simplePos="0" relativeHeight="251658240" behindDoc="0" locked="0" layoutInCell="1" allowOverlap="1" wp14:anchorId="4AD96386" wp14:editId="7CFA8BD8">
            <wp:simplePos x="0" y="0"/>
            <wp:positionH relativeFrom="column">
              <wp:posOffset>0</wp:posOffset>
            </wp:positionH>
            <wp:positionV relativeFrom="paragraph">
              <wp:posOffset>168910</wp:posOffset>
            </wp:positionV>
            <wp:extent cx="6189345" cy="815975"/>
            <wp:effectExtent l="0" t="0" r="1905" b="3175"/>
            <wp:wrapSquare wrapText="bothSides"/>
            <wp:docPr id="2015285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285702" name="Picture 201528570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89345" cy="815975"/>
                    </a:xfrm>
                    <a:prstGeom prst="rect">
                      <a:avLst/>
                    </a:prstGeom>
                  </pic:spPr>
                </pic:pic>
              </a:graphicData>
            </a:graphic>
          </wp:anchor>
        </w:drawing>
      </w:r>
      <w:r w:rsidR="00107B8F">
        <w:t xml:space="preserve"> </w:t>
      </w:r>
      <w:r w:rsidR="000E13DC">
        <w:br/>
      </w:r>
      <w:r w:rsidR="000E13DC" w:rsidRPr="000E13DC">
        <w:rPr>
          <w:b/>
          <w:bCs/>
          <w:sz w:val="16"/>
          <w:szCs w:val="16"/>
        </w:rPr>
        <w:t>Logo for Torbay Council authorised use only.</w:t>
      </w:r>
    </w:p>
    <w:sectPr w:rsidR="00CB0828" w:rsidSect="00584692">
      <w:footerReference w:type="default" r:id="rId23"/>
      <w:headerReference w:type="first" r:id="rId24"/>
      <w:footerReference w:type="first" r:id="rId25"/>
      <w:pgSz w:w="11907" w:h="16840" w:code="9"/>
      <w:pgMar w:top="1440" w:right="1080" w:bottom="1440" w:left="1080" w:header="992" w:footer="519"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1EA6C" w14:textId="77777777" w:rsidR="00B759C1" w:rsidRDefault="00B759C1">
      <w:r>
        <w:separator/>
      </w:r>
    </w:p>
  </w:endnote>
  <w:endnote w:type="continuationSeparator" w:id="0">
    <w:p w14:paraId="60D0E17F" w14:textId="77777777" w:rsidR="00B759C1" w:rsidRDefault="00B759C1">
      <w:r>
        <w:continuationSeparator/>
      </w:r>
    </w:p>
  </w:endnote>
  <w:endnote w:type="continuationNotice" w:id="1">
    <w:p w14:paraId="4F3E5575" w14:textId="77777777" w:rsidR="00B759C1" w:rsidRDefault="00B759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PMincho"/>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84077"/>
      <w:docPartObj>
        <w:docPartGallery w:val="Page Numbers (Bottom of Page)"/>
        <w:docPartUnique/>
      </w:docPartObj>
    </w:sdtPr>
    <w:sdtContent>
      <w:sdt>
        <w:sdtPr>
          <w:id w:val="8284078"/>
          <w:docPartObj>
            <w:docPartGallery w:val="Page Numbers (Top of Page)"/>
            <w:docPartUnique/>
          </w:docPartObj>
        </w:sdtPr>
        <w:sdtContent>
          <w:p w14:paraId="4D461519" w14:textId="7183B46C" w:rsidR="00090097" w:rsidRPr="00230BA5" w:rsidRDefault="00090097" w:rsidP="00D95035">
            <w:pPr>
              <w:pStyle w:val="Footer"/>
              <w:spacing w:after="0"/>
              <w:rPr>
                <w:sz w:val="22"/>
              </w:rPr>
            </w:pPr>
          </w:p>
          <w:p w14:paraId="14A43A00" w14:textId="77777777" w:rsidR="00090097" w:rsidRPr="00D95035" w:rsidRDefault="00090097" w:rsidP="00D95035">
            <w:pPr>
              <w:pStyle w:val="Footer"/>
              <w:spacing w:after="0"/>
              <w:jc w:val="right"/>
            </w:pPr>
            <w:r w:rsidRPr="00D95035">
              <w:t xml:space="preserve">Page </w:t>
            </w:r>
            <w:r>
              <w:rPr>
                <w:noProof/>
              </w:rPr>
              <w:fldChar w:fldCharType="begin"/>
            </w:r>
            <w:r>
              <w:rPr>
                <w:noProof/>
              </w:rPr>
              <w:instrText xml:space="preserve"> PAGE </w:instrText>
            </w:r>
            <w:r>
              <w:rPr>
                <w:noProof/>
              </w:rPr>
              <w:fldChar w:fldCharType="separate"/>
            </w:r>
            <w:r w:rsidR="006B2E94">
              <w:rPr>
                <w:noProof/>
              </w:rPr>
              <w:t>14</w:t>
            </w:r>
            <w:r>
              <w:rPr>
                <w:noProof/>
              </w:rPr>
              <w:fldChar w:fldCharType="end"/>
            </w:r>
            <w:r w:rsidRPr="00D95035">
              <w:t xml:space="preserve"> of </w:t>
            </w:r>
            <w:r>
              <w:rPr>
                <w:noProof/>
              </w:rPr>
              <w:fldChar w:fldCharType="begin"/>
            </w:r>
            <w:r>
              <w:rPr>
                <w:noProof/>
              </w:rPr>
              <w:instrText xml:space="preserve"> NUMPAGES  </w:instrText>
            </w:r>
            <w:r>
              <w:rPr>
                <w:noProof/>
              </w:rPr>
              <w:fldChar w:fldCharType="separate"/>
            </w:r>
            <w:r w:rsidR="006B2E94">
              <w:rPr>
                <w:noProof/>
              </w:rPr>
              <w:t>37</w:t>
            </w:r>
            <w:r>
              <w:rPr>
                <w:noProof/>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C237A" w14:textId="1C86AED4" w:rsidR="00090097" w:rsidRDefault="000B240C" w:rsidP="001076C9">
    <w:pPr>
      <w:pStyle w:val="Footer"/>
    </w:pPr>
    <w:r>
      <w:t xml:space="preserve">Torbay </w:t>
    </w:r>
    <w:r w:rsidR="002A3C0C">
      <w:t xml:space="preserve">Local Heritage </w:t>
    </w:r>
    <w:r w:rsidR="001076C9">
      <w:t xml:space="preserve">Grant </w:t>
    </w:r>
    <w:r>
      <w:t xml:space="preserve">Scheme – </w:t>
    </w:r>
    <w:r w:rsidR="001076C9">
      <w:t>Applica</w:t>
    </w:r>
    <w:r w:rsidR="002A3C0C">
      <w:t>tion</w:t>
    </w:r>
    <w:r>
      <w:t xml:space="preserve"> form</w:t>
    </w:r>
    <w:r w:rsidR="001076C9">
      <w:t xml:space="preserve"> </w:t>
    </w:r>
    <w:r w:rsidR="00680C01">
      <w:t xml:space="preserve">Updated </w:t>
    </w:r>
    <w:r w:rsidR="00841BC3">
      <w:t>September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94245"/>
      <w:docPartObj>
        <w:docPartGallery w:val="Page Numbers (Bottom of Page)"/>
        <w:docPartUnique/>
      </w:docPartObj>
    </w:sdtPr>
    <w:sdtContent>
      <w:sdt>
        <w:sdtPr>
          <w:id w:val="565050523"/>
          <w:docPartObj>
            <w:docPartGallery w:val="Page Numbers (Top of Page)"/>
            <w:docPartUnique/>
          </w:docPartObj>
        </w:sdtPr>
        <w:sdtContent>
          <w:p w14:paraId="539A1D6E" w14:textId="1CE9758D" w:rsidR="007C5A36" w:rsidRDefault="006A5533" w:rsidP="00E8030B">
            <w:pPr>
              <w:pStyle w:val="Footer"/>
            </w:pPr>
            <w:r>
              <w:t xml:space="preserve">Torbay Local </w:t>
            </w:r>
            <w:r w:rsidR="002A3C0C">
              <w:t xml:space="preserve">Heritage </w:t>
            </w:r>
            <w:r w:rsidR="001076C9">
              <w:t>Grant Applica</w:t>
            </w:r>
            <w:r w:rsidR="002A3C0C">
              <w:t>tion</w:t>
            </w:r>
            <w:r>
              <w:t>,</w:t>
            </w:r>
            <w:r w:rsidR="002A3C0C">
              <w:t xml:space="preserve"> </w:t>
            </w:r>
            <w:r w:rsidR="00B7025F">
              <w:t>Updated September 2024</w:t>
            </w:r>
            <w:r w:rsidR="00E8030B">
              <w:tab/>
            </w:r>
            <w:r w:rsidR="00E8030B">
              <w:tab/>
            </w:r>
            <w:r w:rsidR="00E8030B">
              <w:tab/>
            </w:r>
            <w:r w:rsidR="007C5A36" w:rsidRPr="009F7676">
              <w:t xml:space="preserve">Page </w:t>
            </w:r>
            <w:r w:rsidR="007C5A36">
              <w:fldChar w:fldCharType="begin"/>
            </w:r>
            <w:r w:rsidR="007C5A36">
              <w:instrText xml:space="preserve"> PAGE </w:instrText>
            </w:r>
            <w:r w:rsidR="007C5A36">
              <w:fldChar w:fldCharType="separate"/>
            </w:r>
            <w:r w:rsidR="007C5A36">
              <w:rPr>
                <w:noProof/>
              </w:rPr>
              <w:t>5</w:t>
            </w:r>
            <w:r w:rsidR="007C5A36">
              <w:rPr>
                <w:noProof/>
              </w:rPr>
              <w:fldChar w:fldCharType="end"/>
            </w:r>
            <w:r w:rsidR="007C5A36" w:rsidRPr="009F7676">
              <w:t xml:space="preserve"> of </w:t>
            </w:r>
            <w:r w:rsidR="007C5A36">
              <w:rPr>
                <w:noProof/>
              </w:rPr>
              <w:fldChar w:fldCharType="begin"/>
            </w:r>
            <w:r w:rsidR="007C5A36">
              <w:rPr>
                <w:noProof/>
              </w:rPr>
              <w:instrText xml:space="preserve"> NUMPAGES  </w:instrText>
            </w:r>
            <w:r w:rsidR="007C5A36">
              <w:rPr>
                <w:noProof/>
              </w:rPr>
              <w:fldChar w:fldCharType="separate"/>
            </w:r>
            <w:r w:rsidR="007C5A36">
              <w:rPr>
                <w:noProof/>
              </w:rPr>
              <w:t>19</w:t>
            </w:r>
            <w:r w:rsidR="007C5A36">
              <w:rPr>
                <w:noProof/>
              </w:rPr>
              <w:fldChar w:fldCharType="end"/>
            </w:r>
          </w:p>
        </w:sdtContent>
      </w:sdt>
    </w:sdtContent>
  </w:sdt>
  <w:p w14:paraId="5A67D475" w14:textId="77777777" w:rsidR="007C5A36" w:rsidRDefault="007C5A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19624" w14:textId="77777777" w:rsidR="007C5A36" w:rsidRDefault="007C5A36" w:rsidP="00A9586B">
    <w:pPr>
      <w:pStyle w:val="Footer"/>
    </w:pPr>
    <w:r>
      <w:t>Part 2 Specification – V6 14 April 2021</w:t>
    </w:r>
  </w:p>
  <w:p w14:paraId="4C59B3B3" w14:textId="77777777" w:rsidR="007C5A36" w:rsidRDefault="007C5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971FF" w14:textId="77777777" w:rsidR="00B759C1" w:rsidRDefault="00B759C1">
      <w:r>
        <w:separator/>
      </w:r>
    </w:p>
  </w:footnote>
  <w:footnote w:type="continuationSeparator" w:id="0">
    <w:p w14:paraId="4BDB5769" w14:textId="77777777" w:rsidR="00B759C1" w:rsidRDefault="00B759C1">
      <w:r>
        <w:continuationSeparator/>
      </w:r>
    </w:p>
  </w:footnote>
  <w:footnote w:type="continuationNotice" w:id="1">
    <w:p w14:paraId="18EBB351" w14:textId="77777777" w:rsidR="00B759C1" w:rsidRDefault="00B759C1">
      <w:pPr>
        <w:spacing w:after="0" w:line="240" w:lineRule="auto"/>
      </w:pPr>
    </w:p>
  </w:footnote>
  <w:footnote w:id="2">
    <w:p w14:paraId="140EFFDA" w14:textId="77777777" w:rsidR="00680C01" w:rsidRDefault="00680C01">
      <w:pPr>
        <w:pStyle w:val="FootnoteText"/>
      </w:pPr>
      <w:r>
        <w:rPr>
          <w:rStyle w:val="FootnoteReference"/>
        </w:rPr>
        <w:footnoteRef/>
      </w:r>
      <w:r>
        <w:t xml:space="preserve"> Electronic signatures are permitted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DBFEB" w14:textId="77777777" w:rsidR="007C5A36" w:rsidRPr="0071270C" w:rsidRDefault="007C5A36" w:rsidP="00A9586B">
    <w:pPr>
      <w:pStyle w:val="Header"/>
    </w:pPr>
    <w:r>
      <w:t>For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9C8608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EB607F"/>
    <w:multiLevelType w:val="hybridMultilevel"/>
    <w:tmpl w:val="2DA6859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5C696E"/>
    <w:multiLevelType w:val="multilevel"/>
    <w:tmpl w:val="FCDC20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lowerLetter"/>
      <w:lvlText w:val="(%3)"/>
      <w:lvlJc w:val="left"/>
      <w:pPr>
        <w:ind w:left="4339" w:hanging="1361"/>
      </w:pPr>
      <w:rPr>
        <w:rFonts w:hint="default"/>
        <w:b w:val="0"/>
      </w:rPr>
    </w:lvl>
    <w:lvl w:ilvl="3">
      <w:start w:val="1"/>
      <w:numFmt w:val="decimal"/>
      <w:lvlText w:val="%1.%2.%3.%4"/>
      <w:lvlJc w:val="left"/>
      <w:pPr>
        <w:ind w:left="6251" w:hanging="864"/>
      </w:pPr>
      <w:rPr>
        <w:rFonts w:hint="default"/>
        <w:b w:val="0"/>
        <w:sz w:val="22"/>
        <w:szCs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4A955A7"/>
    <w:multiLevelType w:val="hybridMultilevel"/>
    <w:tmpl w:val="38C8E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8D6F2E"/>
    <w:multiLevelType w:val="multilevel"/>
    <w:tmpl w:val="AEEAED84"/>
    <w:lvl w:ilvl="0">
      <w:start w:val="1"/>
      <w:numFmt w:val="upperLetter"/>
      <w:lvlText w:val="%1"/>
      <w:lvlJc w:val="left"/>
      <w:pPr>
        <w:tabs>
          <w:tab w:val="num" w:pos="999"/>
        </w:tabs>
        <w:ind w:left="851" w:hanging="851"/>
      </w:pPr>
      <w:rPr>
        <w:rFonts w:hint="default"/>
        <w:b/>
        <w:color w:val="auto"/>
      </w:rPr>
    </w:lvl>
    <w:lvl w:ilvl="1">
      <w:start w:val="1"/>
      <w:numFmt w:val="decimal"/>
      <w:lvlText w:val="%1%2"/>
      <w:lvlJc w:val="left"/>
      <w:pPr>
        <w:tabs>
          <w:tab w:val="num" w:pos="1143"/>
        </w:tabs>
        <w:ind w:left="851" w:hanging="851"/>
      </w:pPr>
      <w:rPr>
        <w:rFonts w:hint="default"/>
        <w:b/>
        <w:bCs w:val="0"/>
        <w:i w:val="0"/>
        <w:color w:val="002060"/>
        <w:sz w:val="28"/>
        <w:szCs w:val="28"/>
      </w:rPr>
    </w:lvl>
    <w:lvl w:ilvl="2">
      <w:start w:val="1"/>
      <w:numFmt w:val="decimal"/>
      <w:lvlText w:val="%1%2.%3"/>
      <w:lvlJc w:val="left"/>
      <w:pPr>
        <w:tabs>
          <w:tab w:val="num" w:pos="1287"/>
        </w:tabs>
        <w:ind w:left="851" w:hanging="851"/>
      </w:pPr>
      <w:rPr>
        <w:rFonts w:hint="default"/>
        <w:b w:val="0"/>
        <w:sz w:val="22"/>
        <w:szCs w:val="22"/>
      </w:rPr>
    </w:lvl>
    <w:lvl w:ilvl="3">
      <w:start w:val="1"/>
      <w:numFmt w:val="decimal"/>
      <w:lvlText w:val="%2.%3.%4"/>
      <w:lvlJc w:val="left"/>
      <w:pPr>
        <w:tabs>
          <w:tab w:val="num" w:pos="1701"/>
        </w:tabs>
        <w:ind w:left="1985" w:hanging="1134"/>
      </w:pPr>
      <w:rPr>
        <w:rFonts w:hint="default"/>
        <w:b w:val="0"/>
      </w:rPr>
    </w:lvl>
    <w:lvl w:ilvl="4">
      <w:start w:val="1"/>
      <w:numFmt w:val="lowerLetter"/>
      <w:lvlText w:val="(%5)"/>
      <w:lvlJc w:val="right"/>
      <w:pPr>
        <w:tabs>
          <w:tab w:val="num" w:pos="1985"/>
        </w:tabs>
        <w:ind w:left="2552" w:hanging="567"/>
      </w:pPr>
      <w:rPr>
        <w:rFonts w:hint="default"/>
      </w:rPr>
    </w:lvl>
    <w:lvl w:ilvl="5">
      <w:start w:val="1"/>
      <w:numFmt w:val="bullet"/>
      <w:lvlText w:val=""/>
      <w:lvlJc w:val="left"/>
      <w:pPr>
        <w:tabs>
          <w:tab w:val="num" w:pos="1719"/>
        </w:tabs>
        <w:ind w:left="1719" w:hanging="1152"/>
      </w:pPr>
      <w:rPr>
        <w:rFonts w:ascii="Symbol" w:hAnsi="Symbol" w:hint="default"/>
        <w:color w:val="auto"/>
        <w:u w:color="002060"/>
      </w:rPr>
    </w:lvl>
    <w:lvl w:ilvl="6">
      <w:start w:val="1"/>
      <w:numFmt w:val="bullet"/>
      <w:lvlText w:val=""/>
      <w:lvlJc w:val="left"/>
      <w:pPr>
        <w:tabs>
          <w:tab w:val="num" w:pos="1863"/>
        </w:tabs>
        <w:ind w:left="1863" w:hanging="1296"/>
      </w:pPr>
      <w:rPr>
        <w:rFonts w:ascii="Symbol" w:hAnsi="Symbol" w:hint="default"/>
        <w:color w:val="auto"/>
        <w:u w:color="002060"/>
      </w:rPr>
    </w:lvl>
    <w:lvl w:ilvl="7">
      <w:start w:val="1"/>
      <w:numFmt w:val="none"/>
      <w:lvlText w:val=""/>
      <w:lvlJc w:val="left"/>
      <w:pPr>
        <w:tabs>
          <w:tab w:val="num" w:pos="2007"/>
        </w:tabs>
        <w:ind w:left="2007" w:hanging="1440"/>
      </w:pPr>
      <w:rPr>
        <w:rFonts w:hint="default"/>
      </w:rPr>
    </w:lvl>
    <w:lvl w:ilvl="8">
      <w:start w:val="1"/>
      <w:numFmt w:val="none"/>
      <w:lvlText w:val=""/>
      <w:lvlJc w:val="left"/>
      <w:pPr>
        <w:tabs>
          <w:tab w:val="num" w:pos="2151"/>
        </w:tabs>
        <w:ind w:left="2151" w:hanging="1584"/>
      </w:pPr>
      <w:rPr>
        <w:rFonts w:hint="default"/>
      </w:rPr>
    </w:lvl>
  </w:abstractNum>
  <w:abstractNum w:abstractNumId="8" w15:restartNumberingAfterBreak="0">
    <w:nsid w:val="1D72663C"/>
    <w:multiLevelType w:val="hybridMultilevel"/>
    <w:tmpl w:val="A6CC7444"/>
    <w:name w:val="Schedule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4E199B"/>
    <w:multiLevelType w:val="multilevel"/>
    <w:tmpl w:val="E1565250"/>
    <w:lvl w:ilvl="0">
      <w:start w:val="1"/>
      <w:numFmt w:val="upperLetter"/>
      <w:lvlText w:val="%1"/>
      <w:lvlJc w:val="left"/>
      <w:pPr>
        <w:tabs>
          <w:tab w:val="num" w:pos="999"/>
        </w:tabs>
        <w:ind w:left="851" w:hanging="851"/>
      </w:pPr>
      <w:rPr>
        <w:rFonts w:hint="default"/>
        <w:b/>
        <w:color w:val="auto"/>
        <w:sz w:val="28"/>
        <w:szCs w:val="28"/>
      </w:rPr>
    </w:lvl>
    <w:lvl w:ilvl="1">
      <w:start w:val="1"/>
      <w:numFmt w:val="decimal"/>
      <w:lvlText w:val="%1%2"/>
      <w:lvlJc w:val="left"/>
      <w:pPr>
        <w:tabs>
          <w:tab w:val="num" w:pos="1143"/>
        </w:tabs>
        <w:ind w:left="851" w:hanging="851"/>
      </w:pPr>
      <w:rPr>
        <w:rFonts w:hint="default"/>
        <w:b/>
        <w:bCs w:val="0"/>
        <w:i w:val="0"/>
        <w:color w:val="002060"/>
        <w:sz w:val="28"/>
        <w:szCs w:val="28"/>
      </w:rPr>
    </w:lvl>
    <w:lvl w:ilvl="2">
      <w:start w:val="1"/>
      <w:numFmt w:val="decimal"/>
      <w:lvlText w:val="%1%2.%3"/>
      <w:lvlJc w:val="left"/>
      <w:pPr>
        <w:tabs>
          <w:tab w:val="num" w:pos="1287"/>
        </w:tabs>
        <w:ind w:left="851" w:hanging="851"/>
      </w:pPr>
      <w:rPr>
        <w:rFonts w:hint="default"/>
        <w:b w:val="0"/>
        <w:bCs/>
        <w:color w:val="auto"/>
        <w:sz w:val="22"/>
        <w:szCs w:val="22"/>
      </w:rPr>
    </w:lvl>
    <w:lvl w:ilvl="3">
      <w:start w:val="1"/>
      <w:numFmt w:val="decimal"/>
      <w:lvlText w:val="%2.%3.%4"/>
      <w:lvlJc w:val="left"/>
      <w:pPr>
        <w:tabs>
          <w:tab w:val="num" w:pos="1701"/>
        </w:tabs>
        <w:ind w:left="1985" w:hanging="1134"/>
      </w:pPr>
      <w:rPr>
        <w:rFonts w:hint="default"/>
        <w:b w:val="0"/>
        <w:color w:val="auto"/>
      </w:rPr>
    </w:lvl>
    <w:lvl w:ilvl="4">
      <w:start w:val="1"/>
      <w:numFmt w:val="lowerLetter"/>
      <w:lvlText w:val="(%5)"/>
      <w:lvlJc w:val="right"/>
      <w:pPr>
        <w:tabs>
          <w:tab w:val="num" w:pos="1985"/>
        </w:tabs>
        <w:ind w:left="2552" w:hanging="567"/>
      </w:pPr>
      <w:rPr>
        <w:rFonts w:hint="default"/>
      </w:rPr>
    </w:lvl>
    <w:lvl w:ilvl="5">
      <w:start w:val="1"/>
      <w:numFmt w:val="bullet"/>
      <w:lvlText w:val=""/>
      <w:lvlJc w:val="left"/>
      <w:pPr>
        <w:tabs>
          <w:tab w:val="num" w:pos="1719"/>
        </w:tabs>
        <w:ind w:left="1719" w:hanging="1152"/>
      </w:pPr>
      <w:rPr>
        <w:rFonts w:ascii="Symbol" w:hAnsi="Symbol" w:hint="default"/>
        <w:color w:val="auto"/>
        <w:u w:color="002060"/>
      </w:rPr>
    </w:lvl>
    <w:lvl w:ilvl="6">
      <w:start w:val="1"/>
      <w:numFmt w:val="bullet"/>
      <w:lvlText w:val=""/>
      <w:lvlJc w:val="left"/>
      <w:pPr>
        <w:tabs>
          <w:tab w:val="num" w:pos="1863"/>
        </w:tabs>
        <w:ind w:left="1863" w:hanging="1296"/>
      </w:pPr>
      <w:rPr>
        <w:rFonts w:ascii="Symbol" w:hAnsi="Symbol" w:hint="default"/>
        <w:color w:val="auto"/>
        <w:u w:color="002060"/>
      </w:rPr>
    </w:lvl>
    <w:lvl w:ilvl="7">
      <w:start w:val="1"/>
      <w:numFmt w:val="none"/>
      <w:lvlText w:val=""/>
      <w:lvlJc w:val="left"/>
      <w:pPr>
        <w:tabs>
          <w:tab w:val="num" w:pos="2007"/>
        </w:tabs>
        <w:ind w:left="2007" w:hanging="1440"/>
      </w:pPr>
      <w:rPr>
        <w:rFonts w:hint="default"/>
      </w:rPr>
    </w:lvl>
    <w:lvl w:ilvl="8">
      <w:start w:val="1"/>
      <w:numFmt w:val="none"/>
      <w:lvlText w:val=""/>
      <w:lvlJc w:val="left"/>
      <w:pPr>
        <w:tabs>
          <w:tab w:val="num" w:pos="2151"/>
        </w:tabs>
        <w:ind w:left="2151" w:hanging="1584"/>
      </w:pPr>
      <w:rPr>
        <w:rFonts w:hint="default"/>
      </w:rPr>
    </w:lvl>
  </w:abstractNum>
  <w:abstractNum w:abstractNumId="10" w15:restartNumberingAfterBreak="0">
    <w:nsid w:val="247B3238"/>
    <w:multiLevelType w:val="hybridMultilevel"/>
    <w:tmpl w:val="2DA6859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2A5D70"/>
    <w:multiLevelType w:val="hybridMultilevel"/>
    <w:tmpl w:val="B7385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4499B"/>
    <w:multiLevelType w:val="multilevel"/>
    <w:tmpl w:val="7310A09A"/>
    <w:lvl w:ilvl="0">
      <w:start w:val="1"/>
      <w:numFmt w:val="lowerLetter"/>
      <w:lvlText w:val="%1)"/>
      <w:lvlJc w:val="left"/>
      <w:pPr>
        <w:tabs>
          <w:tab w:val="num" w:pos="999"/>
        </w:tabs>
        <w:ind w:left="851" w:hanging="851"/>
      </w:pPr>
      <w:rPr>
        <w:rFonts w:hint="default"/>
        <w:b w:val="0"/>
        <w:bCs/>
        <w:color w:val="auto"/>
        <w:sz w:val="24"/>
        <w:szCs w:val="24"/>
      </w:rPr>
    </w:lvl>
    <w:lvl w:ilvl="1">
      <w:start w:val="1"/>
      <w:numFmt w:val="decimal"/>
      <w:lvlText w:val="%1%2"/>
      <w:lvlJc w:val="left"/>
      <w:pPr>
        <w:tabs>
          <w:tab w:val="num" w:pos="1143"/>
        </w:tabs>
        <w:ind w:left="851" w:hanging="851"/>
      </w:pPr>
      <w:rPr>
        <w:rFonts w:hint="default"/>
        <w:b/>
        <w:bCs w:val="0"/>
        <w:i w:val="0"/>
        <w:color w:val="002060"/>
        <w:sz w:val="24"/>
        <w:szCs w:val="24"/>
      </w:rPr>
    </w:lvl>
    <w:lvl w:ilvl="2">
      <w:start w:val="1"/>
      <w:numFmt w:val="decimal"/>
      <w:lvlText w:val="%1%2.%3"/>
      <w:lvlJc w:val="left"/>
      <w:pPr>
        <w:tabs>
          <w:tab w:val="num" w:pos="1287"/>
        </w:tabs>
        <w:ind w:left="851" w:hanging="851"/>
      </w:pPr>
      <w:rPr>
        <w:rFonts w:hint="default"/>
        <w:b w:val="0"/>
        <w:bCs/>
        <w:color w:val="auto"/>
        <w:sz w:val="22"/>
        <w:szCs w:val="22"/>
      </w:rPr>
    </w:lvl>
    <w:lvl w:ilvl="3">
      <w:start w:val="1"/>
      <w:numFmt w:val="decimal"/>
      <w:lvlText w:val="%2.%3.%4"/>
      <w:lvlJc w:val="left"/>
      <w:pPr>
        <w:tabs>
          <w:tab w:val="num" w:pos="1701"/>
        </w:tabs>
        <w:ind w:left="1985" w:hanging="1134"/>
      </w:pPr>
      <w:rPr>
        <w:rFonts w:hint="default"/>
        <w:b w:val="0"/>
        <w:color w:val="auto"/>
      </w:rPr>
    </w:lvl>
    <w:lvl w:ilvl="4">
      <w:start w:val="1"/>
      <w:numFmt w:val="lowerLetter"/>
      <w:lvlText w:val="(%5)"/>
      <w:lvlJc w:val="right"/>
      <w:pPr>
        <w:tabs>
          <w:tab w:val="num" w:pos="1985"/>
        </w:tabs>
        <w:ind w:left="2552" w:hanging="567"/>
      </w:pPr>
      <w:rPr>
        <w:rFonts w:hint="default"/>
      </w:rPr>
    </w:lvl>
    <w:lvl w:ilvl="5">
      <w:start w:val="1"/>
      <w:numFmt w:val="bullet"/>
      <w:lvlText w:val=""/>
      <w:lvlJc w:val="left"/>
      <w:pPr>
        <w:tabs>
          <w:tab w:val="num" w:pos="1719"/>
        </w:tabs>
        <w:ind w:left="1719" w:hanging="1152"/>
      </w:pPr>
      <w:rPr>
        <w:rFonts w:ascii="Symbol" w:hAnsi="Symbol" w:hint="default"/>
        <w:color w:val="auto"/>
        <w:u w:color="002060"/>
      </w:rPr>
    </w:lvl>
    <w:lvl w:ilvl="6">
      <w:start w:val="1"/>
      <w:numFmt w:val="bullet"/>
      <w:lvlText w:val=""/>
      <w:lvlJc w:val="left"/>
      <w:pPr>
        <w:tabs>
          <w:tab w:val="num" w:pos="1863"/>
        </w:tabs>
        <w:ind w:left="1863" w:hanging="1296"/>
      </w:pPr>
      <w:rPr>
        <w:rFonts w:ascii="Symbol" w:hAnsi="Symbol" w:hint="default"/>
        <w:color w:val="auto"/>
        <w:u w:color="002060"/>
      </w:rPr>
    </w:lvl>
    <w:lvl w:ilvl="7">
      <w:start w:val="1"/>
      <w:numFmt w:val="none"/>
      <w:lvlText w:val=""/>
      <w:lvlJc w:val="left"/>
      <w:pPr>
        <w:tabs>
          <w:tab w:val="num" w:pos="2007"/>
        </w:tabs>
        <w:ind w:left="2007" w:hanging="1440"/>
      </w:pPr>
      <w:rPr>
        <w:rFonts w:hint="default"/>
      </w:rPr>
    </w:lvl>
    <w:lvl w:ilvl="8">
      <w:start w:val="1"/>
      <w:numFmt w:val="none"/>
      <w:lvlText w:val=""/>
      <w:lvlJc w:val="left"/>
      <w:pPr>
        <w:tabs>
          <w:tab w:val="num" w:pos="2151"/>
        </w:tabs>
        <w:ind w:left="2151" w:hanging="1584"/>
      </w:pPr>
      <w:rPr>
        <w:rFonts w:hint="default"/>
      </w:rPr>
    </w:lvl>
  </w:abstractNum>
  <w:abstractNum w:abstractNumId="13" w15:restartNumberingAfterBreak="0">
    <w:nsid w:val="272E4DFB"/>
    <w:multiLevelType w:val="hybridMultilevel"/>
    <w:tmpl w:val="70247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01B1C"/>
    <w:multiLevelType w:val="hybridMultilevel"/>
    <w:tmpl w:val="72A49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F47BAB"/>
    <w:multiLevelType w:val="multilevel"/>
    <w:tmpl w:val="7310A09A"/>
    <w:lvl w:ilvl="0">
      <w:start w:val="1"/>
      <w:numFmt w:val="lowerLetter"/>
      <w:lvlText w:val="%1)"/>
      <w:lvlJc w:val="left"/>
      <w:pPr>
        <w:tabs>
          <w:tab w:val="num" w:pos="999"/>
        </w:tabs>
        <w:ind w:left="851" w:hanging="851"/>
      </w:pPr>
      <w:rPr>
        <w:rFonts w:hint="default"/>
        <w:b w:val="0"/>
        <w:bCs/>
        <w:color w:val="auto"/>
        <w:sz w:val="24"/>
        <w:szCs w:val="24"/>
      </w:rPr>
    </w:lvl>
    <w:lvl w:ilvl="1">
      <w:start w:val="1"/>
      <w:numFmt w:val="decimal"/>
      <w:lvlText w:val="%1%2"/>
      <w:lvlJc w:val="left"/>
      <w:pPr>
        <w:tabs>
          <w:tab w:val="num" w:pos="1143"/>
        </w:tabs>
        <w:ind w:left="851" w:hanging="851"/>
      </w:pPr>
      <w:rPr>
        <w:rFonts w:hint="default"/>
        <w:b/>
        <w:bCs w:val="0"/>
        <w:i w:val="0"/>
        <w:color w:val="002060"/>
        <w:sz w:val="24"/>
        <w:szCs w:val="24"/>
      </w:rPr>
    </w:lvl>
    <w:lvl w:ilvl="2">
      <w:start w:val="1"/>
      <w:numFmt w:val="decimal"/>
      <w:lvlText w:val="%1%2.%3"/>
      <w:lvlJc w:val="left"/>
      <w:pPr>
        <w:tabs>
          <w:tab w:val="num" w:pos="1287"/>
        </w:tabs>
        <w:ind w:left="851" w:hanging="851"/>
      </w:pPr>
      <w:rPr>
        <w:rFonts w:hint="default"/>
        <w:b w:val="0"/>
        <w:bCs/>
        <w:color w:val="auto"/>
        <w:sz w:val="22"/>
        <w:szCs w:val="22"/>
      </w:rPr>
    </w:lvl>
    <w:lvl w:ilvl="3">
      <w:start w:val="1"/>
      <w:numFmt w:val="decimal"/>
      <w:lvlText w:val="%2.%3.%4"/>
      <w:lvlJc w:val="left"/>
      <w:pPr>
        <w:tabs>
          <w:tab w:val="num" w:pos="1701"/>
        </w:tabs>
        <w:ind w:left="1985" w:hanging="1134"/>
      </w:pPr>
      <w:rPr>
        <w:rFonts w:hint="default"/>
        <w:b w:val="0"/>
        <w:color w:val="auto"/>
      </w:rPr>
    </w:lvl>
    <w:lvl w:ilvl="4">
      <w:start w:val="1"/>
      <w:numFmt w:val="lowerLetter"/>
      <w:lvlText w:val="(%5)"/>
      <w:lvlJc w:val="right"/>
      <w:pPr>
        <w:tabs>
          <w:tab w:val="num" w:pos="1985"/>
        </w:tabs>
        <w:ind w:left="2552" w:hanging="567"/>
      </w:pPr>
      <w:rPr>
        <w:rFonts w:hint="default"/>
      </w:rPr>
    </w:lvl>
    <w:lvl w:ilvl="5">
      <w:start w:val="1"/>
      <w:numFmt w:val="bullet"/>
      <w:lvlText w:val=""/>
      <w:lvlJc w:val="left"/>
      <w:pPr>
        <w:tabs>
          <w:tab w:val="num" w:pos="1719"/>
        </w:tabs>
        <w:ind w:left="1719" w:hanging="1152"/>
      </w:pPr>
      <w:rPr>
        <w:rFonts w:ascii="Symbol" w:hAnsi="Symbol" w:hint="default"/>
        <w:color w:val="auto"/>
        <w:u w:color="002060"/>
      </w:rPr>
    </w:lvl>
    <w:lvl w:ilvl="6">
      <w:start w:val="1"/>
      <w:numFmt w:val="bullet"/>
      <w:lvlText w:val=""/>
      <w:lvlJc w:val="left"/>
      <w:pPr>
        <w:tabs>
          <w:tab w:val="num" w:pos="1863"/>
        </w:tabs>
        <w:ind w:left="1863" w:hanging="1296"/>
      </w:pPr>
      <w:rPr>
        <w:rFonts w:ascii="Symbol" w:hAnsi="Symbol" w:hint="default"/>
        <w:color w:val="auto"/>
        <w:u w:color="002060"/>
      </w:rPr>
    </w:lvl>
    <w:lvl w:ilvl="7">
      <w:start w:val="1"/>
      <w:numFmt w:val="none"/>
      <w:lvlText w:val=""/>
      <w:lvlJc w:val="left"/>
      <w:pPr>
        <w:tabs>
          <w:tab w:val="num" w:pos="2007"/>
        </w:tabs>
        <w:ind w:left="2007" w:hanging="1440"/>
      </w:pPr>
      <w:rPr>
        <w:rFonts w:hint="default"/>
      </w:rPr>
    </w:lvl>
    <w:lvl w:ilvl="8">
      <w:start w:val="1"/>
      <w:numFmt w:val="none"/>
      <w:lvlText w:val=""/>
      <w:lvlJc w:val="left"/>
      <w:pPr>
        <w:tabs>
          <w:tab w:val="num" w:pos="2151"/>
        </w:tabs>
        <w:ind w:left="2151" w:hanging="1584"/>
      </w:pPr>
      <w:rPr>
        <w:rFonts w:hint="default"/>
      </w:rPr>
    </w:lvl>
  </w:abstractNum>
  <w:abstractNum w:abstractNumId="16" w15:restartNumberingAfterBreak="0">
    <w:nsid w:val="2B837C29"/>
    <w:multiLevelType w:val="hybridMultilevel"/>
    <w:tmpl w:val="94D41ACE"/>
    <w:lvl w:ilvl="0" w:tplc="7E6687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F8071D"/>
    <w:multiLevelType w:val="multilevel"/>
    <w:tmpl w:val="B23E73B4"/>
    <w:styleLink w:val="Styleletters"/>
    <w:lvl w:ilvl="0">
      <w:start w:val="1"/>
      <w:numFmt w:val="lowerLetter"/>
      <w:lvlText w:val="%1)"/>
      <w:lvlJc w:val="left"/>
      <w:pPr>
        <w:tabs>
          <w:tab w:val="num" w:pos="1418"/>
        </w:tabs>
        <w:ind w:left="1418" w:hanging="426"/>
      </w:pPr>
      <w:rPr>
        <w:rFonts w:ascii="Arial" w:hAnsi="Arial"/>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CC54AB3"/>
    <w:multiLevelType w:val="multilevel"/>
    <w:tmpl w:val="87C05712"/>
    <w:lvl w:ilvl="0">
      <w:start w:val="1"/>
      <w:numFmt w:val="decimal"/>
      <w:pStyle w:val="Heading1"/>
      <w:lvlText w:val="%1"/>
      <w:lvlJc w:val="left"/>
      <w:pPr>
        <w:ind w:left="695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3346" w:hanging="1361"/>
      </w:pPr>
      <w:rPr>
        <w:rFonts w:hint="default"/>
        <w:b w:val="0"/>
      </w:rPr>
    </w:lvl>
    <w:lvl w:ilvl="3">
      <w:start w:val="1"/>
      <w:numFmt w:val="decimal"/>
      <w:pStyle w:val="Heading4"/>
      <w:lvlText w:val="%1.%2.%3.%4"/>
      <w:lvlJc w:val="left"/>
      <w:pPr>
        <w:ind w:left="6251" w:hanging="864"/>
      </w:pPr>
      <w:rPr>
        <w:rFonts w:hint="default"/>
        <w:b w:val="0"/>
        <w:sz w:val="22"/>
        <w:szCs w:val="22"/>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2ED72096"/>
    <w:multiLevelType w:val="hybridMultilevel"/>
    <w:tmpl w:val="B6542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1319CC"/>
    <w:multiLevelType w:val="multilevel"/>
    <w:tmpl w:val="937224A4"/>
    <w:lvl w:ilvl="0">
      <w:start w:val="1"/>
      <w:numFmt w:val="upperLetter"/>
      <w:lvlText w:val="%1"/>
      <w:lvlJc w:val="left"/>
      <w:pPr>
        <w:tabs>
          <w:tab w:val="num" w:pos="999"/>
        </w:tabs>
        <w:ind w:left="851" w:hanging="851"/>
      </w:pPr>
      <w:rPr>
        <w:rFonts w:hint="default"/>
        <w:b/>
        <w:color w:val="auto"/>
        <w:sz w:val="28"/>
        <w:szCs w:val="28"/>
      </w:rPr>
    </w:lvl>
    <w:lvl w:ilvl="1">
      <w:start w:val="1"/>
      <w:numFmt w:val="decimal"/>
      <w:lvlText w:val="%1%2"/>
      <w:lvlJc w:val="left"/>
      <w:pPr>
        <w:tabs>
          <w:tab w:val="num" w:pos="1143"/>
        </w:tabs>
        <w:ind w:left="851" w:hanging="851"/>
      </w:pPr>
      <w:rPr>
        <w:rFonts w:hint="default"/>
        <w:b/>
        <w:bCs w:val="0"/>
        <w:i w:val="0"/>
        <w:color w:val="002060"/>
        <w:sz w:val="24"/>
        <w:szCs w:val="24"/>
      </w:rPr>
    </w:lvl>
    <w:lvl w:ilvl="2">
      <w:start w:val="1"/>
      <w:numFmt w:val="lowerLetter"/>
      <w:lvlText w:val="%3)"/>
      <w:lvlJc w:val="left"/>
      <w:pPr>
        <w:ind w:left="360" w:hanging="360"/>
      </w:pPr>
      <w:rPr>
        <w:rFonts w:hint="default"/>
      </w:rPr>
    </w:lvl>
    <w:lvl w:ilvl="3">
      <w:start w:val="1"/>
      <w:numFmt w:val="decimal"/>
      <w:lvlText w:val="%2.%3.%4"/>
      <w:lvlJc w:val="left"/>
      <w:pPr>
        <w:tabs>
          <w:tab w:val="num" w:pos="1701"/>
        </w:tabs>
        <w:ind w:left="1985" w:hanging="1134"/>
      </w:pPr>
      <w:rPr>
        <w:rFonts w:hint="default"/>
        <w:b w:val="0"/>
        <w:color w:val="auto"/>
      </w:rPr>
    </w:lvl>
    <w:lvl w:ilvl="4">
      <w:start w:val="1"/>
      <w:numFmt w:val="lowerLetter"/>
      <w:lvlText w:val="(%5)"/>
      <w:lvlJc w:val="right"/>
      <w:pPr>
        <w:tabs>
          <w:tab w:val="num" w:pos="1985"/>
        </w:tabs>
        <w:ind w:left="2552" w:hanging="567"/>
      </w:pPr>
      <w:rPr>
        <w:rFonts w:hint="default"/>
      </w:rPr>
    </w:lvl>
    <w:lvl w:ilvl="5">
      <w:start w:val="1"/>
      <w:numFmt w:val="bullet"/>
      <w:lvlText w:val=""/>
      <w:lvlJc w:val="left"/>
      <w:pPr>
        <w:tabs>
          <w:tab w:val="num" w:pos="1719"/>
        </w:tabs>
        <w:ind w:left="1719" w:hanging="1152"/>
      </w:pPr>
      <w:rPr>
        <w:rFonts w:ascii="Symbol" w:hAnsi="Symbol" w:hint="default"/>
        <w:color w:val="auto"/>
        <w:u w:color="002060"/>
      </w:rPr>
    </w:lvl>
    <w:lvl w:ilvl="6">
      <w:start w:val="1"/>
      <w:numFmt w:val="bullet"/>
      <w:lvlText w:val=""/>
      <w:lvlJc w:val="left"/>
      <w:pPr>
        <w:tabs>
          <w:tab w:val="num" w:pos="1863"/>
        </w:tabs>
        <w:ind w:left="1863" w:hanging="1296"/>
      </w:pPr>
      <w:rPr>
        <w:rFonts w:ascii="Symbol" w:hAnsi="Symbol" w:hint="default"/>
        <w:color w:val="auto"/>
        <w:u w:color="002060"/>
      </w:rPr>
    </w:lvl>
    <w:lvl w:ilvl="7">
      <w:start w:val="1"/>
      <w:numFmt w:val="none"/>
      <w:lvlText w:val=""/>
      <w:lvlJc w:val="left"/>
      <w:pPr>
        <w:tabs>
          <w:tab w:val="num" w:pos="2007"/>
        </w:tabs>
        <w:ind w:left="2007" w:hanging="1440"/>
      </w:pPr>
      <w:rPr>
        <w:rFonts w:hint="default"/>
      </w:rPr>
    </w:lvl>
    <w:lvl w:ilvl="8">
      <w:start w:val="1"/>
      <w:numFmt w:val="none"/>
      <w:lvlText w:val=""/>
      <w:lvlJc w:val="left"/>
      <w:pPr>
        <w:tabs>
          <w:tab w:val="num" w:pos="2151"/>
        </w:tabs>
        <w:ind w:left="2151" w:hanging="1584"/>
      </w:pPr>
      <w:rPr>
        <w:rFonts w:hint="default"/>
      </w:rPr>
    </w:lvl>
  </w:abstractNum>
  <w:abstractNum w:abstractNumId="21" w15:restartNumberingAfterBreak="0">
    <w:nsid w:val="391E74C0"/>
    <w:multiLevelType w:val="hybridMultilevel"/>
    <w:tmpl w:val="2DA6859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1B184C"/>
    <w:multiLevelType w:val="hybridMultilevel"/>
    <w:tmpl w:val="9F80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A411DA"/>
    <w:multiLevelType w:val="hybridMultilevel"/>
    <w:tmpl w:val="BB0A0B5E"/>
    <w:lvl w:ilvl="0" w:tplc="4350D5D4">
      <w:start w:val="1"/>
      <w:numFmt w:val="bullet"/>
      <w:pStyle w:val="squarebullets"/>
      <w:lvlText w:val=""/>
      <w:lvlJc w:val="left"/>
      <w:pPr>
        <w:ind w:left="360" w:hanging="360"/>
      </w:pPr>
      <w:rPr>
        <w:rFonts w:ascii="Wingdings" w:hAnsi="Wingdings" w:hint="default"/>
        <w:color w:val="8064A2"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7E3770"/>
    <w:multiLevelType w:val="hybridMultilevel"/>
    <w:tmpl w:val="F5B6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7A5266"/>
    <w:multiLevelType w:val="multilevel"/>
    <w:tmpl w:val="937224A4"/>
    <w:lvl w:ilvl="0">
      <w:start w:val="1"/>
      <w:numFmt w:val="upperLetter"/>
      <w:lvlText w:val="%1"/>
      <w:lvlJc w:val="left"/>
      <w:pPr>
        <w:tabs>
          <w:tab w:val="num" w:pos="999"/>
        </w:tabs>
        <w:ind w:left="851" w:hanging="851"/>
      </w:pPr>
      <w:rPr>
        <w:rFonts w:hint="default"/>
        <w:b/>
        <w:color w:val="auto"/>
        <w:sz w:val="28"/>
        <w:szCs w:val="28"/>
      </w:rPr>
    </w:lvl>
    <w:lvl w:ilvl="1">
      <w:start w:val="1"/>
      <w:numFmt w:val="decimal"/>
      <w:lvlText w:val="%1%2"/>
      <w:lvlJc w:val="left"/>
      <w:pPr>
        <w:tabs>
          <w:tab w:val="num" w:pos="1143"/>
        </w:tabs>
        <w:ind w:left="851" w:hanging="851"/>
      </w:pPr>
      <w:rPr>
        <w:rFonts w:hint="default"/>
        <w:b/>
        <w:bCs w:val="0"/>
        <w:i w:val="0"/>
        <w:color w:val="002060"/>
        <w:sz w:val="24"/>
        <w:szCs w:val="24"/>
      </w:rPr>
    </w:lvl>
    <w:lvl w:ilvl="2">
      <w:start w:val="1"/>
      <w:numFmt w:val="lowerLetter"/>
      <w:lvlText w:val="%3)"/>
      <w:lvlJc w:val="left"/>
      <w:pPr>
        <w:ind w:left="360" w:hanging="360"/>
      </w:pPr>
      <w:rPr>
        <w:rFonts w:hint="default"/>
      </w:rPr>
    </w:lvl>
    <w:lvl w:ilvl="3">
      <w:start w:val="1"/>
      <w:numFmt w:val="decimal"/>
      <w:lvlText w:val="%2.%3.%4"/>
      <w:lvlJc w:val="left"/>
      <w:pPr>
        <w:tabs>
          <w:tab w:val="num" w:pos="1701"/>
        </w:tabs>
        <w:ind w:left="1985" w:hanging="1134"/>
      </w:pPr>
      <w:rPr>
        <w:rFonts w:hint="default"/>
        <w:b w:val="0"/>
        <w:color w:val="auto"/>
      </w:rPr>
    </w:lvl>
    <w:lvl w:ilvl="4">
      <w:start w:val="1"/>
      <w:numFmt w:val="lowerLetter"/>
      <w:lvlText w:val="(%5)"/>
      <w:lvlJc w:val="right"/>
      <w:pPr>
        <w:tabs>
          <w:tab w:val="num" w:pos="1985"/>
        </w:tabs>
        <w:ind w:left="2552" w:hanging="567"/>
      </w:pPr>
      <w:rPr>
        <w:rFonts w:hint="default"/>
      </w:rPr>
    </w:lvl>
    <w:lvl w:ilvl="5">
      <w:start w:val="1"/>
      <w:numFmt w:val="bullet"/>
      <w:lvlText w:val=""/>
      <w:lvlJc w:val="left"/>
      <w:pPr>
        <w:tabs>
          <w:tab w:val="num" w:pos="1719"/>
        </w:tabs>
        <w:ind w:left="1719" w:hanging="1152"/>
      </w:pPr>
      <w:rPr>
        <w:rFonts w:ascii="Symbol" w:hAnsi="Symbol" w:hint="default"/>
        <w:color w:val="auto"/>
        <w:u w:color="002060"/>
      </w:rPr>
    </w:lvl>
    <w:lvl w:ilvl="6">
      <w:start w:val="1"/>
      <w:numFmt w:val="bullet"/>
      <w:lvlText w:val=""/>
      <w:lvlJc w:val="left"/>
      <w:pPr>
        <w:tabs>
          <w:tab w:val="num" w:pos="1863"/>
        </w:tabs>
        <w:ind w:left="1863" w:hanging="1296"/>
      </w:pPr>
      <w:rPr>
        <w:rFonts w:ascii="Symbol" w:hAnsi="Symbol" w:hint="default"/>
        <w:color w:val="auto"/>
        <w:u w:color="002060"/>
      </w:rPr>
    </w:lvl>
    <w:lvl w:ilvl="7">
      <w:start w:val="1"/>
      <w:numFmt w:val="none"/>
      <w:lvlText w:val=""/>
      <w:lvlJc w:val="left"/>
      <w:pPr>
        <w:tabs>
          <w:tab w:val="num" w:pos="2007"/>
        </w:tabs>
        <w:ind w:left="2007" w:hanging="1440"/>
      </w:pPr>
      <w:rPr>
        <w:rFonts w:hint="default"/>
      </w:rPr>
    </w:lvl>
    <w:lvl w:ilvl="8">
      <w:start w:val="1"/>
      <w:numFmt w:val="none"/>
      <w:lvlText w:val=""/>
      <w:lvlJc w:val="left"/>
      <w:pPr>
        <w:tabs>
          <w:tab w:val="num" w:pos="2151"/>
        </w:tabs>
        <w:ind w:left="2151" w:hanging="1584"/>
      </w:pPr>
      <w:rPr>
        <w:rFonts w:hint="default"/>
      </w:rPr>
    </w:lvl>
  </w:abstractNum>
  <w:abstractNum w:abstractNumId="26" w15:restartNumberingAfterBreak="0">
    <w:nsid w:val="47070C87"/>
    <w:multiLevelType w:val="hybridMultilevel"/>
    <w:tmpl w:val="5FE43246"/>
    <w:lvl w:ilvl="0" w:tplc="3C285000">
      <w:numFmt w:val="bullet"/>
      <w:lvlText w:val="-"/>
      <w:lvlJc w:val="left"/>
      <w:pPr>
        <w:ind w:left="720" w:hanging="360"/>
      </w:pPr>
      <w:rPr>
        <w:rFonts w:ascii="Arial" w:eastAsia="Times New Roman" w:hAnsi="Arial" w:cs="Arial" w:hint="default"/>
        <w:b/>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CF31F2"/>
    <w:multiLevelType w:val="hybridMultilevel"/>
    <w:tmpl w:val="8DC2C804"/>
    <w:lvl w:ilvl="0" w:tplc="C9823864">
      <w:start w:val="1"/>
      <w:numFmt w:val="bullet"/>
      <w:lvlText w:val=""/>
      <w:lvlJc w:val="left"/>
      <w:pPr>
        <w:ind w:left="720" w:hanging="360"/>
      </w:pPr>
      <w:rPr>
        <w:rFonts w:ascii="Symbol" w:hAnsi="Symbol" w:hint="default"/>
        <w:color w:val="002060"/>
        <w:u w:color="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9" w15:restartNumberingAfterBreak="0">
    <w:nsid w:val="528E5B9B"/>
    <w:multiLevelType w:val="hybridMultilevel"/>
    <w:tmpl w:val="1B3E9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D02AE8"/>
    <w:multiLevelType w:val="multilevel"/>
    <w:tmpl w:val="937224A4"/>
    <w:lvl w:ilvl="0">
      <w:start w:val="1"/>
      <w:numFmt w:val="upperLetter"/>
      <w:lvlText w:val="%1"/>
      <w:lvlJc w:val="left"/>
      <w:pPr>
        <w:tabs>
          <w:tab w:val="num" w:pos="999"/>
        </w:tabs>
        <w:ind w:left="851" w:hanging="851"/>
      </w:pPr>
      <w:rPr>
        <w:rFonts w:hint="default"/>
        <w:b/>
        <w:color w:val="auto"/>
        <w:sz w:val="28"/>
        <w:szCs w:val="28"/>
      </w:rPr>
    </w:lvl>
    <w:lvl w:ilvl="1">
      <w:start w:val="1"/>
      <w:numFmt w:val="decimal"/>
      <w:lvlText w:val="%1%2"/>
      <w:lvlJc w:val="left"/>
      <w:pPr>
        <w:tabs>
          <w:tab w:val="num" w:pos="1143"/>
        </w:tabs>
        <w:ind w:left="851" w:hanging="851"/>
      </w:pPr>
      <w:rPr>
        <w:rFonts w:hint="default"/>
        <w:b/>
        <w:bCs w:val="0"/>
        <w:i w:val="0"/>
        <w:color w:val="002060"/>
        <w:sz w:val="24"/>
        <w:szCs w:val="24"/>
      </w:rPr>
    </w:lvl>
    <w:lvl w:ilvl="2">
      <w:start w:val="1"/>
      <w:numFmt w:val="lowerLetter"/>
      <w:lvlText w:val="%3)"/>
      <w:lvlJc w:val="left"/>
      <w:pPr>
        <w:ind w:left="360" w:hanging="360"/>
      </w:pPr>
      <w:rPr>
        <w:rFonts w:hint="default"/>
      </w:rPr>
    </w:lvl>
    <w:lvl w:ilvl="3">
      <w:start w:val="1"/>
      <w:numFmt w:val="decimal"/>
      <w:lvlText w:val="%2.%3.%4"/>
      <w:lvlJc w:val="left"/>
      <w:pPr>
        <w:tabs>
          <w:tab w:val="num" w:pos="1701"/>
        </w:tabs>
        <w:ind w:left="1985" w:hanging="1134"/>
      </w:pPr>
      <w:rPr>
        <w:rFonts w:hint="default"/>
        <w:b w:val="0"/>
        <w:color w:val="auto"/>
      </w:rPr>
    </w:lvl>
    <w:lvl w:ilvl="4">
      <w:start w:val="1"/>
      <w:numFmt w:val="lowerLetter"/>
      <w:lvlText w:val="(%5)"/>
      <w:lvlJc w:val="right"/>
      <w:pPr>
        <w:tabs>
          <w:tab w:val="num" w:pos="1985"/>
        </w:tabs>
        <w:ind w:left="2552" w:hanging="567"/>
      </w:pPr>
      <w:rPr>
        <w:rFonts w:hint="default"/>
      </w:rPr>
    </w:lvl>
    <w:lvl w:ilvl="5">
      <w:start w:val="1"/>
      <w:numFmt w:val="bullet"/>
      <w:lvlText w:val=""/>
      <w:lvlJc w:val="left"/>
      <w:pPr>
        <w:tabs>
          <w:tab w:val="num" w:pos="1719"/>
        </w:tabs>
        <w:ind w:left="1719" w:hanging="1152"/>
      </w:pPr>
      <w:rPr>
        <w:rFonts w:ascii="Symbol" w:hAnsi="Symbol" w:hint="default"/>
        <w:color w:val="auto"/>
        <w:u w:color="002060"/>
      </w:rPr>
    </w:lvl>
    <w:lvl w:ilvl="6">
      <w:start w:val="1"/>
      <w:numFmt w:val="bullet"/>
      <w:lvlText w:val=""/>
      <w:lvlJc w:val="left"/>
      <w:pPr>
        <w:tabs>
          <w:tab w:val="num" w:pos="1863"/>
        </w:tabs>
        <w:ind w:left="1863" w:hanging="1296"/>
      </w:pPr>
      <w:rPr>
        <w:rFonts w:ascii="Symbol" w:hAnsi="Symbol" w:hint="default"/>
        <w:color w:val="auto"/>
        <w:u w:color="002060"/>
      </w:rPr>
    </w:lvl>
    <w:lvl w:ilvl="7">
      <w:start w:val="1"/>
      <w:numFmt w:val="none"/>
      <w:lvlText w:val=""/>
      <w:lvlJc w:val="left"/>
      <w:pPr>
        <w:tabs>
          <w:tab w:val="num" w:pos="2007"/>
        </w:tabs>
        <w:ind w:left="2007" w:hanging="1440"/>
      </w:pPr>
      <w:rPr>
        <w:rFonts w:hint="default"/>
      </w:rPr>
    </w:lvl>
    <w:lvl w:ilvl="8">
      <w:start w:val="1"/>
      <w:numFmt w:val="none"/>
      <w:lvlText w:val=""/>
      <w:lvlJc w:val="left"/>
      <w:pPr>
        <w:tabs>
          <w:tab w:val="num" w:pos="2151"/>
        </w:tabs>
        <w:ind w:left="2151" w:hanging="1584"/>
      </w:pPr>
      <w:rPr>
        <w:rFonts w:hint="default"/>
      </w:rPr>
    </w:lvl>
  </w:abstractNum>
  <w:abstractNum w:abstractNumId="31" w15:restartNumberingAfterBreak="0">
    <w:nsid w:val="580A50D2"/>
    <w:multiLevelType w:val="multilevel"/>
    <w:tmpl w:val="31DE76A0"/>
    <w:lvl w:ilvl="0">
      <w:start w:val="1"/>
      <w:numFmt w:val="upperLetter"/>
      <w:lvlText w:val="%1"/>
      <w:lvlJc w:val="left"/>
      <w:pPr>
        <w:tabs>
          <w:tab w:val="num" w:pos="999"/>
        </w:tabs>
        <w:ind w:left="851" w:hanging="851"/>
      </w:pPr>
      <w:rPr>
        <w:rFonts w:hint="default"/>
        <w:b/>
        <w:color w:val="auto"/>
      </w:rPr>
    </w:lvl>
    <w:lvl w:ilvl="1">
      <w:start w:val="1"/>
      <w:numFmt w:val="decimal"/>
      <w:lvlText w:val="%1%2"/>
      <w:lvlJc w:val="left"/>
      <w:pPr>
        <w:tabs>
          <w:tab w:val="num" w:pos="1143"/>
        </w:tabs>
        <w:ind w:left="851" w:hanging="851"/>
      </w:pPr>
      <w:rPr>
        <w:rFonts w:hint="default"/>
        <w:b/>
        <w:bCs w:val="0"/>
        <w:i w:val="0"/>
        <w:color w:val="002060"/>
        <w:sz w:val="28"/>
        <w:szCs w:val="28"/>
      </w:rPr>
    </w:lvl>
    <w:lvl w:ilvl="2">
      <w:start w:val="1"/>
      <w:numFmt w:val="decimal"/>
      <w:lvlText w:val="%1%2.%3"/>
      <w:lvlJc w:val="left"/>
      <w:pPr>
        <w:tabs>
          <w:tab w:val="num" w:pos="1287"/>
        </w:tabs>
        <w:ind w:left="851" w:hanging="851"/>
      </w:pPr>
      <w:rPr>
        <w:rFonts w:hint="default"/>
        <w:b/>
        <w:bCs w:val="0"/>
        <w:color w:val="002060"/>
        <w:sz w:val="22"/>
        <w:szCs w:val="22"/>
      </w:rPr>
    </w:lvl>
    <w:lvl w:ilvl="3">
      <w:start w:val="1"/>
      <w:numFmt w:val="decimal"/>
      <w:lvlText w:val="%2.%3.%4"/>
      <w:lvlJc w:val="left"/>
      <w:pPr>
        <w:tabs>
          <w:tab w:val="num" w:pos="850"/>
        </w:tabs>
        <w:ind w:left="1134" w:hanging="1134"/>
      </w:pPr>
      <w:rPr>
        <w:rFonts w:hint="default"/>
        <w:b w:val="0"/>
        <w:color w:val="auto"/>
      </w:rPr>
    </w:lvl>
    <w:lvl w:ilvl="4">
      <w:start w:val="1"/>
      <w:numFmt w:val="lowerLetter"/>
      <w:lvlText w:val="(%5)"/>
      <w:lvlJc w:val="right"/>
      <w:pPr>
        <w:tabs>
          <w:tab w:val="num" w:pos="1985"/>
        </w:tabs>
        <w:ind w:left="2552" w:hanging="567"/>
      </w:pPr>
      <w:rPr>
        <w:rFonts w:hint="default"/>
      </w:rPr>
    </w:lvl>
    <w:lvl w:ilvl="5">
      <w:start w:val="1"/>
      <w:numFmt w:val="bullet"/>
      <w:lvlText w:val=""/>
      <w:lvlJc w:val="left"/>
      <w:pPr>
        <w:tabs>
          <w:tab w:val="num" w:pos="1719"/>
        </w:tabs>
        <w:ind w:left="1719" w:hanging="1152"/>
      </w:pPr>
      <w:rPr>
        <w:rFonts w:ascii="Symbol" w:hAnsi="Symbol" w:hint="default"/>
        <w:color w:val="auto"/>
        <w:u w:color="002060"/>
      </w:rPr>
    </w:lvl>
    <w:lvl w:ilvl="6">
      <w:start w:val="1"/>
      <w:numFmt w:val="bullet"/>
      <w:lvlText w:val=""/>
      <w:lvlJc w:val="left"/>
      <w:pPr>
        <w:tabs>
          <w:tab w:val="num" w:pos="1863"/>
        </w:tabs>
        <w:ind w:left="1863" w:hanging="1296"/>
      </w:pPr>
      <w:rPr>
        <w:rFonts w:ascii="Symbol" w:hAnsi="Symbol" w:hint="default"/>
        <w:color w:val="auto"/>
        <w:u w:color="002060"/>
      </w:rPr>
    </w:lvl>
    <w:lvl w:ilvl="7">
      <w:start w:val="1"/>
      <w:numFmt w:val="none"/>
      <w:lvlText w:val=""/>
      <w:lvlJc w:val="left"/>
      <w:pPr>
        <w:tabs>
          <w:tab w:val="num" w:pos="2007"/>
        </w:tabs>
        <w:ind w:left="2007" w:hanging="1440"/>
      </w:pPr>
      <w:rPr>
        <w:rFonts w:hint="default"/>
      </w:rPr>
    </w:lvl>
    <w:lvl w:ilvl="8">
      <w:start w:val="1"/>
      <w:numFmt w:val="none"/>
      <w:lvlText w:val=""/>
      <w:lvlJc w:val="left"/>
      <w:pPr>
        <w:tabs>
          <w:tab w:val="num" w:pos="2151"/>
        </w:tabs>
        <w:ind w:left="2151" w:hanging="1584"/>
      </w:pPr>
      <w:rPr>
        <w:rFonts w:hint="default"/>
      </w:rPr>
    </w:lvl>
  </w:abstractNum>
  <w:abstractNum w:abstractNumId="32" w15:restartNumberingAfterBreak="0">
    <w:nsid w:val="5A372E40"/>
    <w:multiLevelType w:val="hybridMultilevel"/>
    <w:tmpl w:val="2DA6859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3F13EC"/>
    <w:multiLevelType w:val="hybridMultilevel"/>
    <w:tmpl w:val="FE18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5C3EBC"/>
    <w:multiLevelType w:val="hybridMultilevel"/>
    <w:tmpl w:val="D7BCC1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EB2F3B"/>
    <w:multiLevelType w:val="hybridMultilevel"/>
    <w:tmpl w:val="4830E984"/>
    <w:lvl w:ilvl="0" w:tplc="3BE42C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C515CF"/>
    <w:multiLevelType w:val="multilevel"/>
    <w:tmpl w:val="B282B284"/>
    <w:styleLink w:val="Style1"/>
    <w:lvl w:ilvl="0">
      <w:start w:val="1"/>
      <w:numFmt w:val="none"/>
      <w:lvlText w:val="1"/>
      <w:lvlJc w:val="left"/>
      <w:pPr>
        <w:tabs>
          <w:tab w:val="num" w:pos="709"/>
        </w:tabs>
        <w:ind w:left="709" w:hanging="709"/>
      </w:pPr>
      <w:rPr>
        <w:rFonts w:hint="default"/>
      </w:rPr>
    </w:lvl>
    <w:lvl w:ilvl="1">
      <w:start w:val="1"/>
      <w:numFmt w:val="none"/>
      <w:lvlText w:val="1"/>
      <w:lvlJc w:val="left"/>
      <w:pPr>
        <w:tabs>
          <w:tab w:val="num" w:pos="709"/>
        </w:tabs>
        <w:ind w:left="709" w:hanging="709"/>
      </w:pPr>
      <w:rPr>
        <w:rFonts w:hint="default"/>
        <w:b/>
        <w:color w:val="00000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EDC2DF8"/>
    <w:multiLevelType w:val="hybridMultilevel"/>
    <w:tmpl w:val="A4803B20"/>
    <w:lvl w:ilvl="0" w:tplc="340C0B62">
      <w:start w:val="1"/>
      <w:numFmt w:val="decimal"/>
      <w:lvlText w:val="E%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06105EA"/>
    <w:multiLevelType w:val="hybridMultilevel"/>
    <w:tmpl w:val="129675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9C18F8"/>
    <w:multiLevelType w:val="multilevel"/>
    <w:tmpl w:val="7310A09A"/>
    <w:lvl w:ilvl="0">
      <w:start w:val="1"/>
      <w:numFmt w:val="lowerLetter"/>
      <w:lvlText w:val="%1)"/>
      <w:lvlJc w:val="left"/>
      <w:pPr>
        <w:tabs>
          <w:tab w:val="num" w:pos="999"/>
        </w:tabs>
        <w:ind w:left="851" w:hanging="851"/>
      </w:pPr>
      <w:rPr>
        <w:rFonts w:hint="default"/>
        <w:b w:val="0"/>
        <w:bCs/>
        <w:color w:val="auto"/>
        <w:sz w:val="24"/>
        <w:szCs w:val="24"/>
      </w:rPr>
    </w:lvl>
    <w:lvl w:ilvl="1">
      <w:start w:val="1"/>
      <w:numFmt w:val="decimal"/>
      <w:lvlText w:val="%1%2"/>
      <w:lvlJc w:val="left"/>
      <w:pPr>
        <w:tabs>
          <w:tab w:val="num" w:pos="1143"/>
        </w:tabs>
        <w:ind w:left="851" w:hanging="851"/>
      </w:pPr>
      <w:rPr>
        <w:rFonts w:hint="default"/>
        <w:b/>
        <w:bCs w:val="0"/>
        <w:i w:val="0"/>
        <w:color w:val="002060"/>
        <w:sz w:val="24"/>
        <w:szCs w:val="24"/>
      </w:rPr>
    </w:lvl>
    <w:lvl w:ilvl="2">
      <w:start w:val="1"/>
      <w:numFmt w:val="decimal"/>
      <w:lvlText w:val="%1%2.%3"/>
      <w:lvlJc w:val="left"/>
      <w:pPr>
        <w:tabs>
          <w:tab w:val="num" w:pos="1287"/>
        </w:tabs>
        <w:ind w:left="851" w:hanging="851"/>
      </w:pPr>
      <w:rPr>
        <w:rFonts w:hint="default"/>
        <w:b w:val="0"/>
        <w:bCs/>
        <w:color w:val="auto"/>
        <w:sz w:val="22"/>
        <w:szCs w:val="22"/>
      </w:rPr>
    </w:lvl>
    <w:lvl w:ilvl="3">
      <w:start w:val="1"/>
      <w:numFmt w:val="decimal"/>
      <w:lvlText w:val="%2.%3.%4"/>
      <w:lvlJc w:val="left"/>
      <w:pPr>
        <w:tabs>
          <w:tab w:val="num" w:pos="1701"/>
        </w:tabs>
        <w:ind w:left="1985" w:hanging="1134"/>
      </w:pPr>
      <w:rPr>
        <w:rFonts w:hint="default"/>
        <w:b w:val="0"/>
        <w:color w:val="auto"/>
      </w:rPr>
    </w:lvl>
    <w:lvl w:ilvl="4">
      <w:start w:val="1"/>
      <w:numFmt w:val="lowerLetter"/>
      <w:lvlText w:val="(%5)"/>
      <w:lvlJc w:val="right"/>
      <w:pPr>
        <w:tabs>
          <w:tab w:val="num" w:pos="1985"/>
        </w:tabs>
        <w:ind w:left="2552" w:hanging="567"/>
      </w:pPr>
      <w:rPr>
        <w:rFonts w:hint="default"/>
      </w:rPr>
    </w:lvl>
    <w:lvl w:ilvl="5">
      <w:start w:val="1"/>
      <w:numFmt w:val="bullet"/>
      <w:lvlText w:val=""/>
      <w:lvlJc w:val="left"/>
      <w:pPr>
        <w:tabs>
          <w:tab w:val="num" w:pos="1719"/>
        </w:tabs>
        <w:ind w:left="1719" w:hanging="1152"/>
      </w:pPr>
      <w:rPr>
        <w:rFonts w:ascii="Symbol" w:hAnsi="Symbol" w:hint="default"/>
        <w:color w:val="auto"/>
        <w:u w:color="002060"/>
      </w:rPr>
    </w:lvl>
    <w:lvl w:ilvl="6">
      <w:start w:val="1"/>
      <w:numFmt w:val="bullet"/>
      <w:lvlText w:val=""/>
      <w:lvlJc w:val="left"/>
      <w:pPr>
        <w:tabs>
          <w:tab w:val="num" w:pos="1863"/>
        </w:tabs>
        <w:ind w:left="1863" w:hanging="1296"/>
      </w:pPr>
      <w:rPr>
        <w:rFonts w:ascii="Symbol" w:hAnsi="Symbol" w:hint="default"/>
        <w:color w:val="auto"/>
        <w:u w:color="002060"/>
      </w:rPr>
    </w:lvl>
    <w:lvl w:ilvl="7">
      <w:start w:val="1"/>
      <w:numFmt w:val="none"/>
      <w:lvlText w:val=""/>
      <w:lvlJc w:val="left"/>
      <w:pPr>
        <w:tabs>
          <w:tab w:val="num" w:pos="2007"/>
        </w:tabs>
        <w:ind w:left="2007" w:hanging="1440"/>
      </w:pPr>
      <w:rPr>
        <w:rFonts w:hint="default"/>
      </w:rPr>
    </w:lvl>
    <w:lvl w:ilvl="8">
      <w:start w:val="1"/>
      <w:numFmt w:val="none"/>
      <w:lvlText w:val=""/>
      <w:lvlJc w:val="left"/>
      <w:pPr>
        <w:tabs>
          <w:tab w:val="num" w:pos="2151"/>
        </w:tabs>
        <w:ind w:left="2151" w:hanging="1584"/>
      </w:pPr>
      <w:rPr>
        <w:rFonts w:hint="default"/>
      </w:rPr>
    </w:lvl>
  </w:abstractNum>
  <w:abstractNum w:abstractNumId="40" w15:restartNumberingAfterBreak="0">
    <w:nsid w:val="72D813D2"/>
    <w:multiLevelType w:val="hybridMultilevel"/>
    <w:tmpl w:val="9AAC2370"/>
    <w:lvl w:ilvl="0" w:tplc="08090017">
      <w:start w:val="1"/>
      <w:numFmt w:val="bullet"/>
      <w:pStyle w:val="ListBullet4"/>
      <w:lvlText w:val=""/>
      <w:lvlJc w:val="left"/>
      <w:pPr>
        <w:tabs>
          <w:tab w:val="num" w:pos="1843"/>
        </w:tabs>
        <w:ind w:left="1843" w:hanging="425"/>
      </w:pPr>
      <w:rPr>
        <w:rFonts w:ascii="Symbol" w:hAnsi="Symbol" w:hint="default"/>
      </w:rPr>
    </w:lvl>
    <w:lvl w:ilvl="1" w:tplc="08090003">
      <w:start w:val="1"/>
      <w:numFmt w:val="bullet"/>
      <w:lvlText w:val="o"/>
      <w:lvlJc w:val="left"/>
      <w:pPr>
        <w:tabs>
          <w:tab w:val="num" w:pos="1440"/>
        </w:tabs>
        <w:ind w:left="1440" w:hanging="360"/>
      </w:pPr>
      <w:rPr>
        <w:rFonts w:ascii="Courier" w:hAnsi="Courier"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w:hAnsi="Courier"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w:hAnsi="Courier"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54182E"/>
    <w:multiLevelType w:val="hybridMultilevel"/>
    <w:tmpl w:val="E38281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A17B2E"/>
    <w:multiLevelType w:val="hybridMultilevel"/>
    <w:tmpl w:val="4768D9CC"/>
    <w:lvl w:ilvl="0" w:tplc="E16A1C5C">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645745408">
    <w:abstractNumId w:val="2"/>
  </w:num>
  <w:num w:numId="2" w16cid:durableId="445976273">
    <w:abstractNumId w:val="0"/>
  </w:num>
  <w:num w:numId="3" w16cid:durableId="1188642756">
    <w:abstractNumId w:val="1"/>
  </w:num>
  <w:num w:numId="4" w16cid:durableId="653723747">
    <w:abstractNumId w:val="40"/>
  </w:num>
  <w:num w:numId="5" w16cid:durableId="1730763656">
    <w:abstractNumId w:val="3"/>
  </w:num>
  <w:num w:numId="6" w16cid:durableId="1904214275">
    <w:abstractNumId w:val="28"/>
  </w:num>
  <w:num w:numId="7" w16cid:durableId="98187854">
    <w:abstractNumId w:val="18"/>
  </w:num>
  <w:num w:numId="8" w16cid:durableId="143006604">
    <w:abstractNumId w:val="5"/>
  </w:num>
  <w:num w:numId="9" w16cid:durableId="621425485">
    <w:abstractNumId w:val="9"/>
  </w:num>
  <w:num w:numId="10" w16cid:durableId="906040539">
    <w:abstractNumId w:val="7"/>
  </w:num>
  <w:num w:numId="11" w16cid:durableId="758646647">
    <w:abstractNumId w:val="17"/>
  </w:num>
  <w:num w:numId="12" w16cid:durableId="712921064">
    <w:abstractNumId w:val="36"/>
  </w:num>
  <w:num w:numId="13" w16cid:durableId="265189507">
    <w:abstractNumId w:val="23"/>
  </w:num>
  <w:num w:numId="14" w16cid:durableId="413208665">
    <w:abstractNumId w:val="11"/>
  </w:num>
  <w:num w:numId="15" w16cid:durableId="862744229">
    <w:abstractNumId w:val="31"/>
  </w:num>
  <w:num w:numId="16" w16cid:durableId="1255895144">
    <w:abstractNumId w:val="19"/>
  </w:num>
  <w:num w:numId="17" w16cid:durableId="2144804016">
    <w:abstractNumId w:val="27"/>
  </w:num>
  <w:num w:numId="18" w16cid:durableId="1686134882">
    <w:abstractNumId w:val="38"/>
  </w:num>
  <w:num w:numId="19" w16cid:durableId="2048288719">
    <w:abstractNumId w:val="33"/>
  </w:num>
  <w:num w:numId="20" w16cid:durableId="146943978">
    <w:abstractNumId w:val="24"/>
  </w:num>
  <w:num w:numId="21" w16cid:durableId="1593197993">
    <w:abstractNumId w:val="34"/>
  </w:num>
  <w:num w:numId="22" w16cid:durableId="1622612420">
    <w:abstractNumId w:val="21"/>
  </w:num>
  <w:num w:numId="23" w16cid:durableId="2146314023">
    <w:abstractNumId w:val="10"/>
  </w:num>
  <w:num w:numId="24" w16cid:durableId="1329288086">
    <w:abstractNumId w:val="32"/>
  </w:num>
  <w:num w:numId="25" w16cid:durableId="1182666817">
    <w:abstractNumId w:val="8"/>
  </w:num>
  <w:num w:numId="26" w16cid:durableId="742337791">
    <w:abstractNumId w:val="4"/>
  </w:num>
  <w:num w:numId="27" w16cid:durableId="1875724789">
    <w:abstractNumId w:val="18"/>
  </w:num>
  <w:num w:numId="28" w16cid:durableId="110171474">
    <w:abstractNumId w:val="18"/>
  </w:num>
  <w:num w:numId="29" w16cid:durableId="898857218">
    <w:abstractNumId w:val="18"/>
  </w:num>
  <w:num w:numId="30" w16cid:durableId="843936449">
    <w:abstractNumId w:val="18"/>
  </w:num>
  <w:num w:numId="31" w16cid:durableId="1016228092">
    <w:abstractNumId w:val="18"/>
  </w:num>
  <w:num w:numId="32" w16cid:durableId="1319648978">
    <w:abstractNumId w:val="18"/>
  </w:num>
  <w:num w:numId="33" w16cid:durableId="12272972">
    <w:abstractNumId w:val="18"/>
  </w:num>
  <w:num w:numId="34" w16cid:durableId="425611799">
    <w:abstractNumId w:val="15"/>
  </w:num>
  <w:num w:numId="35" w16cid:durableId="2077388356">
    <w:abstractNumId w:val="25"/>
  </w:num>
  <w:num w:numId="36" w16cid:durableId="69038130">
    <w:abstractNumId w:val="30"/>
  </w:num>
  <w:num w:numId="37" w16cid:durableId="836308125">
    <w:abstractNumId w:val="20"/>
  </w:num>
  <w:num w:numId="38" w16cid:durableId="1862893401">
    <w:abstractNumId w:val="37"/>
  </w:num>
  <w:num w:numId="39" w16cid:durableId="1702432025">
    <w:abstractNumId w:val="18"/>
  </w:num>
  <w:num w:numId="40" w16cid:durableId="481433811">
    <w:abstractNumId w:val="18"/>
  </w:num>
  <w:num w:numId="41" w16cid:durableId="170799409">
    <w:abstractNumId w:val="18"/>
  </w:num>
  <w:num w:numId="42" w16cid:durableId="279725173">
    <w:abstractNumId w:val="18"/>
  </w:num>
  <w:num w:numId="43" w16cid:durableId="1768892049">
    <w:abstractNumId w:val="39"/>
  </w:num>
  <w:num w:numId="44" w16cid:durableId="405492084">
    <w:abstractNumId w:val="12"/>
  </w:num>
  <w:num w:numId="45" w16cid:durableId="854537244">
    <w:abstractNumId w:val="13"/>
  </w:num>
  <w:num w:numId="46" w16cid:durableId="284653688">
    <w:abstractNumId w:val="42"/>
  </w:num>
  <w:num w:numId="47" w16cid:durableId="551428719">
    <w:abstractNumId w:val="14"/>
  </w:num>
  <w:num w:numId="48" w16cid:durableId="1599563790">
    <w:abstractNumId w:val="22"/>
  </w:num>
  <w:num w:numId="49" w16cid:durableId="2046173531">
    <w:abstractNumId w:val="29"/>
  </w:num>
  <w:num w:numId="50" w16cid:durableId="1808933860">
    <w:abstractNumId w:val="6"/>
  </w:num>
  <w:num w:numId="51" w16cid:durableId="1997763281">
    <w:abstractNumId w:val="35"/>
  </w:num>
  <w:num w:numId="52" w16cid:durableId="447043573">
    <w:abstractNumId w:val="26"/>
  </w:num>
  <w:num w:numId="53" w16cid:durableId="1950311595">
    <w:abstractNumId w:val="16"/>
  </w:num>
  <w:num w:numId="54" w16cid:durableId="402458019">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E05"/>
    <w:rsid w:val="00001468"/>
    <w:rsid w:val="00001725"/>
    <w:rsid w:val="0000331E"/>
    <w:rsid w:val="00003672"/>
    <w:rsid w:val="00004792"/>
    <w:rsid w:val="0000503E"/>
    <w:rsid w:val="000058F3"/>
    <w:rsid w:val="00006D70"/>
    <w:rsid w:val="0001003B"/>
    <w:rsid w:val="00011646"/>
    <w:rsid w:val="00011DC5"/>
    <w:rsid w:val="000129E2"/>
    <w:rsid w:val="00020668"/>
    <w:rsid w:val="000207E9"/>
    <w:rsid w:val="00020A22"/>
    <w:rsid w:val="00021179"/>
    <w:rsid w:val="000220CF"/>
    <w:rsid w:val="0002457D"/>
    <w:rsid w:val="000249A5"/>
    <w:rsid w:val="00026B87"/>
    <w:rsid w:val="000307A3"/>
    <w:rsid w:val="0003116B"/>
    <w:rsid w:val="0003129C"/>
    <w:rsid w:val="00031651"/>
    <w:rsid w:val="00031C0F"/>
    <w:rsid w:val="00031F69"/>
    <w:rsid w:val="0003284D"/>
    <w:rsid w:val="0003424B"/>
    <w:rsid w:val="000346C8"/>
    <w:rsid w:val="000350E4"/>
    <w:rsid w:val="0003681A"/>
    <w:rsid w:val="00037284"/>
    <w:rsid w:val="00041025"/>
    <w:rsid w:val="00041D5A"/>
    <w:rsid w:val="000435DE"/>
    <w:rsid w:val="000447AC"/>
    <w:rsid w:val="00045BA2"/>
    <w:rsid w:val="00050C75"/>
    <w:rsid w:val="00050D9E"/>
    <w:rsid w:val="00051468"/>
    <w:rsid w:val="000532F7"/>
    <w:rsid w:val="00053ADB"/>
    <w:rsid w:val="00054C07"/>
    <w:rsid w:val="00056837"/>
    <w:rsid w:val="000572AE"/>
    <w:rsid w:val="00057A95"/>
    <w:rsid w:val="000608F9"/>
    <w:rsid w:val="00061382"/>
    <w:rsid w:val="000616A6"/>
    <w:rsid w:val="0006177E"/>
    <w:rsid w:val="000617D4"/>
    <w:rsid w:val="00062323"/>
    <w:rsid w:val="00062BBD"/>
    <w:rsid w:val="00062FA6"/>
    <w:rsid w:val="0006312F"/>
    <w:rsid w:val="000633B5"/>
    <w:rsid w:val="00063CB8"/>
    <w:rsid w:val="000646B9"/>
    <w:rsid w:val="000650BA"/>
    <w:rsid w:val="00066285"/>
    <w:rsid w:val="00067F59"/>
    <w:rsid w:val="00071A02"/>
    <w:rsid w:val="00071B41"/>
    <w:rsid w:val="000725E5"/>
    <w:rsid w:val="00072E71"/>
    <w:rsid w:val="000755F8"/>
    <w:rsid w:val="00075A13"/>
    <w:rsid w:val="00075C46"/>
    <w:rsid w:val="0007659A"/>
    <w:rsid w:val="0007755E"/>
    <w:rsid w:val="00080553"/>
    <w:rsid w:val="0008098C"/>
    <w:rsid w:val="00080A5C"/>
    <w:rsid w:val="000811FD"/>
    <w:rsid w:val="0008173D"/>
    <w:rsid w:val="00081AE8"/>
    <w:rsid w:val="00083B9E"/>
    <w:rsid w:val="00083C40"/>
    <w:rsid w:val="00084213"/>
    <w:rsid w:val="00084668"/>
    <w:rsid w:val="0008558F"/>
    <w:rsid w:val="00086656"/>
    <w:rsid w:val="000873F5"/>
    <w:rsid w:val="00087634"/>
    <w:rsid w:val="00090097"/>
    <w:rsid w:val="00090552"/>
    <w:rsid w:val="00092960"/>
    <w:rsid w:val="00093BF8"/>
    <w:rsid w:val="00095B1D"/>
    <w:rsid w:val="00095DEA"/>
    <w:rsid w:val="00097B39"/>
    <w:rsid w:val="00097ECA"/>
    <w:rsid w:val="000A0501"/>
    <w:rsid w:val="000A05DA"/>
    <w:rsid w:val="000A093F"/>
    <w:rsid w:val="000A108C"/>
    <w:rsid w:val="000A15CA"/>
    <w:rsid w:val="000A229C"/>
    <w:rsid w:val="000A4187"/>
    <w:rsid w:val="000A4818"/>
    <w:rsid w:val="000A4FD1"/>
    <w:rsid w:val="000A59F7"/>
    <w:rsid w:val="000A5EED"/>
    <w:rsid w:val="000A6AD9"/>
    <w:rsid w:val="000A6E68"/>
    <w:rsid w:val="000A6EBA"/>
    <w:rsid w:val="000A7778"/>
    <w:rsid w:val="000A783A"/>
    <w:rsid w:val="000B02AF"/>
    <w:rsid w:val="000B0AB0"/>
    <w:rsid w:val="000B1544"/>
    <w:rsid w:val="000B1AE0"/>
    <w:rsid w:val="000B1F0F"/>
    <w:rsid w:val="000B240C"/>
    <w:rsid w:val="000B2E7C"/>
    <w:rsid w:val="000B408E"/>
    <w:rsid w:val="000B4201"/>
    <w:rsid w:val="000B585E"/>
    <w:rsid w:val="000B59E3"/>
    <w:rsid w:val="000B5B53"/>
    <w:rsid w:val="000B61E6"/>
    <w:rsid w:val="000C0314"/>
    <w:rsid w:val="000C075B"/>
    <w:rsid w:val="000C4140"/>
    <w:rsid w:val="000C505B"/>
    <w:rsid w:val="000C5E6A"/>
    <w:rsid w:val="000C5EDD"/>
    <w:rsid w:val="000C68AE"/>
    <w:rsid w:val="000C6A9E"/>
    <w:rsid w:val="000C6C44"/>
    <w:rsid w:val="000D0368"/>
    <w:rsid w:val="000D3D1E"/>
    <w:rsid w:val="000D3DF7"/>
    <w:rsid w:val="000D4507"/>
    <w:rsid w:val="000D5061"/>
    <w:rsid w:val="000D5A4B"/>
    <w:rsid w:val="000D757E"/>
    <w:rsid w:val="000E0526"/>
    <w:rsid w:val="000E13DC"/>
    <w:rsid w:val="000E48B2"/>
    <w:rsid w:val="000E5FDB"/>
    <w:rsid w:val="000E64E3"/>
    <w:rsid w:val="000E67B5"/>
    <w:rsid w:val="000E6A8D"/>
    <w:rsid w:val="000E74F8"/>
    <w:rsid w:val="000F3CD0"/>
    <w:rsid w:val="000F4844"/>
    <w:rsid w:val="000F4900"/>
    <w:rsid w:val="000F59DC"/>
    <w:rsid w:val="000F77BC"/>
    <w:rsid w:val="000F7A2D"/>
    <w:rsid w:val="001027D3"/>
    <w:rsid w:val="00102E3C"/>
    <w:rsid w:val="00104549"/>
    <w:rsid w:val="00104AEB"/>
    <w:rsid w:val="00104E09"/>
    <w:rsid w:val="001053B5"/>
    <w:rsid w:val="00105930"/>
    <w:rsid w:val="001076C9"/>
    <w:rsid w:val="00107847"/>
    <w:rsid w:val="00107B8F"/>
    <w:rsid w:val="00107E5A"/>
    <w:rsid w:val="00110290"/>
    <w:rsid w:val="0011083C"/>
    <w:rsid w:val="0011087D"/>
    <w:rsid w:val="00111724"/>
    <w:rsid w:val="00112902"/>
    <w:rsid w:val="0011439C"/>
    <w:rsid w:val="00117B29"/>
    <w:rsid w:val="00117F94"/>
    <w:rsid w:val="00120291"/>
    <w:rsid w:val="0012032E"/>
    <w:rsid w:val="00121078"/>
    <w:rsid w:val="00124158"/>
    <w:rsid w:val="001248A8"/>
    <w:rsid w:val="0012528F"/>
    <w:rsid w:val="00130484"/>
    <w:rsid w:val="00131A11"/>
    <w:rsid w:val="00132860"/>
    <w:rsid w:val="001339F1"/>
    <w:rsid w:val="00133F32"/>
    <w:rsid w:val="00134117"/>
    <w:rsid w:val="00135ABD"/>
    <w:rsid w:val="001364EF"/>
    <w:rsid w:val="00136C2D"/>
    <w:rsid w:val="00136C92"/>
    <w:rsid w:val="00141154"/>
    <w:rsid w:val="0014165C"/>
    <w:rsid w:val="00142F34"/>
    <w:rsid w:val="00143AFD"/>
    <w:rsid w:val="00144D53"/>
    <w:rsid w:val="00146E77"/>
    <w:rsid w:val="0014779D"/>
    <w:rsid w:val="00147984"/>
    <w:rsid w:val="00147B58"/>
    <w:rsid w:val="001503C0"/>
    <w:rsid w:val="00151CEF"/>
    <w:rsid w:val="00151EB7"/>
    <w:rsid w:val="00153516"/>
    <w:rsid w:val="00154011"/>
    <w:rsid w:val="00154252"/>
    <w:rsid w:val="00155170"/>
    <w:rsid w:val="00155296"/>
    <w:rsid w:val="00156A67"/>
    <w:rsid w:val="00156CB1"/>
    <w:rsid w:val="001578B9"/>
    <w:rsid w:val="00161213"/>
    <w:rsid w:val="0016244A"/>
    <w:rsid w:val="00162B7E"/>
    <w:rsid w:val="001635B8"/>
    <w:rsid w:val="00163FE4"/>
    <w:rsid w:val="00164097"/>
    <w:rsid w:val="001642A9"/>
    <w:rsid w:val="001652DB"/>
    <w:rsid w:val="00165596"/>
    <w:rsid w:val="00167FA0"/>
    <w:rsid w:val="001709C0"/>
    <w:rsid w:val="001734C1"/>
    <w:rsid w:val="00173579"/>
    <w:rsid w:val="00175DAF"/>
    <w:rsid w:val="00176161"/>
    <w:rsid w:val="00176A7C"/>
    <w:rsid w:val="00180793"/>
    <w:rsid w:val="00181478"/>
    <w:rsid w:val="00183498"/>
    <w:rsid w:val="001844BA"/>
    <w:rsid w:val="001852A3"/>
    <w:rsid w:val="0018555B"/>
    <w:rsid w:val="001864E8"/>
    <w:rsid w:val="001901D5"/>
    <w:rsid w:val="001905C7"/>
    <w:rsid w:val="00190B45"/>
    <w:rsid w:val="00192093"/>
    <w:rsid w:val="001936A8"/>
    <w:rsid w:val="00195239"/>
    <w:rsid w:val="0019780A"/>
    <w:rsid w:val="001A038B"/>
    <w:rsid w:val="001A1978"/>
    <w:rsid w:val="001A246A"/>
    <w:rsid w:val="001A25F2"/>
    <w:rsid w:val="001A2FD3"/>
    <w:rsid w:val="001A30DD"/>
    <w:rsid w:val="001A3489"/>
    <w:rsid w:val="001A3673"/>
    <w:rsid w:val="001A3847"/>
    <w:rsid w:val="001A3D5D"/>
    <w:rsid w:val="001A5202"/>
    <w:rsid w:val="001A56A2"/>
    <w:rsid w:val="001A5BDF"/>
    <w:rsid w:val="001A7207"/>
    <w:rsid w:val="001A7C82"/>
    <w:rsid w:val="001A7DB6"/>
    <w:rsid w:val="001B0787"/>
    <w:rsid w:val="001B123D"/>
    <w:rsid w:val="001B1D0A"/>
    <w:rsid w:val="001B2260"/>
    <w:rsid w:val="001B2E97"/>
    <w:rsid w:val="001B40DB"/>
    <w:rsid w:val="001B4AC2"/>
    <w:rsid w:val="001B4DB4"/>
    <w:rsid w:val="001B667F"/>
    <w:rsid w:val="001B6ADD"/>
    <w:rsid w:val="001B700C"/>
    <w:rsid w:val="001B7C39"/>
    <w:rsid w:val="001C13A4"/>
    <w:rsid w:val="001C2D7E"/>
    <w:rsid w:val="001C3066"/>
    <w:rsid w:val="001C34C6"/>
    <w:rsid w:val="001C3916"/>
    <w:rsid w:val="001C456E"/>
    <w:rsid w:val="001C5375"/>
    <w:rsid w:val="001C5BA3"/>
    <w:rsid w:val="001C5C5D"/>
    <w:rsid w:val="001C6A58"/>
    <w:rsid w:val="001D0018"/>
    <w:rsid w:val="001D0FDE"/>
    <w:rsid w:val="001D1FA0"/>
    <w:rsid w:val="001D2917"/>
    <w:rsid w:val="001D3B0A"/>
    <w:rsid w:val="001D3E84"/>
    <w:rsid w:val="001D3F7E"/>
    <w:rsid w:val="001D56F7"/>
    <w:rsid w:val="001D586D"/>
    <w:rsid w:val="001E1780"/>
    <w:rsid w:val="001E470D"/>
    <w:rsid w:val="001E4B6C"/>
    <w:rsid w:val="001E68B3"/>
    <w:rsid w:val="001F04CE"/>
    <w:rsid w:val="001F2FD1"/>
    <w:rsid w:val="001F3559"/>
    <w:rsid w:val="001F4655"/>
    <w:rsid w:val="001F4E80"/>
    <w:rsid w:val="001F5077"/>
    <w:rsid w:val="001F50ED"/>
    <w:rsid w:val="001F53C6"/>
    <w:rsid w:val="001F70C5"/>
    <w:rsid w:val="001F7A1B"/>
    <w:rsid w:val="00200DA1"/>
    <w:rsid w:val="00201687"/>
    <w:rsid w:val="00202068"/>
    <w:rsid w:val="002027F2"/>
    <w:rsid w:val="00203278"/>
    <w:rsid w:val="002042C0"/>
    <w:rsid w:val="002047A2"/>
    <w:rsid w:val="002047F2"/>
    <w:rsid w:val="002057B4"/>
    <w:rsid w:val="00206130"/>
    <w:rsid w:val="0020627D"/>
    <w:rsid w:val="0020762D"/>
    <w:rsid w:val="00210869"/>
    <w:rsid w:val="00210AD3"/>
    <w:rsid w:val="0021167A"/>
    <w:rsid w:val="002134B6"/>
    <w:rsid w:val="00213751"/>
    <w:rsid w:val="0021492E"/>
    <w:rsid w:val="00215027"/>
    <w:rsid w:val="00217001"/>
    <w:rsid w:val="0021721D"/>
    <w:rsid w:val="0021726D"/>
    <w:rsid w:val="00217844"/>
    <w:rsid w:val="00220534"/>
    <w:rsid w:val="002223A3"/>
    <w:rsid w:val="00225F57"/>
    <w:rsid w:val="002262BA"/>
    <w:rsid w:val="00227FF0"/>
    <w:rsid w:val="00230BA5"/>
    <w:rsid w:val="00230DE3"/>
    <w:rsid w:val="002318C9"/>
    <w:rsid w:val="00231A8C"/>
    <w:rsid w:val="00232E5E"/>
    <w:rsid w:val="0023347A"/>
    <w:rsid w:val="00234766"/>
    <w:rsid w:val="00234933"/>
    <w:rsid w:val="00234A08"/>
    <w:rsid w:val="002352EA"/>
    <w:rsid w:val="0023669B"/>
    <w:rsid w:val="00237DB2"/>
    <w:rsid w:val="00240CEE"/>
    <w:rsid w:val="002415E8"/>
    <w:rsid w:val="002417CA"/>
    <w:rsid w:val="00241F7C"/>
    <w:rsid w:val="002421A9"/>
    <w:rsid w:val="00243F63"/>
    <w:rsid w:val="0024469D"/>
    <w:rsid w:val="00245420"/>
    <w:rsid w:val="0024668A"/>
    <w:rsid w:val="00246706"/>
    <w:rsid w:val="00246C3E"/>
    <w:rsid w:val="00247000"/>
    <w:rsid w:val="00253C98"/>
    <w:rsid w:val="00254497"/>
    <w:rsid w:val="002549D6"/>
    <w:rsid w:val="00255A48"/>
    <w:rsid w:val="0025760C"/>
    <w:rsid w:val="00260BA6"/>
    <w:rsid w:val="00260D61"/>
    <w:rsid w:val="0026144C"/>
    <w:rsid w:val="0026360D"/>
    <w:rsid w:val="00265768"/>
    <w:rsid w:val="00265D9D"/>
    <w:rsid w:val="0026692E"/>
    <w:rsid w:val="00267A06"/>
    <w:rsid w:val="00267DAD"/>
    <w:rsid w:val="00271CD1"/>
    <w:rsid w:val="00273F6C"/>
    <w:rsid w:val="002760A1"/>
    <w:rsid w:val="0027621B"/>
    <w:rsid w:val="00280297"/>
    <w:rsid w:val="00284796"/>
    <w:rsid w:val="00284FB9"/>
    <w:rsid w:val="00286543"/>
    <w:rsid w:val="0028665F"/>
    <w:rsid w:val="00286779"/>
    <w:rsid w:val="002869D6"/>
    <w:rsid w:val="00286EC9"/>
    <w:rsid w:val="00287133"/>
    <w:rsid w:val="002909F6"/>
    <w:rsid w:val="0029157D"/>
    <w:rsid w:val="0029327F"/>
    <w:rsid w:val="0029491C"/>
    <w:rsid w:val="00294F35"/>
    <w:rsid w:val="0029544D"/>
    <w:rsid w:val="00297363"/>
    <w:rsid w:val="00297913"/>
    <w:rsid w:val="002A0AAA"/>
    <w:rsid w:val="002A12A1"/>
    <w:rsid w:val="002A1F23"/>
    <w:rsid w:val="002A205B"/>
    <w:rsid w:val="002A3C0C"/>
    <w:rsid w:val="002A450E"/>
    <w:rsid w:val="002A6757"/>
    <w:rsid w:val="002A6E37"/>
    <w:rsid w:val="002A7109"/>
    <w:rsid w:val="002B0FCA"/>
    <w:rsid w:val="002B13B4"/>
    <w:rsid w:val="002B1525"/>
    <w:rsid w:val="002B24F0"/>
    <w:rsid w:val="002B49E2"/>
    <w:rsid w:val="002B5B08"/>
    <w:rsid w:val="002B748F"/>
    <w:rsid w:val="002B7A90"/>
    <w:rsid w:val="002C6C76"/>
    <w:rsid w:val="002C74AB"/>
    <w:rsid w:val="002D0369"/>
    <w:rsid w:val="002D0792"/>
    <w:rsid w:val="002D0F95"/>
    <w:rsid w:val="002D1B92"/>
    <w:rsid w:val="002D282B"/>
    <w:rsid w:val="002D34A4"/>
    <w:rsid w:val="002D37C8"/>
    <w:rsid w:val="002D4360"/>
    <w:rsid w:val="002D4C8C"/>
    <w:rsid w:val="002D4E74"/>
    <w:rsid w:val="002D713D"/>
    <w:rsid w:val="002D7746"/>
    <w:rsid w:val="002D7BDE"/>
    <w:rsid w:val="002E0737"/>
    <w:rsid w:val="002E11F6"/>
    <w:rsid w:val="002E5431"/>
    <w:rsid w:val="002E73F0"/>
    <w:rsid w:val="002E7E63"/>
    <w:rsid w:val="002F033D"/>
    <w:rsid w:val="002F0542"/>
    <w:rsid w:val="002F0EF9"/>
    <w:rsid w:val="002F1750"/>
    <w:rsid w:val="002F179D"/>
    <w:rsid w:val="002F18AC"/>
    <w:rsid w:val="002F1B87"/>
    <w:rsid w:val="002F42C5"/>
    <w:rsid w:val="002F4679"/>
    <w:rsid w:val="002F7B4A"/>
    <w:rsid w:val="00302673"/>
    <w:rsid w:val="00302F5F"/>
    <w:rsid w:val="00304E77"/>
    <w:rsid w:val="00305393"/>
    <w:rsid w:val="00307729"/>
    <w:rsid w:val="003103DB"/>
    <w:rsid w:val="00310AE8"/>
    <w:rsid w:val="003132B2"/>
    <w:rsid w:val="003141A0"/>
    <w:rsid w:val="00314D9C"/>
    <w:rsid w:val="0031519A"/>
    <w:rsid w:val="003151A5"/>
    <w:rsid w:val="0031526F"/>
    <w:rsid w:val="00316931"/>
    <w:rsid w:val="003177A3"/>
    <w:rsid w:val="0032123A"/>
    <w:rsid w:val="00321B8B"/>
    <w:rsid w:val="00322340"/>
    <w:rsid w:val="00323235"/>
    <w:rsid w:val="00323780"/>
    <w:rsid w:val="00324496"/>
    <w:rsid w:val="00324B69"/>
    <w:rsid w:val="003251FC"/>
    <w:rsid w:val="00325A4C"/>
    <w:rsid w:val="00326AE0"/>
    <w:rsid w:val="0033044A"/>
    <w:rsid w:val="0033077E"/>
    <w:rsid w:val="003312C2"/>
    <w:rsid w:val="00331499"/>
    <w:rsid w:val="00335E30"/>
    <w:rsid w:val="003375EA"/>
    <w:rsid w:val="0034387E"/>
    <w:rsid w:val="003445F6"/>
    <w:rsid w:val="00345CE2"/>
    <w:rsid w:val="00347C4E"/>
    <w:rsid w:val="00354BBB"/>
    <w:rsid w:val="00355930"/>
    <w:rsid w:val="00355CB9"/>
    <w:rsid w:val="003629FE"/>
    <w:rsid w:val="00363937"/>
    <w:rsid w:val="0036795A"/>
    <w:rsid w:val="003679A8"/>
    <w:rsid w:val="00370B7D"/>
    <w:rsid w:val="00370D62"/>
    <w:rsid w:val="003711FD"/>
    <w:rsid w:val="00374943"/>
    <w:rsid w:val="0037685C"/>
    <w:rsid w:val="00376F64"/>
    <w:rsid w:val="003811A0"/>
    <w:rsid w:val="00381764"/>
    <w:rsid w:val="0038246F"/>
    <w:rsid w:val="00382AA2"/>
    <w:rsid w:val="003863A9"/>
    <w:rsid w:val="00387AF8"/>
    <w:rsid w:val="0039032B"/>
    <w:rsid w:val="00390B59"/>
    <w:rsid w:val="003918F8"/>
    <w:rsid w:val="00392140"/>
    <w:rsid w:val="00392B44"/>
    <w:rsid w:val="00392E8B"/>
    <w:rsid w:val="0039403B"/>
    <w:rsid w:val="0039429A"/>
    <w:rsid w:val="003964AB"/>
    <w:rsid w:val="003970C1"/>
    <w:rsid w:val="003A029F"/>
    <w:rsid w:val="003A1BC9"/>
    <w:rsid w:val="003A2E3E"/>
    <w:rsid w:val="003A5103"/>
    <w:rsid w:val="003A5311"/>
    <w:rsid w:val="003A5B9E"/>
    <w:rsid w:val="003B1270"/>
    <w:rsid w:val="003B1C3D"/>
    <w:rsid w:val="003B26DC"/>
    <w:rsid w:val="003B3C5E"/>
    <w:rsid w:val="003B4472"/>
    <w:rsid w:val="003B5AF0"/>
    <w:rsid w:val="003C4027"/>
    <w:rsid w:val="003C42C6"/>
    <w:rsid w:val="003C4F81"/>
    <w:rsid w:val="003C6EBC"/>
    <w:rsid w:val="003C7784"/>
    <w:rsid w:val="003C7DCB"/>
    <w:rsid w:val="003D051B"/>
    <w:rsid w:val="003D38A2"/>
    <w:rsid w:val="003D3E9A"/>
    <w:rsid w:val="003D5129"/>
    <w:rsid w:val="003D52E0"/>
    <w:rsid w:val="003D57E2"/>
    <w:rsid w:val="003D5F56"/>
    <w:rsid w:val="003D6ACF"/>
    <w:rsid w:val="003D6E68"/>
    <w:rsid w:val="003D6EC7"/>
    <w:rsid w:val="003D76FE"/>
    <w:rsid w:val="003D7FB5"/>
    <w:rsid w:val="003E1976"/>
    <w:rsid w:val="003E1D1A"/>
    <w:rsid w:val="003E43C2"/>
    <w:rsid w:val="003E47F7"/>
    <w:rsid w:val="003E75F0"/>
    <w:rsid w:val="003E7894"/>
    <w:rsid w:val="003E7901"/>
    <w:rsid w:val="003F0555"/>
    <w:rsid w:val="003F064D"/>
    <w:rsid w:val="003F0DE0"/>
    <w:rsid w:val="003F10C5"/>
    <w:rsid w:val="003F2C1B"/>
    <w:rsid w:val="003F3A48"/>
    <w:rsid w:val="003F464E"/>
    <w:rsid w:val="003F47D7"/>
    <w:rsid w:val="003F48FB"/>
    <w:rsid w:val="003F63CE"/>
    <w:rsid w:val="003F7383"/>
    <w:rsid w:val="0040096C"/>
    <w:rsid w:val="00401465"/>
    <w:rsid w:val="00402217"/>
    <w:rsid w:val="00402850"/>
    <w:rsid w:val="00403A83"/>
    <w:rsid w:val="00404CF9"/>
    <w:rsid w:val="004053DD"/>
    <w:rsid w:val="00405A78"/>
    <w:rsid w:val="00406938"/>
    <w:rsid w:val="00411E25"/>
    <w:rsid w:val="00412342"/>
    <w:rsid w:val="00412FF2"/>
    <w:rsid w:val="004154EF"/>
    <w:rsid w:val="00420639"/>
    <w:rsid w:val="00420C41"/>
    <w:rsid w:val="00422079"/>
    <w:rsid w:val="00423FF7"/>
    <w:rsid w:val="00424066"/>
    <w:rsid w:val="00424259"/>
    <w:rsid w:val="004247A6"/>
    <w:rsid w:val="004255AF"/>
    <w:rsid w:val="004312D2"/>
    <w:rsid w:val="0043394E"/>
    <w:rsid w:val="00434CF8"/>
    <w:rsid w:val="00435262"/>
    <w:rsid w:val="0043646D"/>
    <w:rsid w:val="004404CB"/>
    <w:rsid w:val="0044069C"/>
    <w:rsid w:val="0044167B"/>
    <w:rsid w:val="004421E3"/>
    <w:rsid w:val="004424E0"/>
    <w:rsid w:val="00442BD3"/>
    <w:rsid w:val="00443C02"/>
    <w:rsid w:val="004441B5"/>
    <w:rsid w:val="00444E64"/>
    <w:rsid w:val="00445AED"/>
    <w:rsid w:val="0044694B"/>
    <w:rsid w:val="00447761"/>
    <w:rsid w:val="00447A63"/>
    <w:rsid w:val="00453AD8"/>
    <w:rsid w:val="004541E7"/>
    <w:rsid w:val="00454FD7"/>
    <w:rsid w:val="004551A2"/>
    <w:rsid w:val="00455FFA"/>
    <w:rsid w:val="004561DF"/>
    <w:rsid w:val="00457806"/>
    <w:rsid w:val="00463476"/>
    <w:rsid w:val="004645B0"/>
    <w:rsid w:val="00470791"/>
    <w:rsid w:val="0047172B"/>
    <w:rsid w:val="00472AEF"/>
    <w:rsid w:val="00472D20"/>
    <w:rsid w:val="004742F8"/>
    <w:rsid w:val="00474FBF"/>
    <w:rsid w:val="00475125"/>
    <w:rsid w:val="0047520A"/>
    <w:rsid w:val="004801A1"/>
    <w:rsid w:val="00480407"/>
    <w:rsid w:val="00483797"/>
    <w:rsid w:val="00486397"/>
    <w:rsid w:val="004865CB"/>
    <w:rsid w:val="00490963"/>
    <w:rsid w:val="0049289B"/>
    <w:rsid w:val="00492A02"/>
    <w:rsid w:val="00492EB0"/>
    <w:rsid w:val="004932F8"/>
    <w:rsid w:val="004935F2"/>
    <w:rsid w:val="0049491C"/>
    <w:rsid w:val="00495D38"/>
    <w:rsid w:val="004962DA"/>
    <w:rsid w:val="00496446"/>
    <w:rsid w:val="004970CD"/>
    <w:rsid w:val="004A033F"/>
    <w:rsid w:val="004A18F7"/>
    <w:rsid w:val="004A3A2C"/>
    <w:rsid w:val="004A5D2F"/>
    <w:rsid w:val="004A5DE0"/>
    <w:rsid w:val="004A7E6F"/>
    <w:rsid w:val="004B0A68"/>
    <w:rsid w:val="004B0FB1"/>
    <w:rsid w:val="004B29D8"/>
    <w:rsid w:val="004B3731"/>
    <w:rsid w:val="004B5AAE"/>
    <w:rsid w:val="004B65CF"/>
    <w:rsid w:val="004B6B75"/>
    <w:rsid w:val="004B7477"/>
    <w:rsid w:val="004B7FF1"/>
    <w:rsid w:val="004C2FD6"/>
    <w:rsid w:val="004C3EC6"/>
    <w:rsid w:val="004C4CFC"/>
    <w:rsid w:val="004C55F2"/>
    <w:rsid w:val="004C5687"/>
    <w:rsid w:val="004C6055"/>
    <w:rsid w:val="004D07EA"/>
    <w:rsid w:val="004D118F"/>
    <w:rsid w:val="004D198A"/>
    <w:rsid w:val="004D208E"/>
    <w:rsid w:val="004D3074"/>
    <w:rsid w:val="004D48B4"/>
    <w:rsid w:val="004D4D65"/>
    <w:rsid w:val="004D63AB"/>
    <w:rsid w:val="004E1FA6"/>
    <w:rsid w:val="004E20D4"/>
    <w:rsid w:val="004E2A68"/>
    <w:rsid w:val="004E4118"/>
    <w:rsid w:val="004E5EFC"/>
    <w:rsid w:val="004E7FC7"/>
    <w:rsid w:val="004F1B2D"/>
    <w:rsid w:val="004F4E15"/>
    <w:rsid w:val="004F4F94"/>
    <w:rsid w:val="004F56B2"/>
    <w:rsid w:val="004F703A"/>
    <w:rsid w:val="004F7223"/>
    <w:rsid w:val="004F7661"/>
    <w:rsid w:val="004F7887"/>
    <w:rsid w:val="005021B1"/>
    <w:rsid w:val="00502D6C"/>
    <w:rsid w:val="00504452"/>
    <w:rsid w:val="00505BB5"/>
    <w:rsid w:val="005068A9"/>
    <w:rsid w:val="00507CFE"/>
    <w:rsid w:val="005107A1"/>
    <w:rsid w:val="005108D5"/>
    <w:rsid w:val="00510FA3"/>
    <w:rsid w:val="00511FF4"/>
    <w:rsid w:val="00512576"/>
    <w:rsid w:val="0051290F"/>
    <w:rsid w:val="0051523D"/>
    <w:rsid w:val="00515C59"/>
    <w:rsid w:val="00517383"/>
    <w:rsid w:val="005208EB"/>
    <w:rsid w:val="00521378"/>
    <w:rsid w:val="005243C1"/>
    <w:rsid w:val="00524B06"/>
    <w:rsid w:val="00524FD1"/>
    <w:rsid w:val="005258F2"/>
    <w:rsid w:val="005259EA"/>
    <w:rsid w:val="005268BC"/>
    <w:rsid w:val="005347E7"/>
    <w:rsid w:val="005354ED"/>
    <w:rsid w:val="00535850"/>
    <w:rsid w:val="00537054"/>
    <w:rsid w:val="00540DA3"/>
    <w:rsid w:val="005412A7"/>
    <w:rsid w:val="00542369"/>
    <w:rsid w:val="005438A5"/>
    <w:rsid w:val="00543DCB"/>
    <w:rsid w:val="00544C1F"/>
    <w:rsid w:val="00545069"/>
    <w:rsid w:val="00546503"/>
    <w:rsid w:val="0054677C"/>
    <w:rsid w:val="005522D0"/>
    <w:rsid w:val="0055385D"/>
    <w:rsid w:val="0055602F"/>
    <w:rsid w:val="0055658D"/>
    <w:rsid w:val="005570D4"/>
    <w:rsid w:val="00557484"/>
    <w:rsid w:val="0056013D"/>
    <w:rsid w:val="005604A7"/>
    <w:rsid w:val="005611A1"/>
    <w:rsid w:val="00563BF0"/>
    <w:rsid w:val="005649A9"/>
    <w:rsid w:val="005676C6"/>
    <w:rsid w:val="00570E1C"/>
    <w:rsid w:val="00571E0B"/>
    <w:rsid w:val="00572711"/>
    <w:rsid w:val="00573532"/>
    <w:rsid w:val="00575D73"/>
    <w:rsid w:val="00577992"/>
    <w:rsid w:val="00580AC3"/>
    <w:rsid w:val="005820C0"/>
    <w:rsid w:val="005825DD"/>
    <w:rsid w:val="00584692"/>
    <w:rsid w:val="0058734F"/>
    <w:rsid w:val="00587EED"/>
    <w:rsid w:val="00587F17"/>
    <w:rsid w:val="00590018"/>
    <w:rsid w:val="00590563"/>
    <w:rsid w:val="00590BE6"/>
    <w:rsid w:val="00596333"/>
    <w:rsid w:val="00596AFC"/>
    <w:rsid w:val="005A0A92"/>
    <w:rsid w:val="005A0DEE"/>
    <w:rsid w:val="005A33AE"/>
    <w:rsid w:val="005A5C31"/>
    <w:rsid w:val="005A6F4F"/>
    <w:rsid w:val="005A7CAF"/>
    <w:rsid w:val="005B0ABC"/>
    <w:rsid w:val="005B0BB4"/>
    <w:rsid w:val="005B137A"/>
    <w:rsid w:val="005B1ECC"/>
    <w:rsid w:val="005B3017"/>
    <w:rsid w:val="005B388D"/>
    <w:rsid w:val="005B3B94"/>
    <w:rsid w:val="005B40B8"/>
    <w:rsid w:val="005B4A03"/>
    <w:rsid w:val="005B530F"/>
    <w:rsid w:val="005B5655"/>
    <w:rsid w:val="005C2931"/>
    <w:rsid w:val="005C4ECB"/>
    <w:rsid w:val="005C5D73"/>
    <w:rsid w:val="005C6865"/>
    <w:rsid w:val="005C7412"/>
    <w:rsid w:val="005C76BD"/>
    <w:rsid w:val="005D1B7F"/>
    <w:rsid w:val="005D1FA1"/>
    <w:rsid w:val="005D2417"/>
    <w:rsid w:val="005D4231"/>
    <w:rsid w:val="005D5BA3"/>
    <w:rsid w:val="005D67A4"/>
    <w:rsid w:val="005D6D4A"/>
    <w:rsid w:val="005D79DA"/>
    <w:rsid w:val="005E1F39"/>
    <w:rsid w:val="005E26EA"/>
    <w:rsid w:val="005E3448"/>
    <w:rsid w:val="005E597C"/>
    <w:rsid w:val="005F0969"/>
    <w:rsid w:val="005F1050"/>
    <w:rsid w:val="005F31FE"/>
    <w:rsid w:val="005F37FB"/>
    <w:rsid w:val="005F3F87"/>
    <w:rsid w:val="005F4082"/>
    <w:rsid w:val="005F500A"/>
    <w:rsid w:val="005F6217"/>
    <w:rsid w:val="005F6725"/>
    <w:rsid w:val="005F7CF9"/>
    <w:rsid w:val="006005B8"/>
    <w:rsid w:val="006010EB"/>
    <w:rsid w:val="00601741"/>
    <w:rsid w:val="006018D3"/>
    <w:rsid w:val="0060360F"/>
    <w:rsid w:val="00604264"/>
    <w:rsid w:val="00606D78"/>
    <w:rsid w:val="00607C8D"/>
    <w:rsid w:val="006111D6"/>
    <w:rsid w:val="0061143F"/>
    <w:rsid w:val="00613455"/>
    <w:rsid w:val="0061348E"/>
    <w:rsid w:val="00615A9B"/>
    <w:rsid w:val="0061675B"/>
    <w:rsid w:val="00617333"/>
    <w:rsid w:val="00620968"/>
    <w:rsid w:val="006210DA"/>
    <w:rsid w:val="006221AB"/>
    <w:rsid w:val="00622214"/>
    <w:rsid w:val="006229AB"/>
    <w:rsid w:val="00622CF3"/>
    <w:rsid w:val="00622D94"/>
    <w:rsid w:val="00622DC0"/>
    <w:rsid w:val="00627731"/>
    <w:rsid w:val="0063013D"/>
    <w:rsid w:val="006324CE"/>
    <w:rsid w:val="00633445"/>
    <w:rsid w:val="00634264"/>
    <w:rsid w:val="00634E63"/>
    <w:rsid w:val="006358E4"/>
    <w:rsid w:val="006362D5"/>
    <w:rsid w:val="00636BA5"/>
    <w:rsid w:val="00636CCC"/>
    <w:rsid w:val="006379E6"/>
    <w:rsid w:val="006406A8"/>
    <w:rsid w:val="00640D86"/>
    <w:rsid w:val="00641314"/>
    <w:rsid w:val="00641B37"/>
    <w:rsid w:val="00642805"/>
    <w:rsid w:val="00643B42"/>
    <w:rsid w:val="00644B23"/>
    <w:rsid w:val="006464C9"/>
    <w:rsid w:val="00646A7D"/>
    <w:rsid w:val="00647BB9"/>
    <w:rsid w:val="00647BC8"/>
    <w:rsid w:val="00650EBB"/>
    <w:rsid w:val="0065107D"/>
    <w:rsid w:val="00655AFE"/>
    <w:rsid w:val="00655E68"/>
    <w:rsid w:val="0065610D"/>
    <w:rsid w:val="00656C6B"/>
    <w:rsid w:val="0066030B"/>
    <w:rsid w:val="00660BA5"/>
    <w:rsid w:val="0066132B"/>
    <w:rsid w:val="00661EB5"/>
    <w:rsid w:val="00663F01"/>
    <w:rsid w:val="006666CC"/>
    <w:rsid w:val="00670530"/>
    <w:rsid w:val="00670EDC"/>
    <w:rsid w:val="00671325"/>
    <w:rsid w:val="00672554"/>
    <w:rsid w:val="00675CF6"/>
    <w:rsid w:val="00677534"/>
    <w:rsid w:val="00677653"/>
    <w:rsid w:val="00680B8A"/>
    <w:rsid w:val="00680C01"/>
    <w:rsid w:val="006819A3"/>
    <w:rsid w:val="00682920"/>
    <w:rsid w:val="006829A7"/>
    <w:rsid w:val="006835F9"/>
    <w:rsid w:val="00683D5B"/>
    <w:rsid w:val="00684334"/>
    <w:rsid w:val="006847FF"/>
    <w:rsid w:val="0068484D"/>
    <w:rsid w:val="00685108"/>
    <w:rsid w:val="0068518D"/>
    <w:rsid w:val="00686372"/>
    <w:rsid w:val="00687A22"/>
    <w:rsid w:val="00690897"/>
    <w:rsid w:val="0069149E"/>
    <w:rsid w:val="00691E35"/>
    <w:rsid w:val="00691EA6"/>
    <w:rsid w:val="006926D8"/>
    <w:rsid w:val="00692A66"/>
    <w:rsid w:val="00692BEF"/>
    <w:rsid w:val="00693AB4"/>
    <w:rsid w:val="00693B0F"/>
    <w:rsid w:val="00693D4B"/>
    <w:rsid w:val="0069577C"/>
    <w:rsid w:val="006959B5"/>
    <w:rsid w:val="00696F7B"/>
    <w:rsid w:val="0069719B"/>
    <w:rsid w:val="00697FA0"/>
    <w:rsid w:val="006A02E1"/>
    <w:rsid w:val="006A0AD6"/>
    <w:rsid w:val="006A0CF6"/>
    <w:rsid w:val="006A0F2E"/>
    <w:rsid w:val="006A1E45"/>
    <w:rsid w:val="006A269A"/>
    <w:rsid w:val="006A30C3"/>
    <w:rsid w:val="006A353B"/>
    <w:rsid w:val="006A41D9"/>
    <w:rsid w:val="006A4E1D"/>
    <w:rsid w:val="006A5533"/>
    <w:rsid w:val="006A667F"/>
    <w:rsid w:val="006B1FBE"/>
    <w:rsid w:val="006B2E94"/>
    <w:rsid w:val="006B3C90"/>
    <w:rsid w:val="006B4619"/>
    <w:rsid w:val="006B49A7"/>
    <w:rsid w:val="006B5A9F"/>
    <w:rsid w:val="006B5B19"/>
    <w:rsid w:val="006B5B39"/>
    <w:rsid w:val="006B5E67"/>
    <w:rsid w:val="006B662C"/>
    <w:rsid w:val="006B6B94"/>
    <w:rsid w:val="006B78DB"/>
    <w:rsid w:val="006C33E2"/>
    <w:rsid w:val="006C4915"/>
    <w:rsid w:val="006C536B"/>
    <w:rsid w:val="006C63F7"/>
    <w:rsid w:val="006C7439"/>
    <w:rsid w:val="006D05B4"/>
    <w:rsid w:val="006D125A"/>
    <w:rsid w:val="006D1985"/>
    <w:rsid w:val="006D38CA"/>
    <w:rsid w:val="006D3C9E"/>
    <w:rsid w:val="006D5493"/>
    <w:rsid w:val="006D5B56"/>
    <w:rsid w:val="006D69E6"/>
    <w:rsid w:val="006D7F41"/>
    <w:rsid w:val="006E012C"/>
    <w:rsid w:val="006E1594"/>
    <w:rsid w:val="006E3B88"/>
    <w:rsid w:val="006E4AED"/>
    <w:rsid w:val="006E5F12"/>
    <w:rsid w:val="006E5FA8"/>
    <w:rsid w:val="006E71D8"/>
    <w:rsid w:val="006E7E59"/>
    <w:rsid w:val="006F0A6B"/>
    <w:rsid w:val="006F1505"/>
    <w:rsid w:val="006F1D4C"/>
    <w:rsid w:val="006F4A10"/>
    <w:rsid w:val="006F58C0"/>
    <w:rsid w:val="006F5FCA"/>
    <w:rsid w:val="006F63FA"/>
    <w:rsid w:val="006F6D35"/>
    <w:rsid w:val="006F75C4"/>
    <w:rsid w:val="00700415"/>
    <w:rsid w:val="007007CD"/>
    <w:rsid w:val="00704211"/>
    <w:rsid w:val="00704522"/>
    <w:rsid w:val="00705175"/>
    <w:rsid w:val="00705685"/>
    <w:rsid w:val="00706219"/>
    <w:rsid w:val="0070650D"/>
    <w:rsid w:val="007065FD"/>
    <w:rsid w:val="00710AD5"/>
    <w:rsid w:val="00710DE0"/>
    <w:rsid w:val="0071140E"/>
    <w:rsid w:val="00712F98"/>
    <w:rsid w:val="007134A5"/>
    <w:rsid w:val="00714D82"/>
    <w:rsid w:val="00715AC2"/>
    <w:rsid w:val="00715C39"/>
    <w:rsid w:val="00715EB2"/>
    <w:rsid w:val="007163FC"/>
    <w:rsid w:val="00717C8C"/>
    <w:rsid w:val="007201AD"/>
    <w:rsid w:val="00720390"/>
    <w:rsid w:val="007209F2"/>
    <w:rsid w:val="00720B8A"/>
    <w:rsid w:val="00720F1E"/>
    <w:rsid w:val="00721593"/>
    <w:rsid w:val="00721C98"/>
    <w:rsid w:val="0072272F"/>
    <w:rsid w:val="00722CA6"/>
    <w:rsid w:val="007239C9"/>
    <w:rsid w:val="0072443A"/>
    <w:rsid w:val="00725FEC"/>
    <w:rsid w:val="007274C7"/>
    <w:rsid w:val="00727D06"/>
    <w:rsid w:val="00731F85"/>
    <w:rsid w:val="00733778"/>
    <w:rsid w:val="00734175"/>
    <w:rsid w:val="00735122"/>
    <w:rsid w:val="007367F8"/>
    <w:rsid w:val="00736CAD"/>
    <w:rsid w:val="00736D90"/>
    <w:rsid w:val="00736DAA"/>
    <w:rsid w:val="00737267"/>
    <w:rsid w:val="0074136A"/>
    <w:rsid w:val="00742FBB"/>
    <w:rsid w:val="0074344A"/>
    <w:rsid w:val="00743826"/>
    <w:rsid w:val="007455A4"/>
    <w:rsid w:val="00745A6D"/>
    <w:rsid w:val="00746047"/>
    <w:rsid w:val="007461FD"/>
    <w:rsid w:val="007465E6"/>
    <w:rsid w:val="007470B1"/>
    <w:rsid w:val="007507F5"/>
    <w:rsid w:val="0075081C"/>
    <w:rsid w:val="00751E4A"/>
    <w:rsid w:val="00752217"/>
    <w:rsid w:val="00752576"/>
    <w:rsid w:val="007546CE"/>
    <w:rsid w:val="00757FAD"/>
    <w:rsid w:val="00760D35"/>
    <w:rsid w:val="00763086"/>
    <w:rsid w:val="00764386"/>
    <w:rsid w:val="00766811"/>
    <w:rsid w:val="00767131"/>
    <w:rsid w:val="00772B5B"/>
    <w:rsid w:val="00772EAB"/>
    <w:rsid w:val="007736FC"/>
    <w:rsid w:val="00773796"/>
    <w:rsid w:val="007739E9"/>
    <w:rsid w:val="007744AE"/>
    <w:rsid w:val="00776BE6"/>
    <w:rsid w:val="00780324"/>
    <w:rsid w:val="007804A2"/>
    <w:rsid w:val="00783294"/>
    <w:rsid w:val="007835B0"/>
    <w:rsid w:val="00784DE4"/>
    <w:rsid w:val="00784EBB"/>
    <w:rsid w:val="00786564"/>
    <w:rsid w:val="00786809"/>
    <w:rsid w:val="00786AED"/>
    <w:rsid w:val="00787C8A"/>
    <w:rsid w:val="00791846"/>
    <w:rsid w:val="007921BA"/>
    <w:rsid w:val="00792B22"/>
    <w:rsid w:val="007930A0"/>
    <w:rsid w:val="007940D8"/>
    <w:rsid w:val="00795A38"/>
    <w:rsid w:val="007966FE"/>
    <w:rsid w:val="0079736F"/>
    <w:rsid w:val="007974E5"/>
    <w:rsid w:val="007A0135"/>
    <w:rsid w:val="007A0FF1"/>
    <w:rsid w:val="007A178E"/>
    <w:rsid w:val="007A220E"/>
    <w:rsid w:val="007A2468"/>
    <w:rsid w:val="007A5FD0"/>
    <w:rsid w:val="007A6F72"/>
    <w:rsid w:val="007B01A7"/>
    <w:rsid w:val="007B022B"/>
    <w:rsid w:val="007B2653"/>
    <w:rsid w:val="007B60DD"/>
    <w:rsid w:val="007B6328"/>
    <w:rsid w:val="007B70D2"/>
    <w:rsid w:val="007C08F3"/>
    <w:rsid w:val="007C2A5F"/>
    <w:rsid w:val="007C2BD0"/>
    <w:rsid w:val="007C33C1"/>
    <w:rsid w:val="007C34E2"/>
    <w:rsid w:val="007C57C3"/>
    <w:rsid w:val="007C5A24"/>
    <w:rsid w:val="007C5A36"/>
    <w:rsid w:val="007C7BD6"/>
    <w:rsid w:val="007D0038"/>
    <w:rsid w:val="007D009C"/>
    <w:rsid w:val="007D04D9"/>
    <w:rsid w:val="007D130D"/>
    <w:rsid w:val="007D19BB"/>
    <w:rsid w:val="007D326B"/>
    <w:rsid w:val="007D32CC"/>
    <w:rsid w:val="007D3F6D"/>
    <w:rsid w:val="007D4587"/>
    <w:rsid w:val="007D4B16"/>
    <w:rsid w:val="007D4C2D"/>
    <w:rsid w:val="007D5159"/>
    <w:rsid w:val="007D5996"/>
    <w:rsid w:val="007D5B43"/>
    <w:rsid w:val="007D5C9D"/>
    <w:rsid w:val="007D61E3"/>
    <w:rsid w:val="007D64CA"/>
    <w:rsid w:val="007D6B25"/>
    <w:rsid w:val="007D7139"/>
    <w:rsid w:val="007E000A"/>
    <w:rsid w:val="007E0D24"/>
    <w:rsid w:val="007E170F"/>
    <w:rsid w:val="007E2E7B"/>
    <w:rsid w:val="007E4813"/>
    <w:rsid w:val="007E5459"/>
    <w:rsid w:val="007E5867"/>
    <w:rsid w:val="007E59E7"/>
    <w:rsid w:val="007F02A2"/>
    <w:rsid w:val="007F046C"/>
    <w:rsid w:val="007F05B5"/>
    <w:rsid w:val="007F132A"/>
    <w:rsid w:val="007F4E9E"/>
    <w:rsid w:val="007F69A0"/>
    <w:rsid w:val="00800308"/>
    <w:rsid w:val="00801BE1"/>
    <w:rsid w:val="00801D0D"/>
    <w:rsid w:val="00803033"/>
    <w:rsid w:val="00803DC7"/>
    <w:rsid w:val="008057B5"/>
    <w:rsid w:val="008063C6"/>
    <w:rsid w:val="0080794C"/>
    <w:rsid w:val="00810104"/>
    <w:rsid w:val="008111D7"/>
    <w:rsid w:val="008139BF"/>
    <w:rsid w:val="0081595E"/>
    <w:rsid w:val="00816742"/>
    <w:rsid w:val="008172C5"/>
    <w:rsid w:val="0081731B"/>
    <w:rsid w:val="00820EF7"/>
    <w:rsid w:val="00821E29"/>
    <w:rsid w:val="008227E7"/>
    <w:rsid w:val="0082290C"/>
    <w:rsid w:val="0082340A"/>
    <w:rsid w:val="008235C4"/>
    <w:rsid w:val="008236B0"/>
    <w:rsid w:val="00823B37"/>
    <w:rsid w:val="00823B44"/>
    <w:rsid w:val="00823ECB"/>
    <w:rsid w:val="0082408D"/>
    <w:rsid w:val="00824270"/>
    <w:rsid w:val="0082467D"/>
    <w:rsid w:val="00824931"/>
    <w:rsid w:val="0082532A"/>
    <w:rsid w:val="00825F32"/>
    <w:rsid w:val="00825F84"/>
    <w:rsid w:val="008260D5"/>
    <w:rsid w:val="0082625A"/>
    <w:rsid w:val="008262C8"/>
    <w:rsid w:val="008308EF"/>
    <w:rsid w:val="00830F6D"/>
    <w:rsid w:val="008316C9"/>
    <w:rsid w:val="00831793"/>
    <w:rsid w:val="0083181D"/>
    <w:rsid w:val="008320B3"/>
    <w:rsid w:val="00832226"/>
    <w:rsid w:val="008326BE"/>
    <w:rsid w:val="00833132"/>
    <w:rsid w:val="0083367D"/>
    <w:rsid w:val="00834A7E"/>
    <w:rsid w:val="00836D9D"/>
    <w:rsid w:val="0083720B"/>
    <w:rsid w:val="00840923"/>
    <w:rsid w:val="0084126E"/>
    <w:rsid w:val="008416AF"/>
    <w:rsid w:val="00841BC3"/>
    <w:rsid w:val="00841D4A"/>
    <w:rsid w:val="00842B27"/>
    <w:rsid w:val="00842FEB"/>
    <w:rsid w:val="0084347D"/>
    <w:rsid w:val="00844E21"/>
    <w:rsid w:val="00846FEA"/>
    <w:rsid w:val="00847880"/>
    <w:rsid w:val="00847BD2"/>
    <w:rsid w:val="00847FF9"/>
    <w:rsid w:val="0085104D"/>
    <w:rsid w:val="008512AC"/>
    <w:rsid w:val="00852C42"/>
    <w:rsid w:val="00852FC8"/>
    <w:rsid w:val="008550C3"/>
    <w:rsid w:val="00855686"/>
    <w:rsid w:val="00861615"/>
    <w:rsid w:val="008626F7"/>
    <w:rsid w:val="008665C2"/>
    <w:rsid w:val="0086669B"/>
    <w:rsid w:val="00867B72"/>
    <w:rsid w:val="00870A24"/>
    <w:rsid w:val="00870CB7"/>
    <w:rsid w:val="008721B2"/>
    <w:rsid w:val="008724D4"/>
    <w:rsid w:val="008725B8"/>
    <w:rsid w:val="00872A9E"/>
    <w:rsid w:val="0087451D"/>
    <w:rsid w:val="008768AD"/>
    <w:rsid w:val="00880258"/>
    <w:rsid w:val="00880753"/>
    <w:rsid w:val="00881607"/>
    <w:rsid w:val="008839E7"/>
    <w:rsid w:val="0088526B"/>
    <w:rsid w:val="0088769D"/>
    <w:rsid w:val="00890EF0"/>
    <w:rsid w:val="0089151E"/>
    <w:rsid w:val="00892AA2"/>
    <w:rsid w:val="00893127"/>
    <w:rsid w:val="008939D9"/>
    <w:rsid w:val="00893F2D"/>
    <w:rsid w:val="00895F3F"/>
    <w:rsid w:val="008972CC"/>
    <w:rsid w:val="0089749D"/>
    <w:rsid w:val="008979A4"/>
    <w:rsid w:val="008A2FA7"/>
    <w:rsid w:val="008A356A"/>
    <w:rsid w:val="008A43F4"/>
    <w:rsid w:val="008A4F41"/>
    <w:rsid w:val="008A5634"/>
    <w:rsid w:val="008A5B7C"/>
    <w:rsid w:val="008A72AE"/>
    <w:rsid w:val="008B0107"/>
    <w:rsid w:val="008B036E"/>
    <w:rsid w:val="008B04E7"/>
    <w:rsid w:val="008B0C69"/>
    <w:rsid w:val="008B0FBC"/>
    <w:rsid w:val="008B1BB4"/>
    <w:rsid w:val="008B2008"/>
    <w:rsid w:val="008B3848"/>
    <w:rsid w:val="008B491E"/>
    <w:rsid w:val="008B686A"/>
    <w:rsid w:val="008B6C9F"/>
    <w:rsid w:val="008C05C7"/>
    <w:rsid w:val="008C0D7C"/>
    <w:rsid w:val="008C1468"/>
    <w:rsid w:val="008C3601"/>
    <w:rsid w:val="008C49CD"/>
    <w:rsid w:val="008C5512"/>
    <w:rsid w:val="008C5E75"/>
    <w:rsid w:val="008C613D"/>
    <w:rsid w:val="008C72A8"/>
    <w:rsid w:val="008D064B"/>
    <w:rsid w:val="008D202E"/>
    <w:rsid w:val="008D4DAF"/>
    <w:rsid w:val="008D5E80"/>
    <w:rsid w:val="008D7508"/>
    <w:rsid w:val="008D7D18"/>
    <w:rsid w:val="008E1219"/>
    <w:rsid w:val="008E3350"/>
    <w:rsid w:val="008E7E69"/>
    <w:rsid w:val="008F121A"/>
    <w:rsid w:val="008F139C"/>
    <w:rsid w:val="008F1B96"/>
    <w:rsid w:val="008F1E61"/>
    <w:rsid w:val="008F3AD2"/>
    <w:rsid w:val="008F3B4D"/>
    <w:rsid w:val="008F4996"/>
    <w:rsid w:val="008F6BFD"/>
    <w:rsid w:val="008F7376"/>
    <w:rsid w:val="008F77EC"/>
    <w:rsid w:val="00900086"/>
    <w:rsid w:val="0090037E"/>
    <w:rsid w:val="009003B0"/>
    <w:rsid w:val="0090112D"/>
    <w:rsid w:val="00902969"/>
    <w:rsid w:val="00903F42"/>
    <w:rsid w:val="0090679E"/>
    <w:rsid w:val="009077EF"/>
    <w:rsid w:val="00907FD6"/>
    <w:rsid w:val="00910103"/>
    <w:rsid w:val="009105BB"/>
    <w:rsid w:val="00910CCC"/>
    <w:rsid w:val="0091156F"/>
    <w:rsid w:val="0091177D"/>
    <w:rsid w:val="009124AF"/>
    <w:rsid w:val="00912AF7"/>
    <w:rsid w:val="009131B8"/>
    <w:rsid w:val="00913874"/>
    <w:rsid w:val="00914488"/>
    <w:rsid w:val="0091495E"/>
    <w:rsid w:val="00915EE6"/>
    <w:rsid w:val="00915F54"/>
    <w:rsid w:val="0091725C"/>
    <w:rsid w:val="00917677"/>
    <w:rsid w:val="009226B4"/>
    <w:rsid w:val="00922F8C"/>
    <w:rsid w:val="00923311"/>
    <w:rsid w:val="009248CD"/>
    <w:rsid w:val="00925CC2"/>
    <w:rsid w:val="0092698E"/>
    <w:rsid w:val="00927514"/>
    <w:rsid w:val="009302CD"/>
    <w:rsid w:val="00931BE2"/>
    <w:rsid w:val="009334F8"/>
    <w:rsid w:val="00934739"/>
    <w:rsid w:val="00934ABE"/>
    <w:rsid w:val="00934F9F"/>
    <w:rsid w:val="009360EA"/>
    <w:rsid w:val="00940A0F"/>
    <w:rsid w:val="00941D96"/>
    <w:rsid w:val="00942D77"/>
    <w:rsid w:val="00945AE7"/>
    <w:rsid w:val="009515C8"/>
    <w:rsid w:val="00951C18"/>
    <w:rsid w:val="00951E26"/>
    <w:rsid w:val="009528F5"/>
    <w:rsid w:val="009530E4"/>
    <w:rsid w:val="009533DD"/>
    <w:rsid w:val="00953885"/>
    <w:rsid w:val="00953D6D"/>
    <w:rsid w:val="009545A1"/>
    <w:rsid w:val="00955D6E"/>
    <w:rsid w:val="0095657A"/>
    <w:rsid w:val="00956740"/>
    <w:rsid w:val="0095676F"/>
    <w:rsid w:val="00956F22"/>
    <w:rsid w:val="009571F2"/>
    <w:rsid w:val="0095773E"/>
    <w:rsid w:val="00960EDF"/>
    <w:rsid w:val="00961F19"/>
    <w:rsid w:val="00962844"/>
    <w:rsid w:val="0096485D"/>
    <w:rsid w:val="00964BEF"/>
    <w:rsid w:val="0096550E"/>
    <w:rsid w:val="009657DB"/>
    <w:rsid w:val="00965BBB"/>
    <w:rsid w:val="00966BD3"/>
    <w:rsid w:val="00967B4E"/>
    <w:rsid w:val="009711C2"/>
    <w:rsid w:val="0097172B"/>
    <w:rsid w:val="00972D89"/>
    <w:rsid w:val="00972F35"/>
    <w:rsid w:val="00973F6D"/>
    <w:rsid w:val="00973FB1"/>
    <w:rsid w:val="009740E5"/>
    <w:rsid w:val="00974D77"/>
    <w:rsid w:val="0097556C"/>
    <w:rsid w:val="00975CC5"/>
    <w:rsid w:val="00975DAD"/>
    <w:rsid w:val="00977178"/>
    <w:rsid w:val="0097750F"/>
    <w:rsid w:val="00980D6A"/>
    <w:rsid w:val="009816F3"/>
    <w:rsid w:val="009821E7"/>
    <w:rsid w:val="009828F0"/>
    <w:rsid w:val="00983623"/>
    <w:rsid w:val="0098374D"/>
    <w:rsid w:val="00983BFC"/>
    <w:rsid w:val="00983CD4"/>
    <w:rsid w:val="00983E5A"/>
    <w:rsid w:val="00984689"/>
    <w:rsid w:val="00984744"/>
    <w:rsid w:val="00990C5D"/>
    <w:rsid w:val="009914D7"/>
    <w:rsid w:val="0099181C"/>
    <w:rsid w:val="00993C6F"/>
    <w:rsid w:val="00994648"/>
    <w:rsid w:val="00994B9D"/>
    <w:rsid w:val="00996290"/>
    <w:rsid w:val="009964E2"/>
    <w:rsid w:val="00997F25"/>
    <w:rsid w:val="009A0231"/>
    <w:rsid w:val="009A056F"/>
    <w:rsid w:val="009A0FA2"/>
    <w:rsid w:val="009A0FA8"/>
    <w:rsid w:val="009A24FC"/>
    <w:rsid w:val="009A279D"/>
    <w:rsid w:val="009A2B9C"/>
    <w:rsid w:val="009A4D86"/>
    <w:rsid w:val="009A5807"/>
    <w:rsid w:val="009A5AA9"/>
    <w:rsid w:val="009A5AFF"/>
    <w:rsid w:val="009A654A"/>
    <w:rsid w:val="009A6B4C"/>
    <w:rsid w:val="009A7323"/>
    <w:rsid w:val="009B0175"/>
    <w:rsid w:val="009B01E1"/>
    <w:rsid w:val="009B1C6C"/>
    <w:rsid w:val="009B1ED0"/>
    <w:rsid w:val="009B55F0"/>
    <w:rsid w:val="009B5CB5"/>
    <w:rsid w:val="009B612E"/>
    <w:rsid w:val="009B6EDD"/>
    <w:rsid w:val="009B6F09"/>
    <w:rsid w:val="009B7116"/>
    <w:rsid w:val="009C0414"/>
    <w:rsid w:val="009C048D"/>
    <w:rsid w:val="009C082C"/>
    <w:rsid w:val="009C1308"/>
    <w:rsid w:val="009C15F4"/>
    <w:rsid w:val="009C3050"/>
    <w:rsid w:val="009C35DD"/>
    <w:rsid w:val="009C44B2"/>
    <w:rsid w:val="009C4AFC"/>
    <w:rsid w:val="009C574A"/>
    <w:rsid w:val="009C720F"/>
    <w:rsid w:val="009C7F31"/>
    <w:rsid w:val="009D05E1"/>
    <w:rsid w:val="009D1BB5"/>
    <w:rsid w:val="009D395F"/>
    <w:rsid w:val="009D3F52"/>
    <w:rsid w:val="009D57DD"/>
    <w:rsid w:val="009E0755"/>
    <w:rsid w:val="009E12D6"/>
    <w:rsid w:val="009E18E8"/>
    <w:rsid w:val="009E22D7"/>
    <w:rsid w:val="009E3481"/>
    <w:rsid w:val="009E44DE"/>
    <w:rsid w:val="009E5C8A"/>
    <w:rsid w:val="009E683A"/>
    <w:rsid w:val="009E6975"/>
    <w:rsid w:val="009E7540"/>
    <w:rsid w:val="009F0005"/>
    <w:rsid w:val="009F028E"/>
    <w:rsid w:val="009F19F8"/>
    <w:rsid w:val="009F1C1E"/>
    <w:rsid w:val="009F1E23"/>
    <w:rsid w:val="009F209A"/>
    <w:rsid w:val="009F2942"/>
    <w:rsid w:val="009F299A"/>
    <w:rsid w:val="009F37FB"/>
    <w:rsid w:val="009F4A9E"/>
    <w:rsid w:val="009F5049"/>
    <w:rsid w:val="009F5147"/>
    <w:rsid w:val="009F6FA6"/>
    <w:rsid w:val="009F726D"/>
    <w:rsid w:val="00A00D54"/>
    <w:rsid w:val="00A01068"/>
    <w:rsid w:val="00A0123E"/>
    <w:rsid w:val="00A022AA"/>
    <w:rsid w:val="00A03E80"/>
    <w:rsid w:val="00A042F5"/>
    <w:rsid w:val="00A04C62"/>
    <w:rsid w:val="00A057B4"/>
    <w:rsid w:val="00A06771"/>
    <w:rsid w:val="00A067A5"/>
    <w:rsid w:val="00A10E2E"/>
    <w:rsid w:val="00A11A20"/>
    <w:rsid w:val="00A11DB0"/>
    <w:rsid w:val="00A129C0"/>
    <w:rsid w:val="00A1336F"/>
    <w:rsid w:val="00A1366E"/>
    <w:rsid w:val="00A137AD"/>
    <w:rsid w:val="00A15443"/>
    <w:rsid w:val="00A17A09"/>
    <w:rsid w:val="00A20D5A"/>
    <w:rsid w:val="00A220B4"/>
    <w:rsid w:val="00A232A3"/>
    <w:rsid w:val="00A23DDD"/>
    <w:rsid w:val="00A259BD"/>
    <w:rsid w:val="00A266C1"/>
    <w:rsid w:val="00A27DEF"/>
    <w:rsid w:val="00A30A35"/>
    <w:rsid w:val="00A315EE"/>
    <w:rsid w:val="00A31852"/>
    <w:rsid w:val="00A31880"/>
    <w:rsid w:val="00A323F4"/>
    <w:rsid w:val="00A324EA"/>
    <w:rsid w:val="00A33B04"/>
    <w:rsid w:val="00A34B02"/>
    <w:rsid w:val="00A34FD3"/>
    <w:rsid w:val="00A35C41"/>
    <w:rsid w:val="00A366F1"/>
    <w:rsid w:val="00A37A20"/>
    <w:rsid w:val="00A37F00"/>
    <w:rsid w:val="00A401FD"/>
    <w:rsid w:val="00A40A2A"/>
    <w:rsid w:val="00A443B1"/>
    <w:rsid w:val="00A4452C"/>
    <w:rsid w:val="00A45A8B"/>
    <w:rsid w:val="00A467AA"/>
    <w:rsid w:val="00A5121E"/>
    <w:rsid w:val="00A51668"/>
    <w:rsid w:val="00A51CD0"/>
    <w:rsid w:val="00A53170"/>
    <w:rsid w:val="00A53279"/>
    <w:rsid w:val="00A537B6"/>
    <w:rsid w:val="00A537C1"/>
    <w:rsid w:val="00A54ED3"/>
    <w:rsid w:val="00A551C9"/>
    <w:rsid w:val="00A608FC"/>
    <w:rsid w:val="00A61B4A"/>
    <w:rsid w:val="00A61D85"/>
    <w:rsid w:val="00A64128"/>
    <w:rsid w:val="00A64BAB"/>
    <w:rsid w:val="00A6509A"/>
    <w:rsid w:val="00A6514A"/>
    <w:rsid w:val="00A66263"/>
    <w:rsid w:val="00A67655"/>
    <w:rsid w:val="00A70028"/>
    <w:rsid w:val="00A70E0D"/>
    <w:rsid w:val="00A71426"/>
    <w:rsid w:val="00A729B7"/>
    <w:rsid w:val="00A73205"/>
    <w:rsid w:val="00A7743A"/>
    <w:rsid w:val="00A802C8"/>
    <w:rsid w:val="00A81143"/>
    <w:rsid w:val="00A823A2"/>
    <w:rsid w:val="00A82B8C"/>
    <w:rsid w:val="00A843D8"/>
    <w:rsid w:val="00A84844"/>
    <w:rsid w:val="00A85588"/>
    <w:rsid w:val="00A864BE"/>
    <w:rsid w:val="00A869FA"/>
    <w:rsid w:val="00A86DA7"/>
    <w:rsid w:val="00A90CC7"/>
    <w:rsid w:val="00A93B13"/>
    <w:rsid w:val="00A93B44"/>
    <w:rsid w:val="00A93D32"/>
    <w:rsid w:val="00A94417"/>
    <w:rsid w:val="00A94764"/>
    <w:rsid w:val="00A94FB8"/>
    <w:rsid w:val="00A954B1"/>
    <w:rsid w:val="00A9586B"/>
    <w:rsid w:val="00A958F6"/>
    <w:rsid w:val="00A9685D"/>
    <w:rsid w:val="00A979B3"/>
    <w:rsid w:val="00AA0483"/>
    <w:rsid w:val="00AA1D8C"/>
    <w:rsid w:val="00AA3C03"/>
    <w:rsid w:val="00AA42AB"/>
    <w:rsid w:val="00AA4331"/>
    <w:rsid w:val="00AA53C6"/>
    <w:rsid w:val="00AA6C19"/>
    <w:rsid w:val="00AB0819"/>
    <w:rsid w:val="00AB0E9E"/>
    <w:rsid w:val="00AB10A7"/>
    <w:rsid w:val="00AB4BAB"/>
    <w:rsid w:val="00AB5BA1"/>
    <w:rsid w:val="00AC1A90"/>
    <w:rsid w:val="00AC3227"/>
    <w:rsid w:val="00AC4E56"/>
    <w:rsid w:val="00AC5DFF"/>
    <w:rsid w:val="00AC5F49"/>
    <w:rsid w:val="00AD1FB5"/>
    <w:rsid w:val="00AD2797"/>
    <w:rsid w:val="00AD2CEA"/>
    <w:rsid w:val="00AD36EA"/>
    <w:rsid w:val="00AD4654"/>
    <w:rsid w:val="00AD5F7C"/>
    <w:rsid w:val="00AD61A5"/>
    <w:rsid w:val="00AD69E7"/>
    <w:rsid w:val="00AD6AFD"/>
    <w:rsid w:val="00AD74CE"/>
    <w:rsid w:val="00AD760E"/>
    <w:rsid w:val="00AD7B33"/>
    <w:rsid w:val="00AE12A7"/>
    <w:rsid w:val="00AE1CD2"/>
    <w:rsid w:val="00AE2B07"/>
    <w:rsid w:val="00AE32E0"/>
    <w:rsid w:val="00AE4987"/>
    <w:rsid w:val="00AE549A"/>
    <w:rsid w:val="00AE6401"/>
    <w:rsid w:val="00AE6625"/>
    <w:rsid w:val="00AE7536"/>
    <w:rsid w:val="00AE76EE"/>
    <w:rsid w:val="00AE7DF2"/>
    <w:rsid w:val="00AF084A"/>
    <w:rsid w:val="00AF13A5"/>
    <w:rsid w:val="00AF240C"/>
    <w:rsid w:val="00AF2565"/>
    <w:rsid w:val="00AF2AEA"/>
    <w:rsid w:val="00AF3095"/>
    <w:rsid w:val="00AF3366"/>
    <w:rsid w:val="00AF5CBC"/>
    <w:rsid w:val="00AF62DC"/>
    <w:rsid w:val="00AF6F0A"/>
    <w:rsid w:val="00AF7290"/>
    <w:rsid w:val="00B00CC1"/>
    <w:rsid w:val="00B013FE"/>
    <w:rsid w:val="00B0202B"/>
    <w:rsid w:val="00B02E10"/>
    <w:rsid w:val="00B0362A"/>
    <w:rsid w:val="00B041D8"/>
    <w:rsid w:val="00B04861"/>
    <w:rsid w:val="00B0525E"/>
    <w:rsid w:val="00B06582"/>
    <w:rsid w:val="00B0686B"/>
    <w:rsid w:val="00B0743F"/>
    <w:rsid w:val="00B0781B"/>
    <w:rsid w:val="00B108E2"/>
    <w:rsid w:val="00B10DC7"/>
    <w:rsid w:val="00B10EB3"/>
    <w:rsid w:val="00B119CD"/>
    <w:rsid w:val="00B11C58"/>
    <w:rsid w:val="00B15703"/>
    <w:rsid w:val="00B169AE"/>
    <w:rsid w:val="00B1703E"/>
    <w:rsid w:val="00B213D2"/>
    <w:rsid w:val="00B22AC9"/>
    <w:rsid w:val="00B23B7D"/>
    <w:rsid w:val="00B249D7"/>
    <w:rsid w:val="00B24EBD"/>
    <w:rsid w:val="00B25732"/>
    <w:rsid w:val="00B27E8A"/>
    <w:rsid w:val="00B30E37"/>
    <w:rsid w:val="00B31A1E"/>
    <w:rsid w:val="00B32C86"/>
    <w:rsid w:val="00B334F8"/>
    <w:rsid w:val="00B33E93"/>
    <w:rsid w:val="00B34888"/>
    <w:rsid w:val="00B35746"/>
    <w:rsid w:val="00B35B57"/>
    <w:rsid w:val="00B3673D"/>
    <w:rsid w:val="00B41919"/>
    <w:rsid w:val="00B41D49"/>
    <w:rsid w:val="00B41EB5"/>
    <w:rsid w:val="00B4503D"/>
    <w:rsid w:val="00B45592"/>
    <w:rsid w:val="00B45D88"/>
    <w:rsid w:val="00B45DD0"/>
    <w:rsid w:val="00B45DD3"/>
    <w:rsid w:val="00B46C67"/>
    <w:rsid w:val="00B46D82"/>
    <w:rsid w:val="00B51555"/>
    <w:rsid w:val="00B51580"/>
    <w:rsid w:val="00B51D2C"/>
    <w:rsid w:val="00B51D88"/>
    <w:rsid w:val="00B5314F"/>
    <w:rsid w:val="00B56117"/>
    <w:rsid w:val="00B57685"/>
    <w:rsid w:val="00B577FB"/>
    <w:rsid w:val="00B60DBB"/>
    <w:rsid w:val="00B61747"/>
    <w:rsid w:val="00B61FFD"/>
    <w:rsid w:val="00B62099"/>
    <w:rsid w:val="00B626D1"/>
    <w:rsid w:val="00B629EB"/>
    <w:rsid w:val="00B63BFA"/>
    <w:rsid w:val="00B63EA1"/>
    <w:rsid w:val="00B65A65"/>
    <w:rsid w:val="00B65B44"/>
    <w:rsid w:val="00B7025F"/>
    <w:rsid w:val="00B707B9"/>
    <w:rsid w:val="00B7136C"/>
    <w:rsid w:val="00B720B8"/>
    <w:rsid w:val="00B7286E"/>
    <w:rsid w:val="00B729D6"/>
    <w:rsid w:val="00B72AF9"/>
    <w:rsid w:val="00B72B29"/>
    <w:rsid w:val="00B73408"/>
    <w:rsid w:val="00B7363E"/>
    <w:rsid w:val="00B73764"/>
    <w:rsid w:val="00B74638"/>
    <w:rsid w:val="00B75049"/>
    <w:rsid w:val="00B759C1"/>
    <w:rsid w:val="00B76103"/>
    <w:rsid w:val="00B76D08"/>
    <w:rsid w:val="00B7793D"/>
    <w:rsid w:val="00B8002D"/>
    <w:rsid w:val="00B802A3"/>
    <w:rsid w:val="00B80545"/>
    <w:rsid w:val="00B81798"/>
    <w:rsid w:val="00B81F2F"/>
    <w:rsid w:val="00B83E24"/>
    <w:rsid w:val="00B84E37"/>
    <w:rsid w:val="00B856A6"/>
    <w:rsid w:val="00B85F8E"/>
    <w:rsid w:val="00B86B9F"/>
    <w:rsid w:val="00B90471"/>
    <w:rsid w:val="00B93D7C"/>
    <w:rsid w:val="00B975B3"/>
    <w:rsid w:val="00B97E82"/>
    <w:rsid w:val="00BA031B"/>
    <w:rsid w:val="00BA09C7"/>
    <w:rsid w:val="00BA0EA1"/>
    <w:rsid w:val="00BA15D4"/>
    <w:rsid w:val="00BA1BA9"/>
    <w:rsid w:val="00BA2F79"/>
    <w:rsid w:val="00BA3E4A"/>
    <w:rsid w:val="00BA49B8"/>
    <w:rsid w:val="00BA4F2F"/>
    <w:rsid w:val="00BA6084"/>
    <w:rsid w:val="00BA6C58"/>
    <w:rsid w:val="00BA70EA"/>
    <w:rsid w:val="00BB0290"/>
    <w:rsid w:val="00BB2C7D"/>
    <w:rsid w:val="00BB2FC8"/>
    <w:rsid w:val="00BB3A79"/>
    <w:rsid w:val="00BB4EF8"/>
    <w:rsid w:val="00BB5C1E"/>
    <w:rsid w:val="00BB5D5A"/>
    <w:rsid w:val="00BB780D"/>
    <w:rsid w:val="00BC0E59"/>
    <w:rsid w:val="00BC0FEC"/>
    <w:rsid w:val="00BC1119"/>
    <w:rsid w:val="00BC134B"/>
    <w:rsid w:val="00BC18B7"/>
    <w:rsid w:val="00BC3ED3"/>
    <w:rsid w:val="00BC4906"/>
    <w:rsid w:val="00BC5F8E"/>
    <w:rsid w:val="00BC6E60"/>
    <w:rsid w:val="00BD05E5"/>
    <w:rsid w:val="00BD12EB"/>
    <w:rsid w:val="00BD4250"/>
    <w:rsid w:val="00BD4515"/>
    <w:rsid w:val="00BD5A2E"/>
    <w:rsid w:val="00BD5E6D"/>
    <w:rsid w:val="00BD744C"/>
    <w:rsid w:val="00BD7C5F"/>
    <w:rsid w:val="00BE0E33"/>
    <w:rsid w:val="00BE0FD9"/>
    <w:rsid w:val="00BE15DE"/>
    <w:rsid w:val="00BE16F1"/>
    <w:rsid w:val="00BE3296"/>
    <w:rsid w:val="00BE377B"/>
    <w:rsid w:val="00BE580A"/>
    <w:rsid w:val="00BF3475"/>
    <w:rsid w:val="00BF5AF3"/>
    <w:rsid w:val="00C00026"/>
    <w:rsid w:val="00C00426"/>
    <w:rsid w:val="00C01456"/>
    <w:rsid w:val="00C01AFC"/>
    <w:rsid w:val="00C01F0B"/>
    <w:rsid w:val="00C021CD"/>
    <w:rsid w:val="00C03244"/>
    <w:rsid w:val="00C051BA"/>
    <w:rsid w:val="00C05771"/>
    <w:rsid w:val="00C12621"/>
    <w:rsid w:val="00C1352F"/>
    <w:rsid w:val="00C1363C"/>
    <w:rsid w:val="00C13F61"/>
    <w:rsid w:val="00C14585"/>
    <w:rsid w:val="00C14C14"/>
    <w:rsid w:val="00C15500"/>
    <w:rsid w:val="00C168EC"/>
    <w:rsid w:val="00C1697B"/>
    <w:rsid w:val="00C17080"/>
    <w:rsid w:val="00C172BD"/>
    <w:rsid w:val="00C211F6"/>
    <w:rsid w:val="00C214FA"/>
    <w:rsid w:val="00C21961"/>
    <w:rsid w:val="00C227FE"/>
    <w:rsid w:val="00C22911"/>
    <w:rsid w:val="00C237B9"/>
    <w:rsid w:val="00C238DC"/>
    <w:rsid w:val="00C24C8B"/>
    <w:rsid w:val="00C25339"/>
    <w:rsid w:val="00C26C63"/>
    <w:rsid w:val="00C3011B"/>
    <w:rsid w:val="00C30B9C"/>
    <w:rsid w:val="00C31496"/>
    <w:rsid w:val="00C31641"/>
    <w:rsid w:val="00C31BB4"/>
    <w:rsid w:val="00C32FAC"/>
    <w:rsid w:val="00C33A6C"/>
    <w:rsid w:val="00C342C8"/>
    <w:rsid w:val="00C344F1"/>
    <w:rsid w:val="00C36015"/>
    <w:rsid w:val="00C366E7"/>
    <w:rsid w:val="00C36898"/>
    <w:rsid w:val="00C36C6A"/>
    <w:rsid w:val="00C36DA5"/>
    <w:rsid w:val="00C3736B"/>
    <w:rsid w:val="00C4159D"/>
    <w:rsid w:val="00C41B2C"/>
    <w:rsid w:val="00C440CA"/>
    <w:rsid w:val="00C442A5"/>
    <w:rsid w:val="00C470A4"/>
    <w:rsid w:val="00C50E8F"/>
    <w:rsid w:val="00C51722"/>
    <w:rsid w:val="00C517A1"/>
    <w:rsid w:val="00C52592"/>
    <w:rsid w:val="00C52EA7"/>
    <w:rsid w:val="00C53E6C"/>
    <w:rsid w:val="00C547B5"/>
    <w:rsid w:val="00C54B46"/>
    <w:rsid w:val="00C55604"/>
    <w:rsid w:val="00C56DA1"/>
    <w:rsid w:val="00C578EE"/>
    <w:rsid w:val="00C6024E"/>
    <w:rsid w:val="00C60B94"/>
    <w:rsid w:val="00C60C85"/>
    <w:rsid w:val="00C613CE"/>
    <w:rsid w:val="00C61CFD"/>
    <w:rsid w:val="00C63A54"/>
    <w:rsid w:val="00C63FF5"/>
    <w:rsid w:val="00C6408A"/>
    <w:rsid w:val="00C645D9"/>
    <w:rsid w:val="00C64B61"/>
    <w:rsid w:val="00C64E80"/>
    <w:rsid w:val="00C64FDD"/>
    <w:rsid w:val="00C6599B"/>
    <w:rsid w:val="00C70DEC"/>
    <w:rsid w:val="00C7105B"/>
    <w:rsid w:val="00C71412"/>
    <w:rsid w:val="00C72148"/>
    <w:rsid w:val="00C72B1A"/>
    <w:rsid w:val="00C74552"/>
    <w:rsid w:val="00C75C38"/>
    <w:rsid w:val="00C75F12"/>
    <w:rsid w:val="00C76017"/>
    <w:rsid w:val="00C774EA"/>
    <w:rsid w:val="00C81E56"/>
    <w:rsid w:val="00C83B9D"/>
    <w:rsid w:val="00C84F40"/>
    <w:rsid w:val="00C85212"/>
    <w:rsid w:val="00C869BA"/>
    <w:rsid w:val="00C86E1F"/>
    <w:rsid w:val="00C872C2"/>
    <w:rsid w:val="00C92541"/>
    <w:rsid w:val="00C92573"/>
    <w:rsid w:val="00C9379E"/>
    <w:rsid w:val="00C9392F"/>
    <w:rsid w:val="00C93E40"/>
    <w:rsid w:val="00C94279"/>
    <w:rsid w:val="00C96360"/>
    <w:rsid w:val="00C97C48"/>
    <w:rsid w:val="00C97F3C"/>
    <w:rsid w:val="00CA11DE"/>
    <w:rsid w:val="00CA1DA0"/>
    <w:rsid w:val="00CA25E3"/>
    <w:rsid w:val="00CA520D"/>
    <w:rsid w:val="00CA6C8B"/>
    <w:rsid w:val="00CB0828"/>
    <w:rsid w:val="00CB0D92"/>
    <w:rsid w:val="00CB10A5"/>
    <w:rsid w:val="00CB3E35"/>
    <w:rsid w:val="00CB4780"/>
    <w:rsid w:val="00CB4B0A"/>
    <w:rsid w:val="00CB51B0"/>
    <w:rsid w:val="00CB5E6B"/>
    <w:rsid w:val="00CB62E9"/>
    <w:rsid w:val="00CB6ABF"/>
    <w:rsid w:val="00CB7BF8"/>
    <w:rsid w:val="00CC0C86"/>
    <w:rsid w:val="00CC0EC2"/>
    <w:rsid w:val="00CC1B5E"/>
    <w:rsid w:val="00CC1E3A"/>
    <w:rsid w:val="00CC3CDB"/>
    <w:rsid w:val="00CC3D7C"/>
    <w:rsid w:val="00CC40F8"/>
    <w:rsid w:val="00CC585E"/>
    <w:rsid w:val="00CC60BC"/>
    <w:rsid w:val="00CC6642"/>
    <w:rsid w:val="00CC681B"/>
    <w:rsid w:val="00CC74CB"/>
    <w:rsid w:val="00CD11FF"/>
    <w:rsid w:val="00CD274B"/>
    <w:rsid w:val="00CD2F9C"/>
    <w:rsid w:val="00CD3864"/>
    <w:rsid w:val="00CD395C"/>
    <w:rsid w:val="00CD3A6B"/>
    <w:rsid w:val="00CD4DEE"/>
    <w:rsid w:val="00CD52E8"/>
    <w:rsid w:val="00CD5CAD"/>
    <w:rsid w:val="00CD7564"/>
    <w:rsid w:val="00CD7BD8"/>
    <w:rsid w:val="00CE02CE"/>
    <w:rsid w:val="00CE1FF2"/>
    <w:rsid w:val="00CE4949"/>
    <w:rsid w:val="00CE4D3D"/>
    <w:rsid w:val="00CE50DB"/>
    <w:rsid w:val="00CE57CB"/>
    <w:rsid w:val="00CE5D75"/>
    <w:rsid w:val="00CE69FC"/>
    <w:rsid w:val="00CE6C6A"/>
    <w:rsid w:val="00CE6CE7"/>
    <w:rsid w:val="00CE6F83"/>
    <w:rsid w:val="00CE7CB6"/>
    <w:rsid w:val="00CE7EDA"/>
    <w:rsid w:val="00CF2AB3"/>
    <w:rsid w:val="00CF3790"/>
    <w:rsid w:val="00CF448E"/>
    <w:rsid w:val="00CF5641"/>
    <w:rsid w:val="00CF570E"/>
    <w:rsid w:val="00CF5AC8"/>
    <w:rsid w:val="00CF5B8A"/>
    <w:rsid w:val="00D00215"/>
    <w:rsid w:val="00D00D27"/>
    <w:rsid w:val="00D015C3"/>
    <w:rsid w:val="00D01CFB"/>
    <w:rsid w:val="00D0335D"/>
    <w:rsid w:val="00D05C8E"/>
    <w:rsid w:val="00D0698E"/>
    <w:rsid w:val="00D06DA3"/>
    <w:rsid w:val="00D07120"/>
    <w:rsid w:val="00D0759A"/>
    <w:rsid w:val="00D07C2B"/>
    <w:rsid w:val="00D110E7"/>
    <w:rsid w:val="00D12D37"/>
    <w:rsid w:val="00D12E57"/>
    <w:rsid w:val="00D137F8"/>
    <w:rsid w:val="00D13A84"/>
    <w:rsid w:val="00D1673A"/>
    <w:rsid w:val="00D176F6"/>
    <w:rsid w:val="00D179AC"/>
    <w:rsid w:val="00D23F82"/>
    <w:rsid w:val="00D258FB"/>
    <w:rsid w:val="00D274FC"/>
    <w:rsid w:val="00D277B3"/>
    <w:rsid w:val="00D31DDD"/>
    <w:rsid w:val="00D357C3"/>
    <w:rsid w:val="00D35FE2"/>
    <w:rsid w:val="00D369AC"/>
    <w:rsid w:val="00D372BD"/>
    <w:rsid w:val="00D37FF5"/>
    <w:rsid w:val="00D4318B"/>
    <w:rsid w:val="00D43946"/>
    <w:rsid w:val="00D43C17"/>
    <w:rsid w:val="00D460A1"/>
    <w:rsid w:val="00D50A88"/>
    <w:rsid w:val="00D5364A"/>
    <w:rsid w:val="00D54783"/>
    <w:rsid w:val="00D554F0"/>
    <w:rsid w:val="00D56539"/>
    <w:rsid w:val="00D56A10"/>
    <w:rsid w:val="00D5766C"/>
    <w:rsid w:val="00D61530"/>
    <w:rsid w:val="00D64784"/>
    <w:rsid w:val="00D65F1C"/>
    <w:rsid w:val="00D66CD5"/>
    <w:rsid w:val="00D7011F"/>
    <w:rsid w:val="00D70433"/>
    <w:rsid w:val="00D71843"/>
    <w:rsid w:val="00D74715"/>
    <w:rsid w:val="00D7484C"/>
    <w:rsid w:val="00D74D34"/>
    <w:rsid w:val="00D75208"/>
    <w:rsid w:val="00D778E8"/>
    <w:rsid w:val="00D82930"/>
    <w:rsid w:val="00D8341D"/>
    <w:rsid w:val="00D84C13"/>
    <w:rsid w:val="00D86840"/>
    <w:rsid w:val="00D868EE"/>
    <w:rsid w:val="00D86D19"/>
    <w:rsid w:val="00D9260D"/>
    <w:rsid w:val="00D9361E"/>
    <w:rsid w:val="00D946C0"/>
    <w:rsid w:val="00D95035"/>
    <w:rsid w:val="00D9515D"/>
    <w:rsid w:val="00D96102"/>
    <w:rsid w:val="00D979A6"/>
    <w:rsid w:val="00DA0C41"/>
    <w:rsid w:val="00DA0F39"/>
    <w:rsid w:val="00DA1B90"/>
    <w:rsid w:val="00DA37D4"/>
    <w:rsid w:val="00DA6A14"/>
    <w:rsid w:val="00DA77C8"/>
    <w:rsid w:val="00DA7B68"/>
    <w:rsid w:val="00DA7BAF"/>
    <w:rsid w:val="00DB0530"/>
    <w:rsid w:val="00DB3DCF"/>
    <w:rsid w:val="00DB4294"/>
    <w:rsid w:val="00DB4807"/>
    <w:rsid w:val="00DB778B"/>
    <w:rsid w:val="00DB77BF"/>
    <w:rsid w:val="00DB7A93"/>
    <w:rsid w:val="00DC0CCC"/>
    <w:rsid w:val="00DC201E"/>
    <w:rsid w:val="00DC2460"/>
    <w:rsid w:val="00DC2C34"/>
    <w:rsid w:val="00DC2C5C"/>
    <w:rsid w:val="00DC38AD"/>
    <w:rsid w:val="00DC4213"/>
    <w:rsid w:val="00DC4B31"/>
    <w:rsid w:val="00DC62E1"/>
    <w:rsid w:val="00DC7C1F"/>
    <w:rsid w:val="00DD0068"/>
    <w:rsid w:val="00DD143A"/>
    <w:rsid w:val="00DD1B29"/>
    <w:rsid w:val="00DD2EB9"/>
    <w:rsid w:val="00DD3482"/>
    <w:rsid w:val="00DD3A0A"/>
    <w:rsid w:val="00DD43F2"/>
    <w:rsid w:val="00DD4552"/>
    <w:rsid w:val="00DD467F"/>
    <w:rsid w:val="00DD57A7"/>
    <w:rsid w:val="00DD5861"/>
    <w:rsid w:val="00DD5FFA"/>
    <w:rsid w:val="00DD7BE4"/>
    <w:rsid w:val="00DE0B6D"/>
    <w:rsid w:val="00DE0C7A"/>
    <w:rsid w:val="00DE17E3"/>
    <w:rsid w:val="00DE3697"/>
    <w:rsid w:val="00DE50DF"/>
    <w:rsid w:val="00DE5AC2"/>
    <w:rsid w:val="00DE5EC3"/>
    <w:rsid w:val="00DE6325"/>
    <w:rsid w:val="00DE6438"/>
    <w:rsid w:val="00DE6746"/>
    <w:rsid w:val="00DE7470"/>
    <w:rsid w:val="00DE7E06"/>
    <w:rsid w:val="00DE7E08"/>
    <w:rsid w:val="00DF05CD"/>
    <w:rsid w:val="00DF2777"/>
    <w:rsid w:val="00DF28D5"/>
    <w:rsid w:val="00DF36BB"/>
    <w:rsid w:val="00DF42E8"/>
    <w:rsid w:val="00DF43B3"/>
    <w:rsid w:val="00DF4B25"/>
    <w:rsid w:val="00DF5E9D"/>
    <w:rsid w:val="00DF684E"/>
    <w:rsid w:val="00E00F13"/>
    <w:rsid w:val="00E01284"/>
    <w:rsid w:val="00E02DD3"/>
    <w:rsid w:val="00E02F77"/>
    <w:rsid w:val="00E05190"/>
    <w:rsid w:val="00E05C0E"/>
    <w:rsid w:val="00E07AC9"/>
    <w:rsid w:val="00E1074C"/>
    <w:rsid w:val="00E1326F"/>
    <w:rsid w:val="00E13A1B"/>
    <w:rsid w:val="00E14004"/>
    <w:rsid w:val="00E20A45"/>
    <w:rsid w:val="00E20E7E"/>
    <w:rsid w:val="00E21C6E"/>
    <w:rsid w:val="00E21CF1"/>
    <w:rsid w:val="00E2282A"/>
    <w:rsid w:val="00E24A64"/>
    <w:rsid w:val="00E24C3F"/>
    <w:rsid w:val="00E255FF"/>
    <w:rsid w:val="00E25C68"/>
    <w:rsid w:val="00E26FFD"/>
    <w:rsid w:val="00E27D4E"/>
    <w:rsid w:val="00E331DE"/>
    <w:rsid w:val="00E3460F"/>
    <w:rsid w:val="00E35D97"/>
    <w:rsid w:val="00E43BB4"/>
    <w:rsid w:val="00E44870"/>
    <w:rsid w:val="00E501CF"/>
    <w:rsid w:val="00E5080E"/>
    <w:rsid w:val="00E51C66"/>
    <w:rsid w:val="00E523BF"/>
    <w:rsid w:val="00E523C4"/>
    <w:rsid w:val="00E52AA5"/>
    <w:rsid w:val="00E536CA"/>
    <w:rsid w:val="00E53BEF"/>
    <w:rsid w:val="00E54FD0"/>
    <w:rsid w:val="00E563E9"/>
    <w:rsid w:val="00E60417"/>
    <w:rsid w:val="00E626D6"/>
    <w:rsid w:val="00E632B2"/>
    <w:rsid w:val="00E63498"/>
    <w:rsid w:val="00E66112"/>
    <w:rsid w:val="00E67159"/>
    <w:rsid w:val="00E67899"/>
    <w:rsid w:val="00E679FC"/>
    <w:rsid w:val="00E7296A"/>
    <w:rsid w:val="00E73BCE"/>
    <w:rsid w:val="00E75096"/>
    <w:rsid w:val="00E7561A"/>
    <w:rsid w:val="00E77CF9"/>
    <w:rsid w:val="00E8030B"/>
    <w:rsid w:val="00E809C9"/>
    <w:rsid w:val="00E81084"/>
    <w:rsid w:val="00E8152C"/>
    <w:rsid w:val="00E82447"/>
    <w:rsid w:val="00E8293B"/>
    <w:rsid w:val="00E8298D"/>
    <w:rsid w:val="00E83AD2"/>
    <w:rsid w:val="00E854C8"/>
    <w:rsid w:val="00E855A4"/>
    <w:rsid w:val="00E855B3"/>
    <w:rsid w:val="00E86118"/>
    <w:rsid w:val="00E86459"/>
    <w:rsid w:val="00E87ADB"/>
    <w:rsid w:val="00E91676"/>
    <w:rsid w:val="00E9196E"/>
    <w:rsid w:val="00E919A2"/>
    <w:rsid w:val="00E9238B"/>
    <w:rsid w:val="00E933D1"/>
    <w:rsid w:val="00E93C2B"/>
    <w:rsid w:val="00E94965"/>
    <w:rsid w:val="00E95CE6"/>
    <w:rsid w:val="00E96569"/>
    <w:rsid w:val="00E9790A"/>
    <w:rsid w:val="00EA0C15"/>
    <w:rsid w:val="00EA2ECE"/>
    <w:rsid w:val="00EA30AD"/>
    <w:rsid w:val="00EA35C5"/>
    <w:rsid w:val="00EA4488"/>
    <w:rsid w:val="00EA5A7F"/>
    <w:rsid w:val="00EA5B3E"/>
    <w:rsid w:val="00EA5FE0"/>
    <w:rsid w:val="00EB073E"/>
    <w:rsid w:val="00EB1A68"/>
    <w:rsid w:val="00EB6474"/>
    <w:rsid w:val="00EB65A4"/>
    <w:rsid w:val="00EB7E3B"/>
    <w:rsid w:val="00EC0808"/>
    <w:rsid w:val="00EC180F"/>
    <w:rsid w:val="00EC23D7"/>
    <w:rsid w:val="00EC2502"/>
    <w:rsid w:val="00EC251A"/>
    <w:rsid w:val="00EC2B04"/>
    <w:rsid w:val="00EC2C93"/>
    <w:rsid w:val="00EC2F0C"/>
    <w:rsid w:val="00EC68B4"/>
    <w:rsid w:val="00EC7194"/>
    <w:rsid w:val="00ED1043"/>
    <w:rsid w:val="00ED1A57"/>
    <w:rsid w:val="00ED3AE8"/>
    <w:rsid w:val="00ED4E46"/>
    <w:rsid w:val="00ED5742"/>
    <w:rsid w:val="00ED6A50"/>
    <w:rsid w:val="00ED6CC2"/>
    <w:rsid w:val="00EE123B"/>
    <w:rsid w:val="00EE1AE6"/>
    <w:rsid w:val="00EE2ED9"/>
    <w:rsid w:val="00EE4C56"/>
    <w:rsid w:val="00EE7C46"/>
    <w:rsid w:val="00EF0C09"/>
    <w:rsid w:val="00EF293E"/>
    <w:rsid w:val="00EF2E79"/>
    <w:rsid w:val="00EF383C"/>
    <w:rsid w:val="00EF51FB"/>
    <w:rsid w:val="00EF5743"/>
    <w:rsid w:val="00EF6F07"/>
    <w:rsid w:val="00EF71CD"/>
    <w:rsid w:val="00F008FE"/>
    <w:rsid w:val="00F01D31"/>
    <w:rsid w:val="00F02196"/>
    <w:rsid w:val="00F02E23"/>
    <w:rsid w:val="00F04C16"/>
    <w:rsid w:val="00F05046"/>
    <w:rsid w:val="00F054A3"/>
    <w:rsid w:val="00F07511"/>
    <w:rsid w:val="00F07AC9"/>
    <w:rsid w:val="00F1008E"/>
    <w:rsid w:val="00F103C1"/>
    <w:rsid w:val="00F14309"/>
    <w:rsid w:val="00F14F74"/>
    <w:rsid w:val="00F169C0"/>
    <w:rsid w:val="00F16E23"/>
    <w:rsid w:val="00F17D5C"/>
    <w:rsid w:val="00F17D74"/>
    <w:rsid w:val="00F201FC"/>
    <w:rsid w:val="00F207B9"/>
    <w:rsid w:val="00F20CB2"/>
    <w:rsid w:val="00F21210"/>
    <w:rsid w:val="00F2265F"/>
    <w:rsid w:val="00F239D7"/>
    <w:rsid w:val="00F23B0F"/>
    <w:rsid w:val="00F24040"/>
    <w:rsid w:val="00F25343"/>
    <w:rsid w:val="00F25B9C"/>
    <w:rsid w:val="00F2617D"/>
    <w:rsid w:val="00F267E1"/>
    <w:rsid w:val="00F27663"/>
    <w:rsid w:val="00F305FC"/>
    <w:rsid w:val="00F30B2E"/>
    <w:rsid w:val="00F31024"/>
    <w:rsid w:val="00F33A3A"/>
    <w:rsid w:val="00F33E05"/>
    <w:rsid w:val="00F341BA"/>
    <w:rsid w:val="00F34B91"/>
    <w:rsid w:val="00F35601"/>
    <w:rsid w:val="00F37B82"/>
    <w:rsid w:val="00F37D9D"/>
    <w:rsid w:val="00F41914"/>
    <w:rsid w:val="00F44AEF"/>
    <w:rsid w:val="00F46AF5"/>
    <w:rsid w:val="00F47425"/>
    <w:rsid w:val="00F47F6D"/>
    <w:rsid w:val="00F504C8"/>
    <w:rsid w:val="00F522A8"/>
    <w:rsid w:val="00F5268A"/>
    <w:rsid w:val="00F533D4"/>
    <w:rsid w:val="00F5459D"/>
    <w:rsid w:val="00F5500B"/>
    <w:rsid w:val="00F55216"/>
    <w:rsid w:val="00F55768"/>
    <w:rsid w:val="00F55C93"/>
    <w:rsid w:val="00F55EA3"/>
    <w:rsid w:val="00F579B0"/>
    <w:rsid w:val="00F57DAE"/>
    <w:rsid w:val="00F62648"/>
    <w:rsid w:val="00F63E2B"/>
    <w:rsid w:val="00F66B33"/>
    <w:rsid w:val="00F70043"/>
    <w:rsid w:val="00F726AA"/>
    <w:rsid w:val="00F73381"/>
    <w:rsid w:val="00F7509D"/>
    <w:rsid w:val="00F76DCA"/>
    <w:rsid w:val="00F76DE6"/>
    <w:rsid w:val="00F77242"/>
    <w:rsid w:val="00F825A2"/>
    <w:rsid w:val="00F84003"/>
    <w:rsid w:val="00F84C97"/>
    <w:rsid w:val="00F8554E"/>
    <w:rsid w:val="00F8570E"/>
    <w:rsid w:val="00F8582C"/>
    <w:rsid w:val="00F86F40"/>
    <w:rsid w:val="00F925E3"/>
    <w:rsid w:val="00F9300B"/>
    <w:rsid w:val="00F953ED"/>
    <w:rsid w:val="00F97BAB"/>
    <w:rsid w:val="00FA0ADD"/>
    <w:rsid w:val="00FA23C7"/>
    <w:rsid w:val="00FA52BC"/>
    <w:rsid w:val="00FA59B4"/>
    <w:rsid w:val="00FA6BEC"/>
    <w:rsid w:val="00FA6BFF"/>
    <w:rsid w:val="00FA72ED"/>
    <w:rsid w:val="00FB0F21"/>
    <w:rsid w:val="00FB1200"/>
    <w:rsid w:val="00FB3D5A"/>
    <w:rsid w:val="00FB4875"/>
    <w:rsid w:val="00FB604B"/>
    <w:rsid w:val="00FB7B11"/>
    <w:rsid w:val="00FC2C6E"/>
    <w:rsid w:val="00FC3494"/>
    <w:rsid w:val="00FC3F8C"/>
    <w:rsid w:val="00FC7075"/>
    <w:rsid w:val="00FC749C"/>
    <w:rsid w:val="00FC7665"/>
    <w:rsid w:val="00FD0049"/>
    <w:rsid w:val="00FD028D"/>
    <w:rsid w:val="00FD05E1"/>
    <w:rsid w:val="00FD1A1F"/>
    <w:rsid w:val="00FD208F"/>
    <w:rsid w:val="00FD269C"/>
    <w:rsid w:val="00FD2EFA"/>
    <w:rsid w:val="00FD3B36"/>
    <w:rsid w:val="00FD5F57"/>
    <w:rsid w:val="00FD6A2A"/>
    <w:rsid w:val="00FE023C"/>
    <w:rsid w:val="00FE15E7"/>
    <w:rsid w:val="00FE16BC"/>
    <w:rsid w:val="00FE3179"/>
    <w:rsid w:val="00FE4275"/>
    <w:rsid w:val="00FE42C7"/>
    <w:rsid w:val="00FE45AB"/>
    <w:rsid w:val="00FE5412"/>
    <w:rsid w:val="00FE5421"/>
    <w:rsid w:val="00FE6E47"/>
    <w:rsid w:val="00FF0611"/>
    <w:rsid w:val="00FF0CA8"/>
    <w:rsid w:val="00FF132F"/>
    <w:rsid w:val="00FF2712"/>
    <w:rsid w:val="00FF511F"/>
    <w:rsid w:val="00FF515D"/>
    <w:rsid w:val="00FF59F6"/>
    <w:rsid w:val="00FF7023"/>
    <w:rsid w:val="00FF7E6E"/>
    <w:rsid w:val="12F9B34C"/>
    <w:rsid w:val="1DB2CC6F"/>
    <w:rsid w:val="29375F24"/>
    <w:rsid w:val="456B86A7"/>
    <w:rsid w:val="4CC9D98E"/>
    <w:rsid w:val="61D03321"/>
    <w:rsid w:val="6D82CA00"/>
    <w:rsid w:val="728B047E"/>
    <w:rsid w:val="7D350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41845"/>
  <w15:docId w15:val="{2F5768C1-2C6A-4B48-A560-5A08ECA9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F6D"/>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qFormat/>
    <w:rsid w:val="00376F64"/>
    <w:pPr>
      <w:keepNext/>
      <w:numPr>
        <w:ilvl w:val="2"/>
        <w:numId w:val="7"/>
      </w:numPr>
      <w:spacing w:after="120"/>
      <w:outlineLvl w:val="2"/>
    </w:pPr>
    <w:rPr>
      <w:b/>
      <w:color w:val="000000"/>
      <w:sz w:val="28"/>
    </w:rPr>
  </w:style>
  <w:style w:type="paragraph" w:styleId="Heading4">
    <w:name w:val="heading 4"/>
    <w:basedOn w:val="Normal"/>
    <w:next w:val="Normal"/>
    <w:link w:val="Heading4Char"/>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numPr>
        <w:ilvl w:val="4"/>
        <w:numId w:val="7"/>
      </w:numPr>
      <w:outlineLvl w:val="4"/>
    </w:pPr>
    <w:rPr>
      <w:b/>
    </w:rPr>
  </w:style>
  <w:style w:type="paragraph" w:styleId="Heading6">
    <w:name w:val="heading 6"/>
    <w:basedOn w:val="Normal"/>
    <w:next w:val="Normal"/>
    <w:link w:val="Heading6Char"/>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link w:val="FootnoteTextChar"/>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aliases w:val="Section Char,h2 Char,2 Char,headi Char,heading2 Char,h21 Char,h22 Char,21 Char,Sub Title Char,h 3 Char,Heading 2a Char,Numbered - 2 Char,h 4 Char,ICL Char,Reset numbering Char,PA Major Section Char,AppAHeading 2 Char,KJL:1st Level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qFormat/>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qFormat/>
    <w:rsid w:val="000C6A9E"/>
    <w:pPr>
      <w:tabs>
        <w:tab w:val="left" w:pos="709"/>
        <w:tab w:val="right" w:leader="dot" w:pos="9062"/>
      </w:tabs>
      <w:spacing w:after="120"/>
    </w:pPr>
  </w:style>
  <w:style w:type="character" w:styleId="FootnoteReference">
    <w:name w:val="footnote reference"/>
    <w:basedOn w:val="DefaultParagraphFont"/>
    <w:uiPriority w:val="99"/>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clear" w:pos="643"/>
        <w:tab w:val="left" w:pos="1134"/>
      </w:tabs>
      <w:spacing w:after="120"/>
    </w:pPr>
  </w:style>
  <w:style w:type="paragraph" w:styleId="ListBullet4">
    <w:name w:val="List Bullet 4"/>
    <w:basedOn w:val="Normal"/>
    <w:rsid w:val="00376F64"/>
    <w:pPr>
      <w:numPr>
        <w:numId w:val="4"/>
      </w:numPr>
      <w:spacing w:after="120"/>
    </w:pPr>
  </w:style>
  <w:style w:type="paragraph" w:styleId="BodyText2">
    <w:name w:val="Body Text 2"/>
    <w:basedOn w:val="Normal"/>
    <w:link w:val="BodyText2Char"/>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uiPriority w:val="39"/>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Dot pt"/>
    <w:basedOn w:val="Normal"/>
    <w:link w:val="ListParagraphChar"/>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bCs/>
      <w:color w:val="FFFFFF" w:themeColor="background1"/>
      <w:sz w:val="48"/>
      <w:szCs w:val="48"/>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TOC3">
    <w:name w:val="toc 3"/>
    <w:basedOn w:val="Normal"/>
    <w:next w:val="Normal"/>
    <w:autoRedefine/>
    <w:uiPriority w:val="39"/>
    <w:qFormat/>
    <w:rsid w:val="00AF7290"/>
    <w:pPr>
      <w:spacing w:after="100"/>
      <w:ind w:left="440"/>
    </w:pPr>
  </w:style>
  <w:style w:type="paragraph" w:styleId="CommentText">
    <w:name w:val="annotation text"/>
    <w:basedOn w:val="Normal"/>
    <w:link w:val="CommentTextChar"/>
    <w:uiPriority w:val="99"/>
    <w:rsid w:val="002D4C8C"/>
    <w:pPr>
      <w:spacing w:line="240" w:lineRule="auto"/>
    </w:pPr>
    <w:rPr>
      <w:sz w:val="20"/>
      <w:szCs w:val="20"/>
    </w:rPr>
  </w:style>
  <w:style w:type="character" w:customStyle="1" w:styleId="CommentTextChar">
    <w:name w:val="Comment Text Char"/>
    <w:basedOn w:val="DefaultParagraphFont"/>
    <w:link w:val="CommentText"/>
    <w:uiPriority w:val="99"/>
    <w:rsid w:val="002D4C8C"/>
    <w:rPr>
      <w:rFonts w:ascii="Arial" w:hAnsi="Arial"/>
      <w:lang w:eastAsia="en-US"/>
    </w:rPr>
  </w:style>
  <w:style w:type="paragraph" w:styleId="CommentSubject">
    <w:name w:val="annotation subject"/>
    <w:basedOn w:val="CommentText"/>
    <w:next w:val="CommentText"/>
    <w:link w:val="CommentSubjectChar"/>
    <w:uiPriority w:val="99"/>
    <w:rsid w:val="002D4C8C"/>
    <w:rPr>
      <w:b/>
      <w:bCs/>
    </w:rPr>
  </w:style>
  <w:style w:type="character" w:customStyle="1" w:styleId="CommentSubjectChar">
    <w:name w:val="Comment Subject Char"/>
    <w:basedOn w:val="CommentTextChar"/>
    <w:link w:val="CommentSubject"/>
    <w:uiPriority w:val="99"/>
    <w:rsid w:val="002D4C8C"/>
    <w:rPr>
      <w:rFonts w:ascii="Arial" w:hAnsi="Arial"/>
      <w:b/>
      <w:bCs/>
      <w:lang w:eastAsia="en-US"/>
    </w:rPr>
  </w:style>
  <w:style w:type="character" w:customStyle="1" w:styleId="BodyTextChar">
    <w:name w:val="Body Text Char"/>
    <w:basedOn w:val="DefaultParagraphFont"/>
    <w:link w:val="BodyText"/>
    <w:rsid w:val="008F7376"/>
    <w:rPr>
      <w:rFonts w:ascii="Arial" w:hAnsi="Arial"/>
      <w:sz w:val="22"/>
      <w:szCs w:val="22"/>
      <w:lang w:eastAsia="en-US"/>
    </w:rPr>
  </w:style>
  <w:style w:type="character" w:customStyle="1" w:styleId="FootnoteTextChar">
    <w:name w:val="Footnote Text Char"/>
    <w:basedOn w:val="DefaultParagraphFont"/>
    <w:link w:val="FootnoteText"/>
    <w:uiPriority w:val="99"/>
    <w:rsid w:val="001053B5"/>
    <w:rPr>
      <w:rFonts w:ascii="Arial" w:hAnsi="Arial"/>
      <w:color w:val="000080"/>
      <w:lang w:eastAsia="en-US"/>
    </w:rPr>
  </w:style>
  <w:style w:type="character" w:customStyle="1" w:styleId="ListParagraphChar">
    <w:name w:val="List Paragraph Char"/>
    <w:aliases w:val="Dot pt Char"/>
    <w:link w:val="ListParagraph"/>
    <w:uiPriority w:val="34"/>
    <w:qFormat/>
    <w:rsid w:val="007D5996"/>
    <w:rPr>
      <w:rFonts w:ascii="Arial" w:hAnsi="Arial"/>
      <w:sz w:val="22"/>
      <w:szCs w:val="22"/>
      <w:lang w:eastAsia="en-US"/>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rsid w:val="00D37FF5"/>
    <w:rPr>
      <w:rFonts w:ascii="Arial" w:hAnsi="Arial"/>
      <w:b/>
      <w:color w:val="000000"/>
      <w:sz w:val="28"/>
      <w:szCs w:val="22"/>
      <w:lang w:eastAsia="en-US"/>
    </w:rPr>
  </w:style>
  <w:style w:type="numbering" w:customStyle="1" w:styleId="Styleletters">
    <w:name w:val="Style letters"/>
    <w:basedOn w:val="NoList"/>
    <w:rsid w:val="007C5A36"/>
    <w:pPr>
      <w:numPr>
        <w:numId w:val="11"/>
      </w:numPr>
    </w:pPr>
  </w:style>
  <w:style w:type="numbering" w:customStyle="1" w:styleId="Style1">
    <w:name w:val="Style1"/>
    <w:rsid w:val="007C5A36"/>
    <w:pPr>
      <w:numPr>
        <w:numId w:val="12"/>
      </w:numPr>
    </w:pPr>
  </w:style>
  <w:style w:type="paragraph" w:customStyle="1" w:styleId="Numbered3">
    <w:name w:val="Numbered 3"/>
    <w:basedOn w:val="Normal"/>
    <w:link w:val="Numbered3Char"/>
    <w:qFormat/>
    <w:rsid w:val="007C5A36"/>
    <w:rPr>
      <w:color w:val="000000"/>
    </w:rPr>
  </w:style>
  <w:style w:type="character" w:customStyle="1" w:styleId="Numbered3Char">
    <w:name w:val="Numbered 3 Char"/>
    <w:basedOn w:val="Heading3Char"/>
    <w:link w:val="Numbered3"/>
    <w:rsid w:val="007C5A36"/>
    <w:rPr>
      <w:rFonts w:ascii="Arial" w:hAnsi="Arial"/>
      <w:b w:val="0"/>
      <w:color w:val="000000"/>
      <w:sz w:val="22"/>
      <w:szCs w:val="22"/>
      <w:lang w:eastAsia="en-US"/>
    </w:rPr>
  </w:style>
  <w:style w:type="character" w:customStyle="1" w:styleId="timark5">
    <w:name w:val="timark5"/>
    <w:basedOn w:val="DefaultParagraphFont"/>
    <w:rsid w:val="007C5A36"/>
    <w:rPr>
      <w:b/>
      <w:bCs/>
      <w:vanish w:val="0"/>
      <w:webHidden w:val="0"/>
      <w:specVanish w:val="0"/>
    </w:rPr>
  </w:style>
  <w:style w:type="character" w:customStyle="1" w:styleId="Heading4Char">
    <w:name w:val="Heading 4 Char"/>
    <w:basedOn w:val="DefaultParagraphFont"/>
    <w:link w:val="Heading4"/>
    <w:rsid w:val="007C5A36"/>
    <w:rPr>
      <w:rFonts w:ascii="Arial" w:hAnsi="Arial"/>
      <w:b/>
      <w:color w:val="000000"/>
      <w:sz w:val="22"/>
      <w:szCs w:val="22"/>
      <w:lang w:eastAsia="en-US"/>
    </w:rPr>
  </w:style>
  <w:style w:type="character" w:customStyle="1" w:styleId="Heading6Char">
    <w:name w:val="Heading 6 Char"/>
    <w:basedOn w:val="DefaultParagraphFont"/>
    <w:link w:val="Heading6"/>
    <w:rsid w:val="007C5A36"/>
    <w:rPr>
      <w:rFonts w:ascii="Arial" w:hAnsi="Arial"/>
      <w:b/>
      <w:sz w:val="36"/>
      <w:szCs w:val="22"/>
      <w:lang w:eastAsia="en-US"/>
    </w:rPr>
  </w:style>
  <w:style w:type="character" w:customStyle="1" w:styleId="BodyText2Char">
    <w:name w:val="Body Text 2 Char"/>
    <w:basedOn w:val="DefaultParagraphFont"/>
    <w:link w:val="BodyText2"/>
    <w:rsid w:val="007C5A36"/>
  </w:style>
  <w:style w:type="paragraph" w:styleId="PlainText">
    <w:name w:val="Plain Text"/>
    <w:basedOn w:val="Normal"/>
    <w:link w:val="PlainTextChar"/>
    <w:uiPriority w:val="99"/>
    <w:unhideWhenUsed/>
    <w:rsid w:val="007C5A36"/>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7C5A36"/>
    <w:rPr>
      <w:rFonts w:ascii="Calibri" w:eastAsiaTheme="minorHAnsi" w:hAnsi="Calibri" w:cstheme="minorBidi"/>
      <w:sz w:val="22"/>
      <w:szCs w:val="21"/>
      <w:lang w:eastAsia="en-US"/>
    </w:rPr>
  </w:style>
  <w:style w:type="paragraph" w:styleId="NoSpacing">
    <w:name w:val="No Spacing"/>
    <w:link w:val="NoSpacingChar"/>
    <w:uiPriority w:val="1"/>
    <w:qFormat/>
    <w:rsid w:val="007C5A36"/>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7C5A36"/>
    <w:rPr>
      <w:rFonts w:asciiTheme="minorHAnsi" w:eastAsiaTheme="minorHAnsi" w:hAnsiTheme="minorHAnsi" w:cstheme="minorBidi"/>
      <w:sz w:val="22"/>
      <w:szCs w:val="22"/>
      <w:lang w:eastAsia="en-US"/>
    </w:rPr>
  </w:style>
  <w:style w:type="paragraph" w:customStyle="1" w:styleId="squarebullets">
    <w:name w:val="square bullets"/>
    <w:basedOn w:val="ListParagraph"/>
    <w:qFormat/>
    <w:rsid w:val="007C5A36"/>
    <w:pPr>
      <w:numPr>
        <w:numId w:val="13"/>
      </w:numPr>
      <w:spacing w:after="120" w:line="276" w:lineRule="auto"/>
    </w:pPr>
    <w:rPr>
      <w:rFonts w:asciiTheme="minorHAnsi" w:eastAsiaTheme="minorEastAsia" w:hAnsiTheme="minorHAnsi" w:cstheme="minorBidi"/>
      <w:sz w:val="24"/>
      <w:szCs w:val="21"/>
    </w:rPr>
  </w:style>
  <w:style w:type="character" w:styleId="UnresolvedMention">
    <w:name w:val="Unresolved Mention"/>
    <w:basedOn w:val="DefaultParagraphFont"/>
    <w:uiPriority w:val="99"/>
    <w:semiHidden/>
    <w:unhideWhenUsed/>
    <w:rsid w:val="007C5A36"/>
    <w:rPr>
      <w:color w:val="605E5C"/>
      <w:shd w:val="clear" w:color="auto" w:fill="E1DFDD"/>
    </w:rPr>
  </w:style>
  <w:style w:type="paragraph" w:customStyle="1" w:styleId="Level2">
    <w:name w:val="Level 2"/>
    <w:basedOn w:val="Normal"/>
    <w:uiPriority w:val="1"/>
    <w:qFormat/>
    <w:rsid w:val="007C5A36"/>
    <w:pPr>
      <w:tabs>
        <w:tab w:val="left" w:pos="709"/>
      </w:tabs>
      <w:spacing w:after="220" w:line="360" w:lineRule="auto"/>
      <w:ind w:left="709" w:hanging="709"/>
      <w:jc w:val="both"/>
      <w:outlineLvl w:val="1"/>
    </w:pPr>
    <w:rPr>
      <w:rFonts w:ascii="Times New Roman" w:hAnsi="Times New Roman"/>
      <w:sz w:val="20"/>
      <w:lang w:eastAsia="en-GB"/>
    </w:rPr>
  </w:style>
  <w:style w:type="table" w:styleId="GridTable5Dark-Accent1">
    <w:name w:val="Grid Table 5 Dark Accent 1"/>
    <w:basedOn w:val="TableNormal"/>
    <w:uiPriority w:val="50"/>
    <w:rsid w:val="00AF2A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OC4">
    <w:name w:val="toc 4"/>
    <w:basedOn w:val="Normal"/>
    <w:next w:val="Normal"/>
    <w:autoRedefine/>
    <w:uiPriority w:val="39"/>
    <w:unhideWhenUsed/>
    <w:rsid w:val="009E44DE"/>
    <w:pPr>
      <w:spacing w:after="100" w:line="259" w:lineRule="auto"/>
      <w:ind w:left="66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9E44DE"/>
    <w:pPr>
      <w:spacing w:after="100" w:line="259" w:lineRule="auto"/>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9E44DE"/>
    <w:pPr>
      <w:spacing w:after="100" w:line="259" w:lineRule="auto"/>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9E44DE"/>
    <w:pPr>
      <w:spacing w:after="100" w:line="259" w:lineRule="auto"/>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9E44DE"/>
    <w:pPr>
      <w:spacing w:after="100" w:line="259" w:lineRule="auto"/>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9E44DE"/>
    <w:pPr>
      <w:spacing w:after="100" w:line="259" w:lineRule="auto"/>
      <w:ind w:left="1760"/>
    </w:pPr>
    <w:rPr>
      <w:rFonts w:asciiTheme="minorHAnsi" w:eastAsiaTheme="minorEastAsia" w:hAnsiTheme="minorHAnsi" w:cstheme="minorBidi"/>
      <w:lang w:eastAsia="en-GB"/>
    </w:rPr>
  </w:style>
  <w:style w:type="paragraph" w:customStyle="1" w:styleId="Normal1">
    <w:name w:val="Normal1"/>
    <w:rsid w:val="007A0135"/>
    <w:rPr>
      <w:color w:val="000000"/>
      <w:sz w:val="24"/>
      <w:szCs w:val="24"/>
      <w:lang w:eastAsia="en-US"/>
    </w:rPr>
  </w:style>
  <w:style w:type="character" w:styleId="PlaceholderText">
    <w:name w:val="Placeholder Text"/>
    <w:basedOn w:val="DefaultParagraphFont"/>
    <w:uiPriority w:val="99"/>
    <w:semiHidden/>
    <w:rsid w:val="007A0135"/>
    <w:rPr>
      <w:color w:val="808080"/>
    </w:rPr>
  </w:style>
  <w:style w:type="paragraph" w:customStyle="1" w:styleId="paragraph">
    <w:name w:val="paragraph"/>
    <w:basedOn w:val="Normal"/>
    <w:rsid w:val="007A0135"/>
    <w:pPr>
      <w:spacing w:before="100" w:beforeAutospacing="1" w:after="100" w:afterAutospacing="1" w:line="240" w:lineRule="auto"/>
    </w:pPr>
    <w:rPr>
      <w:rFonts w:ascii="Times New Roman" w:hAnsi="Times New Roman"/>
      <w:sz w:val="24"/>
      <w:szCs w:val="24"/>
      <w:lang w:eastAsia="en-GB"/>
    </w:rPr>
  </w:style>
  <w:style w:type="character" w:customStyle="1" w:styleId="eop">
    <w:name w:val="eop"/>
    <w:basedOn w:val="DefaultParagraphFont"/>
    <w:rsid w:val="007A0135"/>
  </w:style>
  <w:style w:type="character" w:customStyle="1" w:styleId="normaltextrun">
    <w:name w:val="normaltextrun"/>
    <w:basedOn w:val="DefaultParagraphFont"/>
    <w:rsid w:val="007A0135"/>
  </w:style>
  <w:style w:type="table" w:styleId="GridTable4-Accent1">
    <w:name w:val="Grid Table 4 Accent 1"/>
    <w:basedOn w:val="TableNormal"/>
    <w:uiPriority w:val="49"/>
    <w:rsid w:val="007A013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6847FF"/>
    <w:rPr>
      <w:rFonts w:ascii="Arial" w:hAnsi="Arial"/>
      <w:sz w:val="22"/>
      <w:szCs w:val="22"/>
      <w:lang w:eastAsia="en-US"/>
    </w:rPr>
  </w:style>
  <w:style w:type="character" w:customStyle="1" w:styleId="cf01">
    <w:name w:val="cf01"/>
    <w:basedOn w:val="DefaultParagraphFont"/>
    <w:rsid w:val="00BE329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6319">
      <w:bodyDiv w:val="1"/>
      <w:marLeft w:val="0"/>
      <w:marRight w:val="0"/>
      <w:marTop w:val="0"/>
      <w:marBottom w:val="0"/>
      <w:divBdr>
        <w:top w:val="none" w:sz="0" w:space="0" w:color="auto"/>
        <w:left w:val="none" w:sz="0" w:space="0" w:color="auto"/>
        <w:bottom w:val="none" w:sz="0" w:space="0" w:color="auto"/>
        <w:right w:val="none" w:sz="0" w:space="0" w:color="auto"/>
      </w:divBdr>
    </w:div>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278124">
      <w:bodyDiv w:val="1"/>
      <w:marLeft w:val="0"/>
      <w:marRight w:val="0"/>
      <w:marTop w:val="0"/>
      <w:marBottom w:val="0"/>
      <w:divBdr>
        <w:top w:val="none" w:sz="0" w:space="0" w:color="auto"/>
        <w:left w:val="none" w:sz="0" w:space="0" w:color="auto"/>
        <w:bottom w:val="none" w:sz="0" w:space="0" w:color="auto"/>
        <w:right w:val="none" w:sz="0" w:space="0" w:color="auto"/>
      </w:divBdr>
    </w:div>
    <w:div w:id="1447578372">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heritage.grants@torbay.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eritagefund.org.uk/funding/outcomes/local-area-will-be-better-place-live-work-or-visit"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torbay.gov.uk/dataprotection"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heritagefund.org.uk/funding/outcomes/local-area-will-be-better-place-live-work-or-visit" TargetMode="External"/><Relationship Id="rId20" Type="http://schemas.openxmlformats.org/officeDocument/2006/relationships/hyperlink" Target="https://www.heritagefund.org.uk/funding/outcomes/wider-range-people-will-be-involved-herit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ritagefund.org.uk/funding/outcomes/wider-range-people-will-be-involved-heritag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heritage.grants@torbay.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08cdad-652f-4029-858e-c73c43eb753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1B1748E8199949A9337D88DE75515B" ma:contentTypeVersion="15" ma:contentTypeDescription="Create a new document." ma:contentTypeScope="" ma:versionID="5ece815b55b32e5326a461a1361db666">
  <xsd:schema xmlns:xsd="http://www.w3.org/2001/XMLSchema" xmlns:xs="http://www.w3.org/2001/XMLSchema" xmlns:p="http://schemas.microsoft.com/office/2006/metadata/properties" xmlns:ns2="f508cdad-652f-4029-858e-c73c43eb7530" xmlns:ns3="b6b6b052-dac1-456f-a5a5-35097a690254" targetNamespace="http://schemas.microsoft.com/office/2006/metadata/properties" ma:root="true" ma:fieldsID="62b5dd66c6f7dc35887fcb8a328aecfd" ns2:_="" ns3:_="">
    <xsd:import namespace="f508cdad-652f-4029-858e-c73c43eb7530"/>
    <xsd:import namespace="b6b6b052-dac1-456f-a5a5-35097a6902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8cdad-652f-4029-858e-c73c43eb7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b6b052-dac1-456f-a5a5-35097a69025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025734-45D1-4395-8FA6-64CDCAB6363D}">
  <ds:schemaRefs>
    <ds:schemaRef ds:uri="http://schemas.microsoft.com/sharepoint/v3/contenttype/forms"/>
  </ds:schemaRefs>
</ds:datastoreItem>
</file>

<file path=customXml/itemProps2.xml><?xml version="1.0" encoding="utf-8"?>
<ds:datastoreItem xmlns:ds="http://schemas.openxmlformats.org/officeDocument/2006/customXml" ds:itemID="{8ED70ECA-B8E8-4378-B4D8-F1F8A32E0B82}">
  <ds:schemaRefs>
    <ds:schemaRef ds:uri="http://schemas.openxmlformats.org/officeDocument/2006/bibliography"/>
  </ds:schemaRefs>
</ds:datastoreItem>
</file>

<file path=customXml/itemProps3.xml><?xml version="1.0" encoding="utf-8"?>
<ds:datastoreItem xmlns:ds="http://schemas.openxmlformats.org/officeDocument/2006/customXml" ds:itemID="{113E8A3A-32ED-4AC6-A9CC-8BE0951ABC95}">
  <ds:schemaRefs>
    <ds:schemaRef ds:uri="http://schemas.microsoft.com/office/2006/metadata/properties"/>
    <ds:schemaRef ds:uri="http://schemas.microsoft.com/office/infopath/2007/PartnerControls"/>
    <ds:schemaRef ds:uri="f508cdad-652f-4029-858e-c73c43eb7530"/>
  </ds:schemaRefs>
</ds:datastoreItem>
</file>

<file path=customXml/itemProps4.xml><?xml version="1.0" encoding="utf-8"?>
<ds:datastoreItem xmlns:ds="http://schemas.openxmlformats.org/officeDocument/2006/customXml" ds:itemID="{F0720729-33CD-445E-813F-4A5161C76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8cdad-652f-4029-858e-c73c43eb7530"/>
    <ds:schemaRef ds:uri="b6b6b052-dac1-456f-a5a5-35097a690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3022</Words>
  <Characters>17226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Part 1 Information</vt:lpstr>
    </vt:vector>
  </TitlesOfParts>
  <Company>Gateway</Company>
  <LinksUpToDate>false</LinksUpToDate>
  <CharactersWithSpaces>20208</CharactersWithSpaces>
  <SharedDoc>false</SharedDoc>
  <HLinks>
    <vt:vector size="66" baseType="variant">
      <vt:variant>
        <vt:i4>3997740</vt:i4>
      </vt:variant>
      <vt:variant>
        <vt:i4>84</vt:i4>
      </vt:variant>
      <vt:variant>
        <vt:i4>0</vt:i4>
      </vt:variant>
      <vt:variant>
        <vt:i4>5</vt:i4>
      </vt:variant>
      <vt:variant>
        <vt:lpwstr>https://www.heritagefund.org.uk/funding/outcomes/local-area-will-be-better-place-live-work-or-visit</vt:lpwstr>
      </vt:variant>
      <vt:variant>
        <vt:lpwstr/>
      </vt:variant>
      <vt:variant>
        <vt:i4>5046303</vt:i4>
      </vt:variant>
      <vt:variant>
        <vt:i4>81</vt:i4>
      </vt:variant>
      <vt:variant>
        <vt:i4>0</vt:i4>
      </vt:variant>
      <vt:variant>
        <vt:i4>5</vt:i4>
      </vt:variant>
      <vt:variant>
        <vt:lpwstr>https://www.heritagefund.org.uk/funding/outcomes/wider-range-people-will-be-involved-heritage</vt:lpwstr>
      </vt:variant>
      <vt:variant>
        <vt:lpwstr/>
      </vt:variant>
      <vt:variant>
        <vt:i4>4784224</vt:i4>
      </vt:variant>
      <vt:variant>
        <vt:i4>78</vt:i4>
      </vt:variant>
      <vt:variant>
        <vt:i4>0</vt:i4>
      </vt:variant>
      <vt:variant>
        <vt:i4>5</vt:i4>
      </vt:variant>
      <vt:variant>
        <vt:lpwstr>mailto:heritage.grants@torbay.gov.uk</vt:lpwstr>
      </vt:variant>
      <vt:variant>
        <vt:lpwstr/>
      </vt:variant>
      <vt:variant>
        <vt:i4>4784224</vt:i4>
      </vt:variant>
      <vt:variant>
        <vt:i4>75</vt:i4>
      </vt:variant>
      <vt:variant>
        <vt:i4>0</vt:i4>
      </vt:variant>
      <vt:variant>
        <vt:i4>5</vt:i4>
      </vt:variant>
      <vt:variant>
        <vt:lpwstr>mailto:heritage.grants@torbay.gov.uk</vt:lpwstr>
      </vt:variant>
      <vt:variant>
        <vt:lpwstr/>
      </vt:variant>
      <vt:variant>
        <vt:i4>3735651</vt:i4>
      </vt:variant>
      <vt:variant>
        <vt:i4>33</vt:i4>
      </vt:variant>
      <vt:variant>
        <vt:i4>0</vt:i4>
      </vt:variant>
      <vt:variant>
        <vt:i4>5</vt:i4>
      </vt:variant>
      <vt:variant>
        <vt:lpwstr>http://www.torbay.gov.uk/dataprotection</vt:lpwstr>
      </vt:variant>
      <vt:variant>
        <vt:lpwstr/>
      </vt:variant>
      <vt:variant>
        <vt:i4>3997740</vt:i4>
      </vt:variant>
      <vt:variant>
        <vt:i4>30</vt:i4>
      </vt:variant>
      <vt:variant>
        <vt:i4>0</vt:i4>
      </vt:variant>
      <vt:variant>
        <vt:i4>5</vt:i4>
      </vt:variant>
      <vt:variant>
        <vt:lpwstr>https://www.heritagefund.org.uk/funding/outcomes/local-area-will-be-better-place-live-work-or-visit</vt:lpwstr>
      </vt:variant>
      <vt:variant>
        <vt:lpwstr/>
      </vt:variant>
      <vt:variant>
        <vt:i4>5046303</vt:i4>
      </vt:variant>
      <vt:variant>
        <vt:i4>27</vt:i4>
      </vt:variant>
      <vt:variant>
        <vt:i4>0</vt:i4>
      </vt:variant>
      <vt:variant>
        <vt:i4>5</vt:i4>
      </vt:variant>
      <vt:variant>
        <vt:lpwstr>https://www.heritagefund.org.uk/funding/outcomes/wider-range-people-will-be-involved-heritage</vt:lpwstr>
      </vt:variant>
      <vt:variant>
        <vt:lpwstr/>
      </vt:variant>
      <vt:variant>
        <vt:i4>1703986</vt:i4>
      </vt:variant>
      <vt:variant>
        <vt:i4>20</vt:i4>
      </vt:variant>
      <vt:variant>
        <vt:i4>0</vt:i4>
      </vt:variant>
      <vt:variant>
        <vt:i4>5</vt:i4>
      </vt:variant>
      <vt:variant>
        <vt:lpwstr/>
      </vt:variant>
      <vt:variant>
        <vt:lpwstr>_Toc103589813</vt:lpwstr>
      </vt:variant>
      <vt:variant>
        <vt:i4>1703986</vt:i4>
      </vt:variant>
      <vt:variant>
        <vt:i4>14</vt:i4>
      </vt:variant>
      <vt:variant>
        <vt:i4>0</vt:i4>
      </vt:variant>
      <vt:variant>
        <vt:i4>5</vt:i4>
      </vt:variant>
      <vt:variant>
        <vt:lpwstr/>
      </vt:variant>
      <vt:variant>
        <vt:lpwstr>_Toc103589812</vt:lpwstr>
      </vt:variant>
      <vt:variant>
        <vt:i4>1703986</vt:i4>
      </vt:variant>
      <vt:variant>
        <vt:i4>8</vt:i4>
      </vt:variant>
      <vt:variant>
        <vt:i4>0</vt:i4>
      </vt:variant>
      <vt:variant>
        <vt:i4>5</vt:i4>
      </vt:variant>
      <vt:variant>
        <vt:lpwstr/>
      </vt:variant>
      <vt:variant>
        <vt:lpwstr>_Toc103589811</vt:lpwstr>
      </vt:variant>
      <vt:variant>
        <vt:i4>1703986</vt:i4>
      </vt:variant>
      <vt:variant>
        <vt:i4>2</vt:i4>
      </vt:variant>
      <vt:variant>
        <vt:i4>0</vt:i4>
      </vt:variant>
      <vt:variant>
        <vt:i4>5</vt:i4>
      </vt:variant>
      <vt:variant>
        <vt:lpwstr/>
      </vt:variant>
      <vt:variant>
        <vt:lpwstr>_Toc103589810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Information</dc:title>
  <dc:subject>Tender Template</dc:subject>
  <dc:creator>Adam Harmer</dc:creator>
  <cp:keywords/>
  <dc:description>For OJEU tenders</dc:description>
  <cp:lastModifiedBy>Hopkinson, Shirley</cp:lastModifiedBy>
  <cp:revision>2</cp:revision>
  <cp:lastPrinted>2010-01-27T18:13:00Z</cp:lastPrinted>
  <dcterms:created xsi:type="dcterms:W3CDTF">2024-10-24T11:21:00Z</dcterms:created>
  <dcterms:modified xsi:type="dcterms:W3CDTF">2024-10-24T11:21:00Z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0x0101000F1B1748E8199949A9337D88DE75515B</vt:lpwstr>
  </property>
  <property fmtid="{D5CDD505-2E9C-101B-9397-08002B2CF9AE}" pid="3" name="Order">
    <vt:r8>100</vt:r8>
  </property>
  <property fmtid="{D5CDD505-2E9C-101B-9397-08002B2CF9AE}" pid="4" name="MediaServiceImageTags">
    <vt:lpwstr/>
  </property>
</Properties>
</file>