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A99D" w14:textId="77777777" w:rsidR="00ED75AD" w:rsidRPr="004F2730" w:rsidRDefault="00ED75AD" w:rsidP="00ED75AD">
      <w:pPr>
        <w:bidi/>
        <w:rPr>
          <w:szCs w:val="24"/>
          <w:rtl/>
        </w:rPr>
      </w:pPr>
      <w:r w:rsidRPr="004F2730">
        <w:rPr>
          <w:rFonts w:hint="cs"/>
          <w:szCs w:val="24"/>
          <w:rtl/>
        </w:rPr>
        <w:t>يستحق الجميع أن يشعر بالأمان والترحيب في تورباي والعيش دون خوف من الجريمة أو سوء المعاملة. للمساعدة في جعل تورباي مكانًا آمنًا للجميع، يعمل المجلس بشكل مباشر مع شركائه والمجتمعات المحلية لفهم القضايا المحلية. يساعد ذلك في تشكيل كيفية استجابتنا للمشاكل والمخاوف لمنع تكرارها.</w:t>
      </w:r>
    </w:p>
    <w:p w14:paraId="7E91CC64" w14:textId="77777777" w:rsidR="00ED75AD" w:rsidRPr="004F2730" w:rsidRDefault="00ED75AD" w:rsidP="00ED75AD">
      <w:pPr>
        <w:bidi/>
        <w:rPr>
          <w:szCs w:val="24"/>
          <w:rtl/>
        </w:rPr>
      </w:pPr>
      <w:r w:rsidRPr="004F2730">
        <w:rPr>
          <w:rFonts w:hint="cs"/>
          <w:szCs w:val="24"/>
          <w:rtl/>
        </w:rPr>
        <w:t xml:space="preserve"> لمساعدتنا في القيام بذلك، نحتاج إلى أن يشاركنا الأشخاص المعلومات والإبلاغ عن مخاوفهم.</w:t>
      </w:r>
    </w:p>
    <w:p w14:paraId="3A5B08CC" w14:textId="77777777" w:rsidR="00ED75AD" w:rsidRPr="004F2730" w:rsidRDefault="00ED75AD" w:rsidP="00ED75AD">
      <w:pPr>
        <w:bidi/>
        <w:rPr>
          <w:szCs w:val="24"/>
          <w:rtl/>
        </w:rPr>
      </w:pPr>
      <w:r w:rsidRPr="004F2730">
        <w:rPr>
          <w:rFonts w:hint="cs"/>
          <w:szCs w:val="24"/>
          <w:rtl/>
        </w:rPr>
        <w:t>إذا كانت لديك أي معلومات أو مخاوف بشأن سلامتك أو سلامة شخص آخر في تورباي، يرجى الإبلاغ عنها بإحدى الطرق التالية:</w:t>
      </w:r>
    </w:p>
    <w:p w14:paraId="516D4650" w14:textId="77777777" w:rsidR="00ED75AD" w:rsidRPr="004F2730" w:rsidRDefault="00ED75AD" w:rsidP="00ED75AD">
      <w:pPr>
        <w:numPr>
          <w:ilvl w:val="0"/>
          <w:numId w:val="10"/>
        </w:numPr>
        <w:bidi/>
        <w:rPr>
          <w:szCs w:val="24"/>
          <w:rtl/>
        </w:rPr>
      </w:pPr>
      <w:r w:rsidRPr="004F2730">
        <w:rPr>
          <w:rFonts w:hint="cs"/>
          <w:szCs w:val="24"/>
          <w:rtl/>
        </w:rPr>
        <w:t xml:space="preserve"> </w:t>
      </w:r>
      <w:r w:rsidRPr="004F2730">
        <w:rPr>
          <w:rFonts w:hint="cs"/>
          <w:b/>
          <w:bCs/>
          <w:szCs w:val="24"/>
          <w:rtl/>
        </w:rPr>
        <w:t>اتصل بالرقم 999 في حالات الطوارئ</w:t>
      </w:r>
      <w:r w:rsidRPr="004F2730">
        <w:rPr>
          <w:rFonts w:hint="cs"/>
          <w:szCs w:val="24"/>
          <w:rtl/>
        </w:rPr>
        <w:t xml:space="preserve"> - بما في ذلك عند تعرض حياة شخص للخطر أو إصابة أشخاص أو وقوع جريمة.</w:t>
      </w:r>
    </w:p>
    <w:p w14:paraId="682F3A7C" w14:textId="77777777" w:rsidR="00ED75AD" w:rsidRPr="004F2730" w:rsidRDefault="00ED75AD" w:rsidP="00ED75AD">
      <w:pPr>
        <w:numPr>
          <w:ilvl w:val="0"/>
          <w:numId w:val="10"/>
        </w:numPr>
        <w:bidi/>
        <w:rPr>
          <w:b/>
          <w:bCs/>
          <w:szCs w:val="24"/>
          <w:rtl/>
        </w:rPr>
      </w:pPr>
      <w:r w:rsidRPr="004F2730">
        <w:rPr>
          <w:rFonts w:hint="cs"/>
          <w:b/>
          <w:bCs/>
          <w:szCs w:val="24"/>
          <w:rtl/>
        </w:rPr>
        <w:t>للتوتر/المخاوف المجتمعية:</w:t>
      </w:r>
      <w:r w:rsidRPr="004F2730">
        <w:rPr>
          <w:rFonts w:hint="cs"/>
          <w:szCs w:val="24"/>
          <w:rtl/>
        </w:rPr>
        <w:t xml:space="preserve"> - إذا كنت تشعر بعدم الأمان أو عدم الترحيب بك عندما تكون في تورباي</w:t>
      </w:r>
    </w:p>
    <w:p w14:paraId="6DBB268A" w14:textId="77777777" w:rsidR="00B174A4" w:rsidRPr="004F2730" w:rsidRDefault="00B174A4" w:rsidP="00B174A4">
      <w:pPr>
        <w:bidi/>
        <w:ind w:right="630"/>
        <w:rPr>
          <w:szCs w:val="24"/>
          <w:lang w:val="en-US"/>
        </w:rPr>
      </w:pPr>
    </w:p>
    <w:p w14:paraId="76E39590" w14:textId="695B46E1" w:rsidR="00ED75AD" w:rsidRPr="004F2730" w:rsidRDefault="00ED75AD" w:rsidP="00B174A4">
      <w:pPr>
        <w:bidi/>
        <w:ind w:right="630"/>
        <w:rPr>
          <w:szCs w:val="24"/>
          <w:rtl/>
        </w:rPr>
      </w:pPr>
      <w:r w:rsidRPr="004F2730">
        <w:rPr>
          <w:rFonts w:hint="cs"/>
          <w:szCs w:val="24"/>
          <w:rtl/>
        </w:rPr>
        <w:t xml:space="preserve">الشراكة المجتمعية </w:t>
      </w:r>
      <w:r w:rsidR="00B174A4" w:rsidRPr="004F2730">
        <w:rPr>
          <w:szCs w:val="24"/>
          <w:lang w:val="en-US"/>
        </w:rPr>
        <w:t xml:space="preserve"> </w:t>
      </w:r>
      <w:r w:rsidRPr="004F2730">
        <w:rPr>
          <w:rFonts w:hint="cs"/>
          <w:szCs w:val="24"/>
          <w:rtl/>
        </w:rPr>
        <w:t>بوابة الاستخبارات:</w:t>
      </w:r>
      <w:hyperlink r:id="rId10" w:history="1">
        <w:r w:rsidRPr="004F2730">
          <w:rPr>
            <w:rStyle w:val="Hyperlink"/>
            <w:rFonts w:hint="cs"/>
            <w:szCs w:val="24"/>
            <w:rtl/>
          </w:rPr>
          <w:t xml:space="preserve"> استخبارات الشراكة المجتمعية | شرطة ديفون وكورنوال (</w:t>
        </w:r>
        <w:r w:rsidRPr="004F2730">
          <w:rPr>
            <w:rStyle w:val="Hyperlink"/>
            <w:szCs w:val="24"/>
          </w:rPr>
          <w:t>devon-cornwall.police.uk</w:t>
        </w:r>
        <w:r w:rsidRPr="004F2730">
          <w:rPr>
            <w:rStyle w:val="Hyperlink"/>
            <w:rFonts w:hint="cs"/>
            <w:szCs w:val="24"/>
            <w:rtl/>
          </w:rPr>
          <w:t>)</w:t>
        </w:r>
      </w:hyperlink>
    </w:p>
    <w:p w14:paraId="13EDB272" w14:textId="77777777" w:rsidR="00ED75AD" w:rsidRPr="004F2730" w:rsidRDefault="00ED75AD" w:rsidP="00ED75AD">
      <w:pPr>
        <w:numPr>
          <w:ilvl w:val="0"/>
          <w:numId w:val="10"/>
        </w:numPr>
        <w:bidi/>
        <w:rPr>
          <w:szCs w:val="24"/>
          <w:rtl/>
        </w:rPr>
      </w:pPr>
      <w:r w:rsidRPr="004F2730">
        <w:rPr>
          <w:rFonts w:hint="cs"/>
          <w:b/>
          <w:bCs/>
          <w:szCs w:val="24"/>
          <w:rtl/>
        </w:rPr>
        <w:t>بالنسبة لحوادث جرائم الكراهية</w:t>
      </w:r>
      <w:r w:rsidRPr="004F2730">
        <w:rPr>
          <w:rFonts w:hint="cs"/>
          <w:szCs w:val="24"/>
          <w:rtl/>
        </w:rPr>
        <w:t>، يُرجى الإبلاغ عن: إذا حدث شيء محدد جعلك أنت أو أي شخص آخر تشعر بعدم الأمان أو عدم الترحيب بك أو تسبب لك أو لشخص آخر في إلحاق الأذى بك أو بشخص آخر، مهما بدا صغيرًا</w:t>
      </w:r>
    </w:p>
    <w:p w14:paraId="20E38014" w14:textId="432648D5" w:rsidR="00ED75AD" w:rsidRPr="004F2730" w:rsidRDefault="00BB168E" w:rsidP="00ED75AD">
      <w:pPr>
        <w:bidi/>
        <w:rPr>
          <w:szCs w:val="24"/>
          <w:u w:val="single"/>
          <w:rtl/>
        </w:rPr>
      </w:pPr>
      <w:hyperlink r:id="rId11" w:history="1">
        <w:r w:rsidR="00ED75AD" w:rsidRPr="004F2730">
          <w:rPr>
            <w:rStyle w:val="Hyperlink"/>
            <w:rFonts w:hint="cs"/>
            <w:szCs w:val="24"/>
            <w:rtl/>
          </w:rPr>
          <w:t>الإبلاغ عن جرائم الكراهية | شرطة ديفون وكورنوال (</w:t>
        </w:r>
        <w:r w:rsidR="00ED75AD" w:rsidRPr="004F2730">
          <w:rPr>
            <w:rStyle w:val="Hyperlink"/>
            <w:szCs w:val="24"/>
          </w:rPr>
          <w:t>devon-cornwall.police.uk</w:t>
        </w:r>
      </w:hyperlink>
      <w:r w:rsidR="00B174A4" w:rsidRPr="004F2730">
        <w:rPr>
          <w:rStyle w:val="Hyperlink"/>
          <w:rFonts w:hint="cs"/>
          <w:szCs w:val="24"/>
          <w:rtl/>
        </w:rPr>
        <w:t>)</w:t>
      </w:r>
    </w:p>
    <w:p w14:paraId="71613E30" w14:textId="77777777" w:rsidR="00ED75AD" w:rsidRPr="004F2730" w:rsidRDefault="00ED75AD" w:rsidP="00E13A45">
      <w:pPr>
        <w:rPr>
          <w:szCs w:val="24"/>
        </w:rPr>
      </w:pPr>
    </w:p>
    <w:sectPr w:rsidR="00ED75AD" w:rsidRPr="004F2730" w:rsidSect="00904C50">
      <w:headerReference w:type="even" r:id="rId12"/>
      <w:headerReference w:type="default" r:id="rId13"/>
      <w:footerReference w:type="even" r:id="rId14"/>
      <w:footerReference w:type="default" r:id="rId15"/>
      <w:headerReference w:type="first" r:id="rId16"/>
      <w:footerReference w:type="first" r:id="rId17"/>
      <w:pgSz w:w="11906" w:h="16838" w:code="9"/>
      <w:pgMar w:top="1644"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EC86" w14:textId="77777777" w:rsidR="00C85612" w:rsidRDefault="00C85612" w:rsidP="008952DF">
      <w:r>
        <w:separator/>
      </w:r>
    </w:p>
  </w:endnote>
  <w:endnote w:type="continuationSeparator" w:id="0">
    <w:p w14:paraId="0821E8A5" w14:textId="77777777" w:rsidR="00C85612" w:rsidRDefault="00C8561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30A7"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EE2451D" w14:textId="77777777" w:rsidTr="0002446C">
      <w:tc>
        <w:tcPr>
          <w:tcW w:w="10456" w:type="dxa"/>
        </w:tcPr>
        <w:sdt>
          <w:sdtPr>
            <w:rPr>
              <w:rtl/>
            </w:rPr>
            <w:id w:val="-518623638"/>
            <w:docPartObj>
              <w:docPartGallery w:val="Page Numbers (Bottom of Page)"/>
              <w:docPartUnique/>
            </w:docPartObj>
          </w:sdtPr>
          <w:sdtEndPr>
            <w:rPr>
              <w:noProof/>
            </w:rPr>
          </w:sdtEndPr>
          <w:sdtContent>
            <w:p w14:paraId="068B08EE" w14:textId="77777777" w:rsidR="0002446C" w:rsidRDefault="0002446C" w:rsidP="0002446C">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20C03">
                <w:rPr>
                  <w:rFonts w:hint="cs"/>
                  <w:rtl/>
                </w:rPr>
                <w:t>2</w:t>
              </w:r>
              <w:r>
                <w:rPr>
                  <w:rFonts w:hint="cs"/>
                  <w:rtl/>
                </w:rPr>
                <w:fldChar w:fldCharType="end"/>
              </w:r>
            </w:p>
          </w:sdtContent>
        </w:sdt>
      </w:tc>
    </w:tr>
  </w:tbl>
  <w:p w14:paraId="69823B4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438"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6EA5" w14:textId="77777777" w:rsidR="00C85612" w:rsidRDefault="00C85612" w:rsidP="008952DF">
      <w:r>
        <w:separator/>
      </w:r>
    </w:p>
  </w:footnote>
  <w:footnote w:type="continuationSeparator" w:id="0">
    <w:p w14:paraId="124BA51D" w14:textId="77777777" w:rsidR="00C85612" w:rsidRDefault="00C8561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22E3"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1FB2"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70E"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92F13"/>
    <w:multiLevelType w:val="multilevel"/>
    <w:tmpl w:val="6BA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5795058">
    <w:abstractNumId w:val="7"/>
  </w:num>
  <w:num w:numId="2" w16cid:durableId="114644989">
    <w:abstractNumId w:val="1"/>
  </w:num>
  <w:num w:numId="3" w16cid:durableId="811605080">
    <w:abstractNumId w:val="8"/>
  </w:num>
  <w:num w:numId="4" w16cid:durableId="1525557466">
    <w:abstractNumId w:val="5"/>
  </w:num>
  <w:num w:numId="5" w16cid:durableId="1765494356">
    <w:abstractNumId w:val="6"/>
  </w:num>
  <w:num w:numId="6" w16cid:durableId="957297440">
    <w:abstractNumId w:val="4"/>
  </w:num>
  <w:num w:numId="7" w16cid:durableId="186525765">
    <w:abstractNumId w:val="0"/>
  </w:num>
  <w:num w:numId="8" w16cid:durableId="1453865110">
    <w:abstractNumId w:val="3"/>
  </w:num>
  <w:num w:numId="9" w16cid:durableId="447118683">
    <w:abstractNumId w:val="2"/>
  </w:num>
  <w:num w:numId="10" w16cid:durableId="200870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C3"/>
    <w:rsid w:val="0002446C"/>
    <w:rsid w:val="00077104"/>
    <w:rsid w:val="00081CA7"/>
    <w:rsid w:val="000D04B9"/>
    <w:rsid w:val="000D35B2"/>
    <w:rsid w:val="00126E15"/>
    <w:rsid w:val="001372FA"/>
    <w:rsid w:val="00140D9D"/>
    <w:rsid w:val="001A4E65"/>
    <w:rsid w:val="002907EB"/>
    <w:rsid w:val="002D4BC6"/>
    <w:rsid w:val="00324433"/>
    <w:rsid w:val="00363A16"/>
    <w:rsid w:val="003D033D"/>
    <w:rsid w:val="003D61C4"/>
    <w:rsid w:val="003F0ED1"/>
    <w:rsid w:val="004067A0"/>
    <w:rsid w:val="004404F5"/>
    <w:rsid w:val="00492E76"/>
    <w:rsid w:val="0049312B"/>
    <w:rsid w:val="004F2730"/>
    <w:rsid w:val="0051601E"/>
    <w:rsid w:val="00520C03"/>
    <w:rsid w:val="00535E8E"/>
    <w:rsid w:val="00572D5A"/>
    <w:rsid w:val="005913CE"/>
    <w:rsid w:val="005E0603"/>
    <w:rsid w:val="00616FFC"/>
    <w:rsid w:val="00636946"/>
    <w:rsid w:val="0065240B"/>
    <w:rsid w:val="00682C97"/>
    <w:rsid w:val="00726EA3"/>
    <w:rsid w:val="00744576"/>
    <w:rsid w:val="007455B3"/>
    <w:rsid w:val="00746F76"/>
    <w:rsid w:val="00783D01"/>
    <w:rsid w:val="007C12D1"/>
    <w:rsid w:val="007C339D"/>
    <w:rsid w:val="007D1E56"/>
    <w:rsid w:val="0080432D"/>
    <w:rsid w:val="0083385A"/>
    <w:rsid w:val="00880AD4"/>
    <w:rsid w:val="008952DF"/>
    <w:rsid w:val="008B18C1"/>
    <w:rsid w:val="00904C50"/>
    <w:rsid w:val="009255E9"/>
    <w:rsid w:val="00976116"/>
    <w:rsid w:val="00983C53"/>
    <w:rsid w:val="00994D31"/>
    <w:rsid w:val="009B41EF"/>
    <w:rsid w:val="009E27A6"/>
    <w:rsid w:val="00A40A09"/>
    <w:rsid w:val="00A950D5"/>
    <w:rsid w:val="00A96F66"/>
    <w:rsid w:val="00AF592C"/>
    <w:rsid w:val="00B06751"/>
    <w:rsid w:val="00B174A4"/>
    <w:rsid w:val="00B237C0"/>
    <w:rsid w:val="00B377FC"/>
    <w:rsid w:val="00B530D1"/>
    <w:rsid w:val="00BB168E"/>
    <w:rsid w:val="00BE7655"/>
    <w:rsid w:val="00C00AB0"/>
    <w:rsid w:val="00C520E4"/>
    <w:rsid w:val="00C62EBF"/>
    <w:rsid w:val="00C85612"/>
    <w:rsid w:val="00CB7493"/>
    <w:rsid w:val="00CB7B17"/>
    <w:rsid w:val="00CE5C78"/>
    <w:rsid w:val="00D9400B"/>
    <w:rsid w:val="00DA3EFB"/>
    <w:rsid w:val="00DE1DC3"/>
    <w:rsid w:val="00E078E6"/>
    <w:rsid w:val="00E13A45"/>
    <w:rsid w:val="00E52C91"/>
    <w:rsid w:val="00E55A55"/>
    <w:rsid w:val="00EB6BD0"/>
    <w:rsid w:val="00ED75AD"/>
    <w:rsid w:val="00F23A52"/>
    <w:rsid w:val="00F4196A"/>
    <w:rsid w:val="00F7537B"/>
    <w:rsid w:val="00F87B8D"/>
    <w:rsid w:val="00FB07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8979D"/>
  <w15:chartTrackingRefBased/>
  <w15:docId w15:val="{B92FBE56-3124-4353-8E7D-0B5D35B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GB" w:eastAsia="en-US" w:bidi="ar-EG"/>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styleId="Title">
    <w:name w:val="Title"/>
    <w:basedOn w:val="Normal"/>
    <w:next w:val="Normal"/>
    <w:link w:val="TitleChar"/>
    <w:uiPriority w:val="10"/>
    <w:qFormat/>
    <w:locked/>
    <w:rsid w:val="00DE1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locked/>
    <w:rsid w:val="00DE1D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C3"/>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locked/>
    <w:rsid w:val="00DE1DC3"/>
    <w:rPr>
      <w:i/>
      <w:iCs/>
      <w:color w:val="0074A6" w:themeColor="accent1" w:themeShade="BF"/>
    </w:rPr>
  </w:style>
  <w:style w:type="paragraph" w:styleId="IntenseQuote">
    <w:name w:val="Intense Quote"/>
    <w:basedOn w:val="Normal"/>
    <w:next w:val="Normal"/>
    <w:link w:val="IntenseQuoteChar"/>
    <w:uiPriority w:val="30"/>
    <w:qFormat/>
    <w:locked/>
    <w:rsid w:val="00DE1DC3"/>
    <w:pPr>
      <w:pBdr>
        <w:top w:val="single" w:sz="4" w:space="10" w:color="0074A6" w:themeColor="accent1" w:themeShade="BF"/>
        <w:bottom w:val="single" w:sz="4" w:space="10" w:color="0074A6" w:themeColor="accent1" w:themeShade="BF"/>
      </w:pBdr>
      <w:spacing w:before="360" w:after="360"/>
      <w:ind w:left="864" w:right="864"/>
      <w:jc w:val="center"/>
    </w:pPr>
    <w:rPr>
      <w:i/>
      <w:iCs/>
      <w:color w:val="0074A6" w:themeColor="accent1" w:themeShade="BF"/>
    </w:rPr>
  </w:style>
  <w:style w:type="character" w:customStyle="1" w:styleId="IntenseQuoteChar">
    <w:name w:val="Intense Quote Char"/>
    <w:basedOn w:val="DefaultParagraphFont"/>
    <w:link w:val="IntenseQuote"/>
    <w:uiPriority w:val="30"/>
    <w:rsid w:val="00DE1DC3"/>
    <w:rPr>
      <w:i/>
      <w:iCs/>
      <w:color w:val="0074A6" w:themeColor="accent1" w:themeShade="BF"/>
      <w:kern w:val="0"/>
      <w:sz w:val="24"/>
      <w14:ligatures w14:val="none"/>
    </w:rPr>
  </w:style>
  <w:style w:type="character" w:styleId="IntenseReference">
    <w:name w:val="Intense Reference"/>
    <w:basedOn w:val="DefaultParagraphFont"/>
    <w:uiPriority w:val="32"/>
    <w:qFormat/>
    <w:locked/>
    <w:rsid w:val="00DE1DC3"/>
    <w:rPr>
      <w:b/>
      <w:bCs/>
      <w:smallCaps/>
      <w:color w:val="0074A6" w:themeColor="accent1" w:themeShade="BF"/>
      <w:spacing w:val="5"/>
    </w:rPr>
  </w:style>
  <w:style w:type="character" w:styleId="UnresolvedMention">
    <w:name w:val="Unresolved Mention"/>
    <w:basedOn w:val="DefaultParagraphFont"/>
    <w:uiPriority w:val="99"/>
    <w:semiHidden/>
    <w:unhideWhenUsed/>
    <w:rsid w:val="00E1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52722">
      <w:bodyDiv w:val="1"/>
      <w:marLeft w:val="0"/>
      <w:marRight w:val="0"/>
      <w:marTop w:val="0"/>
      <w:marBottom w:val="0"/>
      <w:divBdr>
        <w:top w:val="none" w:sz="0" w:space="0" w:color="auto"/>
        <w:left w:val="none" w:sz="0" w:space="0" w:color="auto"/>
        <w:bottom w:val="none" w:sz="0" w:space="0" w:color="auto"/>
        <w:right w:val="none" w:sz="0" w:space="0" w:color="auto"/>
      </w:divBdr>
    </w:div>
    <w:div w:id="609818904">
      <w:bodyDiv w:val="1"/>
      <w:marLeft w:val="0"/>
      <w:marRight w:val="0"/>
      <w:marTop w:val="0"/>
      <w:marBottom w:val="0"/>
      <w:divBdr>
        <w:top w:val="none" w:sz="0" w:space="0" w:color="auto"/>
        <w:left w:val="none" w:sz="0" w:space="0" w:color="auto"/>
        <w:bottom w:val="none" w:sz="0" w:space="0" w:color="auto"/>
        <w:right w:val="none" w:sz="0" w:space="0" w:color="auto"/>
      </w:divBdr>
    </w:div>
    <w:div w:id="720442350">
      <w:bodyDiv w:val="1"/>
      <w:marLeft w:val="0"/>
      <w:marRight w:val="0"/>
      <w:marTop w:val="0"/>
      <w:marBottom w:val="0"/>
      <w:divBdr>
        <w:top w:val="none" w:sz="0" w:space="0" w:color="auto"/>
        <w:left w:val="none" w:sz="0" w:space="0" w:color="auto"/>
        <w:bottom w:val="none" w:sz="0" w:space="0" w:color="auto"/>
        <w:right w:val="none" w:sz="0" w:space="0" w:color="auto"/>
      </w:divBdr>
    </w:div>
    <w:div w:id="1144352636">
      <w:bodyDiv w:val="1"/>
      <w:marLeft w:val="0"/>
      <w:marRight w:val="0"/>
      <w:marTop w:val="0"/>
      <w:marBottom w:val="0"/>
      <w:divBdr>
        <w:top w:val="none" w:sz="0" w:space="0" w:color="auto"/>
        <w:left w:val="none" w:sz="0" w:space="0" w:color="auto"/>
        <w:bottom w:val="none" w:sz="0" w:space="0" w:color="auto"/>
        <w:right w:val="none" w:sz="0" w:space="0" w:color="auto"/>
      </w:divBdr>
    </w:div>
    <w:div w:id="1164320165">
      <w:bodyDiv w:val="1"/>
      <w:marLeft w:val="0"/>
      <w:marRight w:val="0"/>
      <w:marTop w:val="0"/>
      <w:marBottom w:val="0"/>
      <w:divBdr>
        <w:top w:val="none" w:sz="0" w:space="0" w:color="auto"/>
        <w:left w:val="none" w:sz="0" w:space="0" w:color="auto"/>
        <w:bottom w:val="none" w:sz="0" w:space="0" w:color="auto"/>
        <w:right w:val="none" w:sz="0" w:space="0" w:color="auto"/>
      </w:divBdr>
    </w:div>
    <w:div w:id="1687250630">
      <w:bodyDiv w:val="1"/>
      <w:marLeft w:val="0"/>
      <w:marRight w:val="0"/>
      <w:marTop w:val="0"/>
      <w:marBottom w:val="0"/>
      <w:divBdr>
        <w:top w:val="none" w:sz="0" w:space="0" w:color="auto"/>
        <w:left w:val="none" w:sz="0" w:space="0" w:color="auto"/>
        <w:bottom w:val="none" w:sz="0" w:space="0" w:color="auto"/>
        <w:right w:val="none" w:sz="0" w:space="0" w:color="auto"/>
      </w:divBdr>
    </w:div>
    <w:div w:id="1775204072">
      <w:bodyDiv w:val="1"/>
      <w:marLeft w:val="0"/>
      <w:marRight w:val="0"/>
      <w:marTop w:val="0"/>
      <w:marBottom w:val="0"/>
      <w:divBdr>
        <w:top w:val="none" w:sz="0" w:space="0" w:color="auto"/>
        <w:left w:val="none" w:sz="0" w:space="0" w:color="auto"/>
        <w:bottom w:val="none" w:sz="0" w:space="0" w:color="auto"/>
        <w:right w:val="none" w:sz="0" w:space="0" w:color="auto"/>
      </w:divBdr>
    </w:div>
    <w:div w:id="18729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www.devon-cornwall.police.uk/ro/report/hate-crime/triage/v1/report-hate-crime/&amp;data=05|02|Victoria.Mcgeough@torbay.gov.uk|01b91dd206e3427aa6ef08dcb6f0a5da|13577bd8494345d98d3c304f184f6582|0|0|638586391889506783|Unknown|TWFpbGZsb3d8eyJWIjoiMC4wLjAwMDAiLCJQIjoiV2luMzIiLCJBTiI6Ik1haWwiLCJXVCI6Mn0=|0|||&amp;sdata=5CM8AZuwTp/kSNBmoQvNOsVHDPLBBlA2Gf+LEbjQ4uo=&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gbr01.safelinks.protection.outlook.com/?url=https://www.devon-cornwall.police.uk/pais&amp;data=05|02|Victoria.Mcgeough@torbay.gov.uk|01b91dd206e3427aa6ef08dcb6f0a5da|13577bd8494345d98d3c304f184f6582|0|0|638586391889492722|Unknown|TWFpbGZsb3d8eyJWIjoiMC4wLjAwMDAiLCJQIjoiV2luMzIiLCJBTiI6Ik1haWwiLCJXVCI6Mn0=|0|||&amp;sdata=RXSYX27wkkIataSsQX9UpmC2JHHnWzWcny/gUIhKLMQ=&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1709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Mcgeough, Victoria</dc:creator>
  <cp:keywords/>
  <dc:description/>
  <cp:lastModifiedBy>Slough, Claire</cp:lastModifiedBy>
  <cp:revision>2</cp:revision>
  <cp:lastPrinted>2024-08-08T08:17:00Z</cp:lastPrinted>
  <dcterms:created xsi:type="dcterms:W3CDTF">2024-08-11T12:45:00Z</dcterms:created>
  <dcterms:modified xsi:type="dcterms:W3CDTF">2024-08-11T12:45:00Z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7aed3b822703b4857c704ca323a8f96612de1d37f0a76b72cb04f5a8e0f66c35</vt:lpwstr>
  </property>
</Properties>
</file>